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938FB" w14:textId="77777777" w:rsidR="00151116" w:rsidRPr="00151116" w:rsidRDefault="00151116" w:rsidP="00151116">
      <w:r w:rsidRPr="00151116">
        <w:t xml:space="preserve">Construí um pipeline completo de dados financeiros brasileiros do zero — do BCB e da B3 ao Power BI — rodando em produção no </w:t>
      </w:r>
      <w:proofErr w:type="spellStart"/>
      <w:r w:rsidRPr="00151116">
        <w:t>Databricks</w:t>
      </w:r>
      <w:proofErr w:type="spellEnd"/>
      <w:r w:rsidRPr="00151116">
        <w:t xml:space="preserve"> (AWS).</w:t>
      </w:r>
    </w:p>
    <w:p w14:paraId="38EBCFEC" w14:textId="77777777" w:rsidR="00151116" w:rsidRPr="00151116" w:rsidRDefault="00151116" w:rsidP="00151116">
      <w:r w:rsidRPr="00151116">
        <w:t xml:space="preserve">O mercado financeiro brasileiro gera dados dispersos em múltiplas fontes. Cotações da B3 em uma API, SELIC e IPCA no Banco Central, inadimplência em outro </w:t>
      </w:r>
      <w:proofErr w:type="spellStart"/>
      <w:r w:rsidRPr="00151116">
        <w:t>endpoint</w:t>
      </w:r>
      <w:proofErr w:type="spellEnd"/>
      <w:r w:rsidRPr="00151116">
        <w:t xml:space="preserve">. Ninguém </w:t>
      </w:r>
      <w:proofErr w:type="spellStart"/>
      <w:r w:rsidRPr="00151116">
        <w:t>te</w:t>
      </w:r>
      <w:proofErr w:type="spellEnd"/>
      <w:r w:rsidRPr="00151116">
        <w:t xml:space="preserve"> entrega isso integrado e pronto para analisar.</w:t>
      </w:r>
    </w:p>
    <w:p w14:paraId="4994694D" w14:textId="77777777" w:rsidR="00151116" w:rsidRPr="00151116" w:rsidRDefault="00151116" w:rsidP="00151116">
      <w:r w:rsidRPr="00151116">
        <w:t>Então montei a estrutura inteira:</w:t>
      </w:r>
    </w:p>
    <w:p w14:paraId="5D987D45" w14:textId="77777777" w:rsidR="00151116" w:rsidRPr="00151116" w:rsidRDefault="00151116" w:rsidP="00151116">
      <w:r w:rsidRPr="00151116">
        <w:t xml:space="preserve">→ Ingestão diária de 7 ativos B3 (PETR4, VALE3, ITUB4, BBDC4, ABEV3, WEGE3, MGLU3) via Alpha </w:t>
      </w:r>
      <w:proofErr w:type="spellStart"/>
      <w:r w:rsidRPr="00151116">
        <w:t>Vantage</w:t>
      </w:r>
      <w:proofErr w:type="spellEnd"/>
      <w:r w:rsidRPr="00151116">
        <w:t xml:space="preserve"> API → 7 séries macroeconômicas do SGS/BCB: SELIC, IPCA, câmbio, PIB, desemprego, inadimplência PF e PJ → </w:t>
      </w:r>
      <w:proofErr w:type="spellStart"/>
      <w:r w:rsidRPr="00151116">
        <w:t>Medallion</w:t>
      </w:r>
      <w:proofErr w:type="spellEnd"/>
      <w:r w:rsidRPr="00151116">
        <w:t xml:space="preserve"> </w:t>
      </w:r>
      <w:proofErr w:type="spellStart"/>
      <w:r w:rsidRPr="00151116">
        <w:t>Architecture</w:t>
      </w:r>
      <w:proofErr w:type="spellEnd"/>
      <w:r w:rsidRPr="00151116">
        <w:t xml:space="preserve"> em Delta Lake: Bronze → Silver (SMA7/20/50, volatilidade 20d) → Gold (4 tabelas para dashboard) → Modelagem de risco com PD para PF (3,45%) e PJ (2,53%) + stress </w:t>
      </w:r>
      <w:proofErr w:type="spellStart"/>
      <w:r w:rsidRPr="00151116">
        <w:t>testing</w:t>
      </w:r>
      <w:proofErr w:type="spellEnd"/>
      <w:r w:rsidRPr="00151116">
        <w:t xml:space="preserve"> Basel III com 3 cenários de choque macro → </w:t>
      </w:r>
      <w:proofErr w:type="spellStart"/>
      <w:r w:rsidRPr="00151116">
        <w:t>Job</w:t>
      </w:r>
      <w:proofErr w:type="spellEnd"/>
      <w:r w:rsidRPr="00151116">
        <w:t xml:space="preserve"> </w:t>
      </w:r>
      <w:proofErr w:type="spellStart"/>
      <w:r w:rsidRPr="00151116">
        <w:t>Databricks</w:t>
      </w:r>
      <w:proofErr w:type="spellEnd"/>
      <w:r w:rsidRPr="00151116">
        <w:t xml:space="preserve"> agendado às 20h com 11 testes automatizados validando cada camada → Dashboard Power BI com 3 páginas e 16 medidas DAX via </w:t>
      </w:r>
      <w:proofErr w:type="spellStart"/>
      <w:r w:rsidRPr="00151116">
        <w:t>DirectQuery</w:t>
      </w:r>
      <w:proofErr w:type="spellEnd"/>
      <w:r w:rsidRPr="00151116">
        <w:t xml:space="preserve"> ao </w:t>
      </w:r>
      <w:proofErr w:type="spellStart"/>
      <w:r w:rsidRPr="00151116">
        <w:t>Databricks</w:t>
      </w:r>
      <w:proofErr w:type="spellEnd"/>
    </w:p>
    <w:p w14:paraId="3E0AB927" w14:textId="77777777" w:rsidR="00151116" w:rsidRPr="00151116" w:rsidRDefault="00151116" w:rsidP="00151116">
      <w:r w:rsidRPr="00151116">
        <w:t xml:space="preserve">O dado mais interessante: a correlação SELIC x desemprego é de -0,73 ao longo de 11 anos. E no cenário de crise sistêmica (SELIC +600 bps, câmbio +60%, PIB -6%), a </w:t>
      </w:r>
      <w:proofErr w:type="spellStart"/>
      <w:r w:rsidRPr="00151116">
        <w:t>Expected</w:t>
      </w:r>
      <w:proofErr w:type="spellEnd"/>
      <w:r w:rsidRPr="00151116">
        <w:t xml:space="preserve"> </w:t>
      </w:r>
      <w:proofErr w:type="spellStart"/>
      <w:r w:rsidRPr="00151116">
        <w:t>Loss</w:t>
      </w:r>
      <w:proofErr w:type="spellEnd"/>
      <w:r w:rsidRPr="00151116">
        <w:t xml:space="preserve"> sobe 270% sobre o cenário base.</w:t>
      </w:r>
    </w:p>
    <w:p w14:paraId="3C6DD506" w14:textId="77777777" w:rsidR="00151116" w:rsidRPr="00151116" w:rsidRDefault="00151116" w:rsidP="00151116">
      <w:r w:rsidRPr="00151116">
        <w:t>Engenharia de dados não é só mover arquivos. É construir infraestrutura que transforma dado bruto em decisão.</w:t>
      </w:r>
    </w:p>
    <w:p w14:paraId="5C92286F" w14:textId="77777777" w:rsidR="00151116" w:rsidRPr="00151116" w:rsidRDefault="00151116" w:rsidP="00151116">
      <w:r w:rsidRPr="00151116">
        <w:t>Código aberto no GitHub: [LINK_DO_REPOSITORIO]</w:t>
      </w:r>
    </w:p>
    <w:p w14:paraId="6E2621AF" w14:textId="77777777" w:rsidR="00151116" w:rsidRPr="00151116" w:rsidRDefault="00151116" w:rsidP="00151116">
      <w:r w:rsidRPr="00151116">
        <w:t>Se você trabalha com dados financeiros no Brasil, fico feliz em trocar experiência.</w:t>
      </w:r>
    </w:p>
    <w:p w14:paraId="47E71DFA" w14:textId="77777777" w:rsidR="00151116" w:rsidRPr="00151116" w:rsidRDefault="00151116" w:rsidP="00151116">
      <w:r w:rsidRPr="00151116">
        <w:t>#DataEngineering #PySpark #DeltaLake #Databricks #Python #PowerBI #MedallionArchitecture #RiscoDeCredito #B3 #BaselIII #FinancasBrasileiras #MachineLearning</w:t>
      </w:r>
    </w:p>
    <w:p w14:paraId="79EEFF1A" w14:textId="77777777" w:rsidR="003D2B56" w:rsidRDefault="003D2B56"/>
    <w:sectPr w:rsidR="003D2B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116"/>
    <w:rsid w:val="00151116"/>
    <w:rsid w:val="00260B55"/>
    <w:rsid w:val="003D2B56"/>
    <w:rsid w:val="00457710"/>
    <w:rsid w:val="00F06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7DB63"/>
  <w15:chartTrackingRefBased/>
  <w15:docId w15:val="{3E3A0DCF-8787-40A1-A683-21906FDBF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51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51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11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1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11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1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1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1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1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11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511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11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11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111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11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111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11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11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1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1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1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1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1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111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111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111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1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111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11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252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Estevam</dc:creator>
  <cp:keywords/>
  <dc:description/>
  <cp:lastModifiedBy>Fabio Estevam</cp:lastModifiedBy>
  <cp:revision>1</cp:revision>
  <dcterms:created xsi:type="dcterms:W3CDTF">2026-03-26T14:03:00Z</dcterms:created>
  <dcterms:modified xsi:type="dcterms:W3CDTF">2026-03-26T14:04:00Z</dcterms:modified>
</cp:coreProperties>
</file>