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F172A"/>
          <w:sz w:val="44"/>
        </w:rPr>
        <w:t>Pull Requests Mergeados em develop</w:t>
      </w:r>
    </w:p>
    <w:p>
      <w:pPr>
        <w:spacing w:after="400"/>
      </w:pPr>
      <w:r>
        <w:rPr>
          <w:i/>
          <w:color w:val="64748B"/>
          <w:sz w:val="22"/>
        </w:rPr>
        <w:t>Ecossistema SGSM  ·  sgsm-front-medico · sgsm · ms-sboot-auth  ·  20/08/2026</w:t>
      </w:r>
    </w:p>
    <w:p>
      <w:pPr>
        <w:spacing w:after="160"/>
      </w:pPr>
      <w:r>
        <w:rPr>
          <w:color w:val="1E293B"/>
          <w:sz w:val="21"/>
        </w:rPr>
        <w:t>Este relatório lista os 9 Pull Requests abertos a partir das branches criadas durante o ciclo de QA funcional e correção de bugs, nos três repositórios do ecossistema, todos com base em develop. A ferramenta gh (GitHub CLI) não estava disponível no início da sessão; foi instalada via winget e autenticada via fluxo OAuth de dispositivo (login pelo navegador), o que permitiu abrir e, em seguida, mergear os 9 PRs diretamente por linha de comando.</w:t>
      </w:r>
    </w:p>
    <w:p>
      <w:pPr>
        <w:spacing w:before="80" w:after="200"/>
      </w:pPr>
      <w:r>
        <w:rPr>
          <w:i/>
          <w:color w:val="15803D"/>
          <w:sz w:val="20"/>
        </w:rPr>
        <w:t>Total: 9 branches · 9 PRs abertos e MERGEADOS em develop · nenhum conflito em nenhum merge.</w:t>
      </w:r>
    </w:p>
    <w:p>
      <w:pPr>
        <w:spacing w:before="400" w:after="160"/>
        <w:pBdr>
          <w:bottom w:val="single" w:sz="6" w:space="4" w:color="1a56db"/>
        </w:pBdr>
      </w:pPr>
      <w:r>
        <w:rPr>
          <w:b/>
          <w:color w:val="1A56DB"/>
          <w:sz w:val="30"/>
        </w:rPr>
        <w:t>Resumo consolidado — Todos os 9 PRs mergeados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850"/>
            <w:shd w:val="clear" w:fill="15803d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Ordem</w:t>
            </w:r>
          </w:p>
        </w:tc>
        <w:tc>
          <w:tcPr>
            <w:tcW w:type="dxa" w:w="1871"/>
            <w:shd w:val="clear" w:fill="15803d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Repositório</w:t>
            </w:r>
          </w:p>
        </w:tc>
        <w:tc>
          <w:tcPr>
            <w:tcW w:type="dxa" w:w="4365"/>
            <w:shd w:val="clear" w:fill="15803d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Branch</w:t>
            </w:r>
          </w:p>
        </w:tc>
        <w:tc>
          <w:tcPr>
            <w:tcW w:type="dxa" w:w="907"/>
            <w:shd w:val="clear" w:fill="15803d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PR</w:t>
            </w:r>
          </w:p>
        </w:tc>
        <w:tc>
          <w:tcPr>
            <w:tcW w:type="dxa" w:w="1361"/>
            <w:shd w:val="clear" w:fill="15803d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9"/>
              </w:rPr>
              <w:t>1</w:t>
            </w:r>
          </w:p>
        </w:tc>
        <w:tc>
          <w:tcPr>
            <w:tcW w:type="dxa" w:w="1871"/>
          </w:tcPr>
          <w:p>
            <w:r/>
            <w:r>
              <w:rPr>
                <w:color w:val="1E293B"/>
                <w:sz w:val="19"/>
              </w:rPr>
              <w:t>sgsm</w:t>
            </w:r>
          </w:p>
        </w:tc>
        <w:tc>
          <w:tcPr>
            <w:tcW w:type="dxa" w:w="4365"/>
          </w:tcPr>
          <w:p>
            <w:r/>
            <w:r>
              <w:rPr>
                <w:color w:val="1E293B"/>
                <w:sz w:val="19"/>
              </w:rPr>
              <w:t>fix/funcionario-email-duplicado</w:t>
            </w:r>
          </w:p>
        </w:tc>
        <w:tc>
          <w:tcPr>
            <w:tcW w:type="dxa" w:w="907"/>
          </w:tcPr>
          <w:p>
            <w:r/>
            <w:r>
              <w:rPr>
                <w:color w:val="1E293B"/>
                <w:sz w:val="19"/>
              </w:rPr>
              <w:t>#14</w:t>
            </w:r>
          </w:p>
        </w:tc>
        <w:tc>
          <w:tcPr>
            <w:tcW w:type="dxa" w:w="1361"/>
          </w:tcPr>
          <w:p>
            <w:r/>
            <w:r>
              <w:rPr>
                <w:color w:val="1E293B"/>
                <w:sz w:val="19"/>
              </w:rPr>
              <w:t>✅ Mergeado</w:t>
            </w:r>
          </w:p>
        </w:tc>
      </w:tr>
      <w:tr>
        <w:tc>
          <w:tcPr>
            <w:tcW w:type="dxa" w:w="850"/>
            <w:shd w:val="clear" w:fill="f1f5f9"/>
          </w:tcPr>
          <w:p>
            <w:r/>
            <w:r>
              <w:rPr>
                <w:color w:val="1E293B"/>
                <w:sz w:val="19"/>
              </w:rPr>
              <w:t>2</w:t>
            </w:r>
          </w:p>
        </w:tc>
        <w:tc>
          <w:tcPr>
            <w:tcW w:type="dxa" w:w="1871"/>
            <w:shd w:val="clear" w:fill="f1f5f9"/>
          </w:tcPr>
          <w:p>
            <w:r/>
            <w:r>
              <w:rPr>
                <w:color w:val="1E293B"/>
                <w:sz w:val="19"/>
              </w:rPr>
              <w:t>sgsm</w:t>
            </w:r>
          </w:p>
        </w:tc>
        <w:tc>
          <w:tcPr>
            <w:tcW w:type="dxa" w:w="4365"/>
            <w:shd w:val="clear" w:fill="f1f5f9"/>
          </w:tcPr>
          <w:p>
            <w:r/>
            <w:r>
              <w:rPr>
                <w:color w:val="1E293B"/>
                <w:sz w:val="19"/>
              </w:rPr>
              <w:t>fix/agendamento-double-booking-e-filtros</w:t>
            </w:r>
          </w:p>
        </w:tc>
        <w:tc>
          <w:tcPr>
            <w:tcW w:type="dxa" w:w="907"/>
            <w:shd w:val="clear" w:fill="f1f5f9"/>
          </w:tcPr>
          <w:p>
            <w:r/>
            <w:r>
              <w:rPr>
                <w:color w:val="1E293B"/>
                <w:sz w:val="19"/>
              </w:rPr>
              <w:t>#15</w:t>
            </w:r>
          </w:p>
        </w:tc>
        <w:tc>
          <w:tcPr>
            <w:tcW w:type="dxa" w:w="1361"/>
            <w:shd w:val="clear" w:fill="f1f5f9"/>
          </w:tcPr>
          <w:p>
            <w:r/>
            <w:r>
              <w:rPr>
                <w:color w:val="1E293B"/>
                <w:sz w:val="19"/>
              </w:rPr>
              <w:t>✅ Mergeado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9"/>
              </w:rPr>
              <w:t>3</w:t>
            </w:r>
          </w:p>
        </w:tc>
        <w:tc>
          <w:tcPr>
            <w:tcW w:type="dxa" w:w="1871"/>
          </w:tcPr>
          <w:p>
            <w:r/>
            <w:r>
              <w:rPr>
                <w:color w:val="1E293B"/>
                <w:sz w:val="19"/>
              </w:rPr>
              <w:t>sgsm</w:t>
            </w:r>
          </w:p>
        </w:tc>
        <w:tc>
          <w:tcPr>
            <w:tcW w:type="dxa" w:w="4365"/>
          </w:tcPr>
          <w:p>
            <w:r/>
            <w:r>
              <w:rPr>
                <w:color w:val="1E293B"/>
                <w:sz w:val="19"/>
              </w:rPr>
              <w:t>fix/paciente-cpf-invalido</w:t>
            </w:r>
          </w:p>
        </w:tc>
        <w:tc>
          <w:tcPr>
            <w:tcW w:type="dxa" w:w="907"/>
          </w:tcPr>
          <w:p>
            <w:r/>
            <w:r>
              <w:rPr>
                <w:color w:val="1E293B"/>
                <w:sz w:val="19"/>
              </w:rPr>
              <w:t>#16</w:t>
            </w:r>
          </w:p>
        </w:tc>
        <w:tc>
          <w:tcPr>
            <w:tcW w:type="dxa" w:w="1361"/>
          </w:tcPr>
          <w:p>
            <w:r/>
            <w:r>
              <w:rPr>
                <w:color w:val="1E293B"/>
                <w:sz w:val="19"/>
              </w:rPr>
              <w:t>✅ Mergeado</w:t>
            </w:r>
          </w:p>
        </w:tc>
      </w:tr>
      <w:tr>
        <w:tc>
          <w:tcPr>
            <w:tcW w:type="dxa" w:w="850"/>
            <w:shd w:val="clear" w:fill="f1f5f9"/>
          </w:tcPr>
          <w:p>
            <w:r/>
            <w:r>
              <w:rPr>
                <w:color w:val="1E293B"/>
                <w:sz w:val="19"/>
              </w:rPr>
              <w:t>4</w:t>
            </w:r>
          </w:p>
        </w:tc>
        <w:tc>
          <w:tcPr>
            <w:tcW w:type="dxa" w:w="1871"/>
            <w:shd w:val="clear" w:fill="f1f5f9"/>
          </w:tcPr>
          <w:p>
            <w:r/>
            <w:r>
              <w:rPr>
                <w:color w:val="1E293B"/>
                <w:sz w:val="19"/>
              </w:rPr>
              <w:t>ms-sboot-auth</w:t>
            </w:r>
          </w:p>
        </w:tc>
        <w:tc>
          <w:tcPr>
            <w:tcW w:type="dxa" w:w="4365"/>
            <w:shd w:val="clear" w:fill="f1f5f9"/>
          </w:tcPr>
          <w:p>
            <w:r/>
            <w:r>
              <w:rPr>
                <w:color w:val="1E293B"/>
                <w:sz w:val="19"/>
              </w:rPr>
              <w:t>fix/reset-senha-401-e-politica-senha</w:t>
            </w:r>
          </w:p>
        </w:tc>
        <w:tc>
          <w:tcPr>
            <w:tcW w:type="dxa" w:w="907"/>
            <w:shd w:val="clear" w:fill="f1f5f9"/>
          </w:tcPr>
          <w:p>
            <w:r/>
            <w:r>
              <w:rPr>
                <w:color w:val="1E293B"/>
                <w:sz w:val="19"/>
              </w:rPr>
              <w:t>#8</w:t>
            </w:r>
          </w:p>
        </w:tc>
        <w:tc>
          <w:tcPr>
            <w:tcW w:type="dxa" w:w="1361"/>
            <w:shd w:val="clear" w:fill="f1f5f9"/>
          </w:tcPr>
          <w:p>
            <w:r/>
            <w:r>
              <w:rPr>
                <w:color w:val="1E293B"/>
                <w:sz w:val="19"/>
              </w:rPr>
              <w:t>✅ Mergeado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9"/>
              </w:rPr>
              <w:t>5</w:t>
            </w:r>
          </w:p>
        </w:tc>
        <w:tc>
          <w:tcPr>
            <w:tcW w:type="dxa" w:w="1871"/>
          </w:tcPr>
          <w:p>
            <w:r/>
            <w:r>
              <w:rPr>
                <w:color w:val="1E293B"/>
                <w:sz w:val="19"/>
              </w:rPr>
              <w:t>ms-sboot-auth</w:t>
            </w:r>
          </w:p>
        </w:tc>
        <w:tc>
          <w:tcPr>
            <w:tcW w:type="dxa" w:w="4365"/>
          </w:tcPr>
          <w:p>
            <w:r/>
            <w:r>
              <w:rPr>
                <w:color w:val="1E293B"/>
                <w:sz w:val="19"/>
              </w:rPr>
              <w:t>fix/email-disponivel-cadastro-orfao</w:t>
            </w:r>
          </w:p>
        </w:tc>
        <w:tc>
          <w:tcPr>
            <w:tcW w:type="dxa" w:w="907"/>
          </w:tcPr>
          <w:p>
            <w:r/>
            <w:r>
              <w:rPr>
                <w:color w:val="1E293B"/>
                <w:sz w:val="19"/>
              </w:rPr>
              <w:t>#9</w:t>
            </w:r>
          </w:p>
        </w:tc>
        <w:tc>
          <w:tcPr>
            <w:tcW w:type="dxa" w:w="1361"/>
          </w:tcPr>
          <w:p>
            <w:r/>
            <w:r>
              <w:rPr>
                <w:color w:val="1E293B"/>
                <w:sz w:val="19"/>
              </w:rPr>
              <w:t>✅ Mergeado</w:t>
            </w:r>
          </w:p>
        </w:tc>
      </w:tr>
      <w:tr>
        <w:tc>
          <w:tcPr>
            <w:tcW w:type="dxa" w:w="850"/>
            <w:shd w:val="clear" w:fill="f1f5f9"/>
          </w:tcPr>
          <w:p>
            <w:r/>
            <w:r>
              <w:rPr>
                <w:color w:val="1E293B"/>
                <w:sz w:val="19"/>
              </w:rPr>
              <w:t>6</w:t>
            </w:r>
          </w:p>
        </w:tc>
        <w:tc>
          <w:tcPr>
            <w:tcW w:type="dxa" w:w="1871"/>
            <w:shd w:val="clear" w:fill="f1f5f9"/>
          </w:tcPr>
          <w:p>
            <w:r/>
            <w:r>
              <w:rPr>
                <w:color w:val="1E293B"/>
                <w:sz w:val="19"/>
              </w:rPr>
              <w:t>sgsm-front-medico</w:t>
            </w:r>
          </w:p>
        </w:tc>
        <w:tc>
          <w:tcPr>
            <w:tcW w:type="dxa" w:w="4365"/>
            <w:shd w:val="clear" w:fill="f1f5f9"/>
          </w:tcPr>
          <w:p>
            <w:r/>
            <w:r>
              <w:rPr>
                <w:color w:val="1E293B"/>
                <w:sz w:val="19"/>
              </w:rPr>
              <w:t>qa/funcionarios</w:t>
            </w:r>
          </w:p>
        </w:tc>
        <w:tc>
          <w:tcPr>
            <w:tcW w:type="dxa" w:w="907"/>
            <w:shd w:val="clear" w:fill="f1f5f9"/>
          </w:tcPr>
          <w:p>
            <w:r/>
            <w:r>
              <w:rPr>
                <w:color w:val="1E293B"/>
                <w:sz w:val="19"/>
              </w:rPr>
              <w:t>#20</w:t>
            </w:r>
          </w:p>
        </w:tc>
        <w:tc>
          <w:tcPr>
            <w:tcW w:type="dxa" w:w="1361"/>
            <w:shd w:val="clear" w:fill="f1f5f9"/>
          </w:tcPr>
          <w:p>
            <w:r/>
            <w:r>
              <w:rPr>
                <w:color w:val="1E293B"/>
                <w:sz w:val="19"/>
              </w:rPr>
              <w:t>✅ Mergeado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9"/>
              </w:rPr>
              <w:t>7</w:t>
            </w:r>
          </w:p>
        </w:tc>
        <w:tc>
          <w:tcPr>
            <w:tcW w:type="dxa" w:w="1871"/>
          </w:tcPr>
          <w:p>
            <w:r/>
            <w:r>
              <w:rPr>
                <w:color w:val="1E293B"/>
                <w:sz w:val="19"/>
              </w:rPr>
              <w:t>sgsm-front-medico</w:t>
            </w:r>
          </w:p>
        </w:tc>
        <w:tc>
          <w:tcPr>
            <w:tcW w:type="dxa" w:w="4365"/>
          </w:tcPr>
          <w:p>
            <w:r/>
            <w:r>
              <w:rPr>
                <w:color w:val="1E293B"/>
                <w:sz w:val="19"/>
              </w:rPr>
              <w:t>qa/agendamentos</w:t>
            </w:r>
          </w:p>
        </w:tc>
        <w:tc>
          <w:tcPr>
            <w:tcW w:type="dxa" w:w="907"/>
          </w:tcPr>
          <w:p>
            <w:r/>
            <w:r>
              <w:rPr>
                <w:color w:val="1E293B"/>
                <w:sz w:val="19"/>
              </w:rPr>
              <w:t>#21</w:t>
            </w:r>
          </w:p>
        </w:tc>
        <w:tc>
          <w:tcPr>
            <w:tcW w:type="dxa" w:w="1361"/>
          </w:tcPr>
          <w:p>
            <w:r/>
            <w:r>
              <w:rPr>
                <w:color w:val="1E293B"/>
                <w:sz w:val="19"/>
              </w:rPr>
              <w:t>✅ Mergeado</w:t>
            </w:r>
          </w:p>
        </w:tc>
      </w:tr>
      <w:tr>
        <w:tc>
          <w:tcPr>
            <w:tcW w:type="dxa" w:w="850"/>
            <w:shd w:val="clear" w:fill="f1f5f9"/>
          </w:tcPr>
          <w:p>
            <w:r/>
            <w:r>
              <w:rPr>
                <w:color w:val="1E293B"/>
                <w:sz w:val="19"/>
              </w:rPr>
              <w:t>8</w:t>
            </w:r>
          </w:p>
        </w:tc>
        <w:tc>
          <w:tcPr>
            <w:tcW w:type="dxa" w:w="1871"/>
            <w:shd w:val="clear" w:fill="f1f5f9"/>
          </w:tcPr>
          <w:p>
            <w:r/>
            <w:r>
              <w:rPr>
                <w:color w:val="1E293B"/>
                <w:sz w:val="19"/>
              </w:rPr>
              <w:t>sgsm-front-medico</w:t>
            </w:r>
          </w:p>
        </w:tc>
        <w:tc>
          <w:tcPr>
            <w:tcW w:type="dxa" w:w="4365"/>
            <w:shd w:val="clear" w:fill="f1f5f9"/>
          </w:tcPr>
          <w:p>
            <w:r/>
            <w:r>
              <w:rPr>
                <w:color w:val="1E293B"/>
                <w:sz w:val="19"/>
              </w:rPr>
              <w:t>qa/resetar-senha</w:t>
            </w:r>
          </w:p>
        </w:tc>
        <w:tc>
          <w:tcPr>
            <w:tcW w:type="dxa" w:w="907"/>
            <w:shd w:val="clear" w:fill="f1f5f9"/>
          </w:tcPr>
          <w:p>
            <w:r/>
            <w:r>
              <w:rPr>
                <w:color w:val="1E293B"/>
                <w:sz w:val="19"/>
              </w:rPr>
              <w:t>#22</w:t>
            </w:r>
          </w:p>
        </w:tc>
        <w:tc>
          <w:tcPr>
            <w:tcW w:type="dxa" w:w="1361"/>
            <w:shd w:val="clear" w:fill="f1f5f9"/>
          </w:tcPr>
          <w:p>
            <w:r/>
            <w:r>
              <w:rPr>
                <w:color w:val="1E293B"/>
                <w:sz w:val="19"/>
              </w:rPr>
              <w:t>✅ Mergeado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9"/>
              </w:rPr>
              <w:t>9</w:t>
            </w:r>
          </w:p>
        </w:tc>
        <w:tc>
          <w:tcPr>
            <w:tcW w:type="dxa" w:w="1871"/>
          </w:tcPr>
          <w:p>
            <w:r/>
            <w:r>
              <w:rPr>
                <w:color w:val="1E293B"/>
                <w:sz w:val="19"/>
              </w:rPr>
              <w:t>sgsm-front-medico</w:t>
            </w:r>
          </w:p>
        </w:tc>
        <w:tc>
          <w:tcPr>
            <w:tcW w:type="dxa" w:w="4365"/>
          </w:tcPr>
          <w:p>
            <w:r/>
            <w:r>
              <w:rPr>
                <w:color w:val="1E293B"/>
                <w:sz w:val="19"/>
              </w:rPr>
              <w:t>qa/registrar</w:t>
            </w:r>
          </w:p>
        </w:tc>
        <w:tc>
          <w:tcPr>
            <w:tcW w:type="dxa" w:w="907"/>
          </w:tcPr>
          <w:p>
            <w:r/>
            <w:r>
              <w:rPr>
                <w:color w:val="1E293B"/>
                <w:sz w:val="19"/>
              </w:rPr>
              <w:t>#23</w:t>
            </w:r>
          </w:p>
        </w:tc>
        <w:tc>
          <w:tcPr>
            <w:tcW w:type="dxa" w:w="1361"/>
          </w:tcPr>
          <w:p>
            <w:r/>
            <w:r>
              <w:rPr>
                <w:color w:val="1E293B"/>
                <w:sz w:val="19"/>
              </w:rPr>
              <w:t>✅ Mergeado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color w:val="1E293B"/>
          <w:sz w:val="21"/>
        </w:rPr>
        <w:t>Cada PR trazia no corpo: resumo da correção, contexto (item do QA que achou o bug) e o que foi testado. As dependências cruzadas (PRs de front-end que dependiam de um PR de backend específico) estavam marcadas no corpo de cada PR de front-end.</w:t>
      </w:r>
    </w:p>
    <w:p>
      <w:pPr>
        <w:spacing w:after="160"/>
      </w:pPr>
      <w:r>
        <w:rPr>
          <w:color w:val="1E293B"/>
          <w:sz w:val="21"/>
        </w:rPr>
        <w:t>Ordem de merge executada: primeiro os 3 backends do sgsm (#14 → #15 → #16), depois os 2 do ms-sboot-auth (#8 → #9), e só então os 4 front-ends do sgsm-front-medico (#20 → #21 → #22 → #23) — assim nenhum PR de front-end ficou temporariamente "quebrado" esperando um endpoint que ainda não existia em develop. Todos os 9 merges foram confirmados individualmente (estado MERGED via gh pr view) e nenhum conflito ocorreu em nenhuma etapa.</w:t>
      </w:r>
    </w:p>
    <w:p>
      <w:pPr>
        <w:spacing w:before="80" w:after="200"/>
      </w:pPr>
      <w:r>
        <w:rPr>
          <w:i/>
          <w:color w:val="B45309"/>
          <w:sz w:val="20"/>
        </w:rPr>
        <w:t>Achado durante a revisão pré-merge: o PR #20 trouxe junto 2 arquivos não relacionados (relatorio-cobertura-qa-front-end-2026-08-19.docx e gerar_relatorio_cobertura_qa.py), remanescentes de uma tarefa anterior na mesma branch. O conteúdo funcional do PR estava correto; esses 2 arquivos já estão em develop e podem ser removidos num commit de limpeza separado, se desejado.</w:t>
      </w:r>
    </w:p>
    <w:p>
      <w:pPr>
        <w:spacing w:before="400" w:after="160"/>
        <w:pBdr>
          <w:bottom w:val="single" w:sz="6" w:space="4" w:color="1a56db"/>
        </w:pBdr>
      </w:pPr>
      <w:r>
        <w:rPr>
          <w:b/>
          <w:color w:val="1A56DB"/>
          <w:sz w:val="30"/>
        </w:rPr>
        <w:t>Repositório: sgsm-front-medico (4 PRs — todos mergeados)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PR</w:t>
            </w:r>
          </w:p>
        </w:tc>
        <w:tc>
          <w:tcPr>
            <w:tcW w:type="dxa" w:w="1701"/>
            <w:shd w:val="clear"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Branch</w:t>
            </w:r>
          </w:p>
        </w:tc>
        <w:tc>
          <w:tcPr>
            <w:tcW w:type="dxa" w:w="4422"/>
            <w:shd w:val="clear"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Conteúdo</w:t>
            </w:r>
          </w:p>
        </w:tc>
        <w:tc>
          <w:tcPr>
            <w:tcW w:type="dxa" w:w="1247"/>
            <w:shd w:val="clear"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E293B"/>
                <w:sz w:val="19"/>
              </w:rPr>
              <w:t>#20 — .../sgsm-front-medico/pull/20</w:t>
            </w:r>
          </w:p>
        </w:tc>
        <w:tc>
          <w:tcPr>
            <w:tcW w:type="dxa" w:w="1701"/>
          </w:tcPr>
          <w:p>
            <w:r/>
            <w:r>
              <w:rPr>
                <w:color w:val="1E293B"/>
                <w:sz w:val="19"/>
              </w:rPr>
              <w:t>qa/funcionarios</w:t>
            </w:r>
          </w:p>
        </w:tc>
        <w:tc>
          <w:tcPr>
            <w:tcW w:type="dxa" w:w="4422"/>
          </w:tcPr>
          <w:p>
            <w:r/>
            <w:r>
              <w:rPr>
                <w:color w:val="1E293B"/>
                <w:sz w:val="19"/>
              </w:rPr>
              <w:t>Test-plan + correções de FuncionariosPage.tsx (e-mail duplicado na busca,</w:t>
              <w:br/>
              <w:t>nome só-espaço aceito, duplo-submit sem guard, validação de telefone) + evidências</w:t>
            </w:r>
          </w:p>
        </w:tc>
        <w:tc>
          <w:tcPr>
            <w:tcW w:type="dxa" w:w="1247"/>
          </w:tcPr>
          <w:p>
            <w:r/>
            <w:r>
              <w:rPr>
                <w:color w:val="1E293B"/>
                <w:sz w:val="19"/>
              </w:rPr>
              <w:t>✅ Mergeado</w:t>
            </w:r>
          </w:p>
        </w:tc>
      </w:tr>
      <w:tr>
        <w:tc>
          <w:tcPr>
            <w:tcW w:type="dxa" w:w="1984"/>
            <w:shd w:val="clear" w:fill="f1f5f9"/>
          </w:tcPr>
          <w:p>
            <w:r/>
            <w:r>
              <w:rPr>
                <w:color w:val="1E293B"/>
                <w:sz w:val="19"/>
              </w:rPr>
              <w:t>#21 — .../sgsm-front-medico/pull/21</w:t>
            </w:r>
          </w:p>
        </w:tc>
        <w:tc>
          <w:tcPr>
            <w:tcW w:type="dxa" w:w="1701"/>
            <w:shd w:val="clear" w:fill="f1f5f9"/>
          </w:tcPr>
          <w:p>
            <w:r/>
            <w:r>
              <w:rPr>
                <w:color w:val="1E293B"/>
                <w:sz w:val="19"/>
              </w:rPr>
              <w:t>qa/agendamentos</w:t>
            </w:r>
          </w:p>
        </w:tc>
        <w:tc>
          <w:tcPr>
            <w:tcW w:type="dxa" w:w="4422"/>
            <w:shd w:val="clear" w:fill="f1f5f9"/>
          </w:tcPr>
          <w:p>
            <w:r/>
            <w:r>
              <w:rPr>
                <w:color w:val="1E293B"/>
                <w:sz w:val="19"/>
              </w:rPr>
              <w:t>Test-plan + correções de AgendamentosPage.tsx (Telemedicina exibindo endereço</w:t>
              <w:br/>
              <w:t>físico do estabelecimento, busca do Passo 1 do wizard não filtrando, min da</w:t>
              <w:br/>
              <w:t>data calculado em UTC) + evidências</w:t>
            </w:r>
          </w:p>
        </w:tc>
        <w:tc>
          <w:tcPr>
            <w:tcW w:type="dxa" w:w="1247"/>
            <w:shd w:val="clear" w:fill="f1f5f9"/>
          </w:tcPr>
          <w:p>
            <w:r/>
            <w:r>
              <w:rPr>
                <w:color w:val="1E293B"/>
                <w:sz w:val="19"/>
              </w:rPr>
              <w:t>✅ Mergeado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E293B"/>
                <w:sz w:val="19"/>
              </w:rPr>
              <w:t>#22 — .../sgsm-front-medico/pull/22</w:t>
            </w:r>
          </w:p>
        </w:tc>
        <w:tc>
          <w:tcPr>
            <w:tcW w:type="dxa" w:w="1701"/>
          </w:tcPr>
          <w:p>
            <w:r/>
            <w:r>
              <w:rPr>
                <w:color w:val="1E293B"/>
                <w:sz w:val="19"/>
              </w:rPr>
              <w:t>qa/resetar-senha</w:t>
            </w:r>
          </w:p>
        </w:tc>
        <w:tc>
          <w:tcPr>
            <w:tcW w:type="dxa" w:w="4422"/>
          </w:tcPr>
          <w:p>
            <w:r/>
            <w:r>
              <w:rPr>
                <w:color w:val="1E293B"/>
                <w:sz w:val="19"/>
              </w:rPr>
              <w:t>Test-plan + correção de ResetarSenhaPage.tsx (sem validação de tamanho</w:t>
              <w:br/>
              <w:t>mínimo de senha no client) + evidências</w:t>
            </w:r>
          </w:p>
        </w:tc>
        <w:tc>
          <w:tcPr>
            <w:tcW w:type="dxa" w:w="1247"/>
          </w:tcPr>
          <w:p>
            <w:r/>
            <w:r>
              <w:rPr>
                <w:color w:val="1E293B"/>
                <w:sz w:val="19"/>
              </w:rPr>
              <w:t>✅ Mergeado</w:t>
            </w:r>
          </w:p>
        </w:tc>
      </w:tr>
      <w:tr>
        <w:tc>
          <w:tcPr>
            <w:tcW w:type="dxa" w:w="1984"/>
            <w:shd w:val="clear" w:fill="f1f5f9"/>
          </w:tcPr>
          <w:p>
            <w:r/>
            <w:r>
              <w:rPr>
                <w:color w:val="1E293B"/>
                <w:sz w:val="19"/>
              </w:rPr>
              <w:t>#23 — .../sgsm-front-medico/pull/23</w:t>
            </w:r>
          </w:p>
        </w:tc>
        <w:tc>
          <w:tcPr>
            <w:tcW w:type="dxa" w:w="1701"/>
            <w:shd w:val="clear" w:fill="f1f5f9"/>
          </w:tcPr>
          <w:p>
            <w:r/>
            <w:r>
              <w:rPr>
                <w:color w:val="1E293B"/>
                <w:sz w:val="19"/>
              </w:rPr>
              <w:t>qa/registrar</w:t>
            </w:r>
          </w:p>
        </w:tc>
        <w:tc>
          <w:tcPr>
            <w:tcW w:type="dxa" w:w="4422"/>
            <w:shd w:val="clear" w:fill="f1f5f9"/>
          </w:tcPr>
          <w:p>
            <w:r/>
            <w:r>
              <w:rPr>
                <w:color w:val="1E293B"/>
                <w:sz w:val="19"/>
              </w:rPr>
              <w:t>Test-plan + correções de RegisterPage.tsx (checagem de e-mail disponível</w:t>
              <w:br/>
              <w:t>antes de cadastrar, validação de CPF, bloqueio de data de nascimento futura,</w:t>
              <w:br/>
              <w:t>duplo-submit sem guard) + evidências</w:t>
            </w:r>
          </w:p>
        </w:tc>
        <w:tc>
          <w:tcPr>
            <w:tcW w:type="dxa" w:w="1247"/>
            <w:shd w:val="clear" w:fill="f1f5f9"/>
          </w:tcPr>
          <w:p>
            <w:r/>
            <w:r>
              <w:rPr>
                <w:color w:val="1E293B"/>
                <w:sz w:val="19"/>
              </w:rPr>
              <w:t>✅ Mergeado</w:t>
            </w:r>
          </w:p>
        </w:tc>
      </w:tr>
    </w:tbl>
    <w:p>
      <w:pPr>
        <w:spacing w:after="80"/>
      </w:pPr>
    </w:p>
    <w:p>
      <w:pPr>
        <w:spacing w:before="400" w:after="160"/>
        <w:pBdr>
          <w:bottom w:val="single" w:sz="6" w:space="4" w:color="1a56db"/>
        </w:pBdr>
      </w:pPr>
      <w:r>
        <w:rPr>
          <w:b/>
          <w:color w:val="1A56DB"/>
          <w:sz w:val="30"/>
        </w:rPr>
        <w:t>Repositório: sgsm — backend core (3 PRs — todos mergeados)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14"/>
            <w:shd w:val="clear"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PR</w:t>
            </w:r>
          </w:p>
        </w:tc>
        <w:tc>
          <w:tcPr>
            <w:tcW w:type="dxa" w:w="2154"/>
            <w:shd w:val="clear"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Branch</w:t>
            </w:r>
          </w:p>
        </w:tc>
        <w:tc>
          <w:tcPr>
            <w:tcW w:type="dxa" w:w="4252"/>
            <w:shd w:val="clear"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Conteúdo</w:t>
            </w:r>
          </w:p>
        </w:tc>
        <w:tc>
          <w:tcPr>
            <w:tcW w:type="dxa" w:w="1134"/>
            <w:shd w:val="clear"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color w:val="1E293B"/>
                <w:sz w:val="19"/>
              </w:rPr>
              <w:t>#14 — .../sgsm/pull/14</w:t>
            </w:r>
          </w:p>
        </w:tc>
        <w:tc>
          <w:tcPr>
            <w:tcW w:type="dxa" w:w="2154"/>
          </w:tcPr>
          <w:p>
            <w:r/>
            <w:r>
              <w:rPr>
                <w:color w:val="1E293B"/>
                <w:sz w:val="19"/>
              </w:rPr>
              <w:t>fix/funcionario-email-duplicado</w:t>
            </w:r>
          </w:p>
        </w:tc>
        <w:tc>
          <w:tcPr>
            <w:tcW w:type="dxa" w:w="4252"/>
          </w:tcPr>
          <w:p>
            <w:r/>
            <w:r>
              <w:rPr>
                <w:color w:val="1E293B"/>
                <w:sz w:val="19"/>
              </w:rPr>
              <w:t>FuncionarioService / FuncionarioRepository — valida unicidade de e-mail</w:t>
              <w:br/>
              <w:t>ao cadastrar funcionário (só CPF era validado antes)</w:t>
            </w:r>
          </w:p>
        </w:tc>
        <w:tc>
          <w:tcPr>
            <w:tcW w:type="dxa" w:w="1134"/>
          </w:tcPr>
          <w:p>
            <w:r/>
            <w:r>
              <w:rPr>
                <w:color w:val="1E293B"/>
                <w:sz w:val="19"/>
              </w:rPr>
              <w:t>✅ Mergeado</w:t>
            </w:r>
          </w:p>
        </w:tc>
      </w:tr>
      <w:tr>
        <w:tc>
          <w:tcPr>
            <w:tcW w:type="dxa" w:w="1814"/>
            <w:shd w:val="clear" w:fill="f1f5f9"/>
          </w:tcPr>
          <w:p>
            <w:r/>
            <w:r>
              <w:rPr>
                <w:color w:val="1E293B"/>
                <w:sz w:val="19"/>
              </w:rPr>
              <w:t>#15 — .../sgsm/pull/15</w:t>
            </w:r>
          </w:p>
        </w:tc>
        <w:tc>
          <w:tcPr>
            <w:tcW w:type="dxa" w:w="2154"/>
            <w:shd w:val="clear" w:fill="f1f5f9"/>
          </w:tcPr>
          <w:p>
            <w:r/>
            <w:r>
              <w:rPr>
                <w:color w:val="1E293B"/>
                <w:sz w:val="19"/>
              </w:rPr>
              <w:t>fix/agendamento-double-booking-e-filtros</w:t>
            </w:r>
          </w:p>
        </w:tc>
        <w:tc>
          <w:tcPr>
            <w:tcW w:type="dxa" w:w="4252"/>
            <w:shd w:val="clear" w:fill="f1f5f9"/>
          </w:tcPr>
          <w:p>
            <w:r/>
            <w:r>
              <w:rPr>
                <w:color w:val="1E293B"/>
                <w:sz w:val="19"/>
              </w:rPr>
              <w:t>AgendamentoService / AgendamentoRepository — impede double-booking</w:t>
              <w:br/>
              <w:t>(revalidação + lock por médico), filtra horários já passados na data de</w:t>
              <w:br/>
              <w:t>hoje, corrige combinação de filtro médico+paciente na listagem</w:t>
            </w:r>
          </w:p>
        </w:tc>
        <w:tc>
          <w:tcPr>
            <w:tcW w:type="dxa" w:w="1134"/>
            <w:shd w:val="clear" w:fill="f1f5f9"/>
          </w:tcPr>
          <w:p>
            <w:r/>
            <w:r>
              <w:rPr>
                <w:color w:val="1E293B"/>
                <w:sz w:val="19"/>
              </w:rPr>
              <w:t>✅ Mergeado</w:t>
            </w:r>
          </w:p>
        </w:tc>
      </w:tr>
      <w:tr>
        <w:tc>
          <w:tcPr>
            <w:tcW w:type="dxa" w:w="1814"/>
          </w:tcPr>
          <w:p>
            <w:r/>
            <w:r>
              <w:rPr>
                <w:color w:val="1E293B"/>
                <w:sz w:val="19"/>
              </w:rPr>
              <w:t>#16 — .../sgsm/pull/16</w:t>
            </w:r>
          </w:p>
        </w:tc>
        <w:tc>
          <w:tcPr>
            <w:tcW w:type="dxa" w:w="2154"/>
          </w:tcPr>
          <w:p>
            <w:r/>
            <w:r>
              <w:rPr>
                <w:color w:val="1E293B"/>
                <w:sz w:val="19"/>
              </w:rPr>
              <w:t>fix/paciente-cpf-invalido</w:t>
            </w:r>
          </w:p>
        </w:tc>
        <w:tc>
          <w:tcPr>
            <w:tcW w:type="dxa" w:w="4252"/>
          </w:tcPr>
          <w:p>
            <w:r/>
            <w:r>
              <w:rPr>
                <w:color w:val="1E293B"/>
                <w:sz w:val="19"/>
              </w:rPr>
              <w:t>PacienteService — valida dígito verificador do CPF ao cadastrar;</w:t>
              <w:br/>
              <w:t>GlobalExceptionHandler — trata violação de integridade de dados como</w:t>
              <w:br/>
              <w:t>400 em vez de 500 cru (condição de corrida em cadastros concorrentes)</w:t>
            </w:r>
          </w:p>
        </w:tc>
        <w:tc>
          <w:tcPr>
            <w:tcW w:type="dxa" w:w="1134"/>
          </w:tcPr>
          <w:p>
            <w:r/>
            <w:r>
              <w:rPr>
                <w:color w:val="1E293B"/>
                <w:sz w:val="19"/>
              </w:rPr>
              <w:t>✅ Mergeado</w:t>
            </w:r>
          </w:p>
        </w:tc>
      </w:tr>
    </w:tbl>
    <w:p>
      <w:pPr>
        <w:spacing w:after="80"/>
      </w:pPr>
    </w:p>
    <w:p>
      <w:pPr>
        <w:spacing w:before="400" w:after="160"/>
        <w:pBdr>
          <w:bottom w:val="single" w:sz="6" w:space="4" w:color="1a56db"/>
        </w:pBdr>
      </w:pPr>
      <w:r>
        <w:rPr>
          <w:b/>
          <w:color w:val="1A56DB"/>
          <w:sz w:val="30"/>
        </w:rPr>
        <w:t>Repositório: ms-sboot-auth — autenticação (2 PRs — todos mergeados)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PR</w:t>
            </w:r>
          </w:p>
        </w:tc>
        <w:tc>
          <w:tcPr>
            <w:tcW w:type="dxa" w:w="2268"/>
            <w:shd w:val="clear"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Branch</w:t>
            </w:r>
          </w:p>
        </w:tc>
        <w:tc>
          <w:tcPr>
            <w:tcW w:type="dxa" w:w="4139"/>
            <w:shd w:val="clear"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Conteúdo</w:t>
            </w:r>
          </w:p>
        </w:tc>
        <w:tc>
          <w:tcPr>
            <w:tcW w:type="dxa" w:w="1247"/>
            <w:shd w:val="clear"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1E293B"/>
                <w:sz w:val="19"/>
              </w:rPr>
              <w:t>#8 — .../ms-sboot-auth/pull/8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9"/>
              </w:rPr>
              <w:t>fix/reset-senha-401-e-politica-senha</w:t>
            </w:r>
          </w:p>
        </w:tc>
        <w:tc>
          <w:tcPr>
            <w:tcW w:type="dxa" w:w="4139"/>
          </w:tcPr>
          <w:p>
            <w:r/>
            <w:r>
              <w:rPr>
                <w:color w:val="1E293B"/>
                <w:sz w:val="19"/>
              </w:rPr>
              <w:t>ResetSenhaService / GlobalExceptionHandler — token de redefinição</w:t>
              <w:br/>
              <w:t>inválido/expirado/já usado agora retorna 400 (antes usava o mesmo 401</w:t>
              <w:br/>
              <w:t>de sessão expirada, fazendo o interceptor do front redirecionar</w:t>
              <w:br/>
              <w:t>silenciosamente usuários anônimos para /login sem mostrar o erro);</w:t>
              <w:br/>
              <w:t>exige senha com no mínimo 8 caracteres</w:t>
            </w:r>
          </w:p>
        </w:tc>
        <w:tc>
          <w:tcPr>
            <w:tcW w:type="dxa" w:w="1247"/>
          </w:tcPr>
          <w:p>
            <w:r/>
            <w:r>
              <w:rPr>
                <w:color w:val="1E293B"/>
                <w:sz w:val="19"/>
              </w:rPr>
              <w:t>✅ Mergeado</w:t>
            </w:r>
          </w:p>
        </w:tc>
      </w:tr>
      <w:tr>
        <w:tc>
          <w:tcPr>
            <w:tcW w:type="dxa" w:w="1701"/>
            <w:shd w:val="clear" w:fill="f1f5f9"/>
          </w:tcPr>
          <w:p>
            <w:r/>
            <w:r>
              <w:rPr>
                <w:color w:val="1E293B"/>
                <w:sz w:val="19"/>
              </w:rPr>
              <w:t>#9 — .../ms-sboot-auth/pull/9</w:t>
            </w:r>
          </w:p>
        </w:tc>
        <w:tc>
          <w:tcPr>
            <w:tcW w:type="dxa" w:w="2268"/>
            <w:shd w:val="clear" w:fill="f1f5f9"/>
          </w:tcPr>
          <w:p>
            <w:r/>
            <w:r>
              <w:rPr>
                <w:color w:val="1E293B"/>
                <w:sz w:val="19"/>
              </w:rPr>
              <w:t>fix/email-disponivel-cadastro-orfao</w:t>
            </w:r>
          </w:p>
        </w:tc>
        <w:tc>
          <w:tcPr>
            <w:tcW w:type="dxa" w:w="4139"/>
            <w:shd w:val="clear" w:fill="f1f5f9"/>
          </w:tcPr>
          <w:p>
            <w:r/>
            <w:r>
              <w:rPr>
                <w:color w:val="1E293B"/>
                <w:sz w:val="19"/>
              </w:rPr>
              <w:t>AuthController / AuthService — novo endpoint público</w:t>
              <w:br/>
              <w:t>GET /auth/email-disponivel, usado pelo RegisterPage.tsx para bloquear</w:t>
              <w:br/>
              <w:t>o cadastro antes de criar um médico/paciente órfão quando o e-mail já</w:t>
              <w:br/>
              <w:t>está em uso por outro perfil</w:t>
            </w:r>
          </w:p>
        </w:tc>
        <w:tc>
          <w:tcPr>
            <w:tcW w:type="dxa" w:w="1247"/>
            <w:shd w:val="clear" w:fill="f1f5f9"/>
          </w:tcPr>
          <w:p>
            <w:r/>
            <w:r>
              <w:rPr>
                <w:color w:val="1E293B"/>
                <w:sz w:val="19"/>
              </w:rPr>
              <w:t>✅ Mergeado</w:t>
            </w:r>
          </w:p>
        </w:tc>
      </w:tr>
    </w:tbl>
    <w:p>
      <w:pPr>
        <w:spacing w:after="80"/>
      </w:pPr>
    </w:p>
    <w:p>
      <w:pPr>
        <w:spacing w:before="400" w:after="160"/>
        <w:pBdr>
          <w:bottom w:val="single" w:sz="6" w:space="4" w:color="1a56db"/>
        </w:pBdr>
      </w:pPr>
      <w:r>
        <w:rPr>
          <w:b/>
          <w:color w:val="1A56DB"/>
          <w:sz w:val="30"/>
        </w:rPr>
        <w:t>Instalação e autenticação do GitHub CLI</w:t>
      </w:r>
    </w:p>
    <w:p>
      <w:pPr>
        <w:pStyle w:val="ListBullet"/>
        <w:spacing w:after="80"/>
        <w:ind w:left="283"/>
      </w:pPr>
      <w:r>
        <w:rPr>
          <w:color w:val="1E293B"/>
          <w:sz w:val="21"/>
        </w:rPr>
        <w:t>Instalado via winget (winget install --id GitHub.cli), versão 2.97.0.</w:t>
      </w:r>
    </w:p>
    <w:p>
      <w:pPr>
        <w:pStyle w:val="ListBullet"/>
        <w:spacing w:after="80"/>
        <w:ind w:left="283"/>
      </w:pPr>
      <w:r>
        <w:rPr>
          <w:color w:val="1E293B"/>
          <w:sz w:val="21"/>
        </w:rPr>
        <w:t>Autenticado via fluxo OAuth de dispositivo (gh auth login → login pelo navegador): o terminal exibe um código de 8 caracteres, o usuário insere em github.com/login/device e autoriza o app "GitHub CLI".</w:t>
      </w:r>
    </w:p>
    <w:p>
      <w:pPr>
        <w:pStyle w:val="ListBullet"/>
        <w:spacing w:after="80"/>
        <w:ind w:left="283"/>
      </w:pPr>
      <w:r>
        <w:rPr>
          <w:color w:val="1E293B"/>
          <w:sz w:val="21"/>
        </w:rPr>
        <w:t>Confirmado com gh auth status: logado como fabioeuroAmor, escopos gist, read:org, repo, workflow.</w:t>
      </w:r>
    </w:p>
    <w:p>
      <w:pPr>
        <w:pStyle w:val="ListBullet"/>
        <w:spacing w:after="80"/>
        <w:ind w:left="283"/>
      </w:pPr>
      <w:r>
        <w:rPr>
          <w:color w:val="1E293B"/>
          <w:sz w:val="21"/>
        </w:rPr>
        <w:t>Os 9 PRs foram criados via gh pr create --base develop, um por branch, com título e corpo descrevendo resumo, contexto (item do QA que encontrou o bug) e o que foi testado.</w:t>
      </w:r>
    </w:p>
    <w:p>
      <w:pPr>
        <w:pStyle w:val="ListBullet"/>
        <w:spacing w:after="80"/>
        <w:ind w:left="283"/>
      </w:pPr>
      <w:r>
        <w:rPr>
          <w:color w:val="1E293B"/>
          <w:sz w:val="21"/>
        </w:rPr>
        <w:t>Os 9 PRs foram então mergeados via gh pr merge --merge (commit de merge, mantendo o histórico de cada PR), na ordem backends → front-ends, com confirmação individual de cada merge via gh pr view --json state,mergedAt.</w:t>
      </w:r>
    </w:p>
    <w:p>
      <w:pPr>
        <w:spacing w:before="400" w:after="160"/>
        <w:pBdr>
          <w:bottom w:val="single" w:sz="6" w:space="4" w:color="1a56db"/>
        </w:pBdr>
      </w:pPr>
      <w:r>
        <w:rPr>
          <w:b/>
          <w:color w:val="1A56DB"/>
          <w:sz w:val="30"/>
        </w:rPr>
        <w:t>Verificação pré-merge</w:t>
      </w:r>
    </w:p>
    <w:p>
      <w:pPr>
        <w:pStyle w:val="ListBullet"/>
        <w:spacing w:after="80"/>
        <w:ind w:left="283"/>
      </w:pPr>
      <w:r>
        <w:rPr>
          <w:color w:val="1E293B"/>
          <w:sz w:val="21"/>
        </w:rPr>
        <w:t>Antes de mergear, cada PR foi conferido individualmente com gh pr diff, comparando o conteúdo real do diff no GitHub (não a árvore de trabalho local, que trocava de branch com frequência ao longo da sessão) contra o código esperado da correção — confirmando que todas as 9 correções estavam de fato presentes nos PRs certos.</w:t>
      </w:r>
    </w:p>
    <w:p>
      <w:pPr>
        <w:pStyle w:val="ListBullet"/>
        <w:spacing w:after="80"/>
        <w:ind w:left="283"/>
      </w:pPr>
      <w:r>
        <w:rPr>
          <w:color w:val="1E293B"/>
          <w:sz w:val="21"/>
        </w:rPr>
        <w:t>Todos os 9 PRs estavam com mergeStateStatus "CLEAN" e mergeable "MERGEABLE" antes do início da sequência de merges.</w:t>
      </w:r>
    </w:p>
    <w:p>
      <w:pPr>
        <w:pStyle w:val="ListBullet"/>
        <w:spacing w:after="80"/>
        <w:ind w:left="283"/>
      </w:pPr>
      <w:r>
        <w:rPr>
          <w:color w:val="1E293B"/>
          <w:sz w:val="21"/>
        </w:rPr>
        <w:t>Nenhum conflito ocorreu durante os merges, mesmo entre as 4 branches qa/* do sgsm-front-medico, que foram criadas a partir de pontos diferentes de develop ao longo da sessão.</w:t>
      </w:r>
    </w:p>
    <w:p>
      <w:pPr>
        <w:spacing w:before="400" w:after="160"/>
        <w:pBdr>
          <w:bottom w:val="single" w:sz="6" w:space="4" w:color="1a56db"/>
        </w:pBdr>
      </w:pPr>
      <w:r>
        <w:rPr>
          <w:b/>
          <w:color w:val="1A56DB"/>
          <w:sz w:val="30"/>
        </w:rPr>
        <w:t>Observações finais</w:t>
      </w:r>
    </w:p>
    <w:p>
      <w:pPr>
        <w:pStyle w:val="ListBullet"/>
        <w:spacing w:after="80"/>
        <w:ind w:left="283"/>
      </w:pPr>
      <w:r>
        <w:rPr>
          <w:color w:val="1E293B"/>
          <w:sz w:val="21"/>
        </w:rPr>
        <w:t>Todas as 9 branches partiram de develop e já haviam passado por reteste ao vivo confirmando a correção de cada bug (evidências em docs/prd/&lt;tarefa&gt;/evidence ou evidencias/ de cada branch qa/*).</w:t>
      </w:r>
    </w:p>
    <w:p>
      <w:pPr>
        <w:pStyle w:val="ListBullet"/>
        <w:spacing w:after="80"/>
        <w:ind w:left="283"/>
      </w:pPr>
      <w:r>
        <w:rPr>
          <w:color w:val="1E293B"/>
          <w:sz w:val="21"/>
        </w:rPr>
        <w:t>As branches (fix/* e qa/*) não foram apagadas após o merge — só os PRs foram fechados/mergeados. A limpeza das branches remotas, se desejada, fica como próximo passo.</w:t>
      </w:r>
    </w:p>
    <w:p>
      <w:pPr>
        <w:pStyle w:val="ListBullet"/>
        <w:spacing w:after="80"/>
        <w:ind w:left="283"/>
      </w:pPr>
      <w:r>
        <w:rPr>
          <w:color w:val="1E293B"/>
          <w:sz w:val="21"/>
        </w:rPr>
        <w:t>O PR #20 trouxe 2 arquivos não relacionados ao QA de Funcionários (relatório de cobertura .docx e o script gerador), remanescentes de uma tarefa anterior — não afeta a funcionalidade, mas pode ser limpo num commit separado.</w:t>
      </w:r>
    </w:p>
    <w:p>
      <w:pPr>
        <w:spacing w:before="480"/>
      </w:pPr>
      <w:r>
        <w:rPr>
          <w:i/>
          <w:color w:val="94A3B8"/>
          <w:sz w:val="18"/>
        </w:rPr>
        <w:t>Gerado a partir do estado dos PRs após a conclusão dos 9 merges (20/08/2026).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