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ManageOp</w:t>
      </w:r>
    </w:p>
    <w:p>
      <w:pPr>
        <w:spacing w:after="260"/>
        <w:jc w:val="center"/>
      </w:pPr>
      <w:r>
        <w:t xml:space="preserve">Fundamento, capacidades e manual completo de utilização</w:t>
      </w:r>
    </w:p>
    <w:p>
      <w:pPr>
        <w:spacing w:after="140"/>
      </w:pPr>
      <w:r>
        <w:rPr>
          <w:rFonts w:ascii="Aptos" w:cs="Aptos" w:eastAsia="Aptos" w:hAnsi="Aptos"/>
          <w:sz w:val="22"/>
          <w:szCs w:val="22"/>
        </w:rPr>
        <w:t xml:space="preserve">Documento de apresentação à chefia | Versão 1.0 | Setembro de 2026</w:t>
      </w:r>
    </w:p>
    <w:p>
      <w:pPr>
        <w:pStyle w:val="Heading1"/>
        <w:pStyle w:val="HeadingHeading1"/>
      </w:pPr>
      <w:r>
        <w:t xml:space="preserve">1. Resumo executivo</w:t>
      </w:r>
    </w:p>
    <w:p>
      <w:pPr>
        <w:spacing w:after="140"/>
      </w:pPr>
      <w:r>
        <w:rPr>
          <w:rFonts w:ascii="Aptos" w:cs="Aptos" w:eastAsia="Aptos" w:hAnsi="Aptos"/>
          <w:sz w:val="22"/>
          <w:szCs w:val="22"/>
        </w:rPr>
        <w:t xml:space="preserve">O ManageOp é uma aplicação de gestão operacional para centralizar planeamento, produção, stock, pessoas, suporte, produto acabado e expedições. O objetivo é substituir informação dispersa por um fluxo único, rastreável e partilhado entre produção, armazém, coordenação e gestão.</w:t>
      </w:r>
    </w:p>
    <w:p>
      <w:pPr>
        <w:pStyle w:val="Heading1"/>
        <w:pStyle w:val="HeadingHeading1"/>
      </w:pPr>
      <w:r>
        <w:t xml:space="preserve">2. Fundamento e objetivos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Dar visibilidade diária sobre o que está planeado, em produção, concluído e expedido.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Garantir rastreabilidade de produto, lote, validade, palete, operador e movimentos de stock.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Reduzir erros de transcrição e duplicação de registos.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Criar dupla confirmação entre produção e armazém antes da expedição.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Apoiar decisões com informação atualizada e histórico consultável.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Definir responsabilidades e tornar os processos auditáveis.</w:t>
      </w:r>
    </w:p>
    <w:p>
      <w:pPr>
        <w:pStyle w:val="Heading1"/>
        <w:pStyle w:val="HeadingHeading1"/>
      </w:pPr>
      <w:r>
        <w:t xml:space="preserve">3. Áreas e capacidades da aplicação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/>
                <w:bCs/>
                <w:color w:val="17365D"/>
                <w:sz w:val="22"/>
                <w:szCs w:val="22"/>
              </w:rPr>
              <w:t xml:space="preserve">Área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/>
                <w:bCs/>
                <w:color w:val="17365D"/>
                <w:sz w:val="22"/>
                <w:szCs w:val="22"/>
              </w:rPr>
              <w:t xml:space="preserve">O que permite fazer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Dashboard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Acesso rápido aos módulos, indicadores e cartões operacionais.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Planeamento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Criar e consultar planos, horários e tarefas de produção.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Produção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Organizar linhas/salas, equipas, trabalhadores e execução diária.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BOM e materiais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Gerir listas de materiais, necessidades e stock de matérias-primas.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Stock de embalagens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Registar artigos, código interno ME, unidades disponíveis e movimentos.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Suporte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Criar produtos a etiquetar, associar embalagem ME, acompanhar quantidade a colar, execução, desperdício e operador.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Produto acabado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Registar paletes produzidas com produto, quantidade em unidades, lote e validade.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Armazém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Confirmar a produção recebida antes de permitir a saída.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Expedição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Registar data, quantidade, lote e número da palete expedida.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Histórico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Pesquisar saídas por produto, lote, palete, estado e data.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Configurações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Gerir parâmetros e informação de suporte à operação.</w:t>
            </w:r>
          </w:p>
        </w:tc>
      </w:tr>
    </w:tbl>
    <w:p>
      <w:pPr>
        <w:pStyle w:val="Heading1"/>
        <w:pStyle w:val="HeadingHeading1"/>
      </w:pPr>
      <w:r>
        <w:t xml:space="preserve">4. Fluxo diário recomendado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1. Coordenação consulta o planeamento e distribui o trabalho pelas salas.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2. Produção executa as ordens e regista paletes, quantidades, lotes e validades.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3. O armazém confere fisicamente cada palete e valida a entrada.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4. Quando existe uma saída, o responsável preenche a data, quantidade, lote e palete.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5. A aplicação mantém o histórico e impede expedições sem validação do armazém.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6. No fim do dia, a chefia consulta o histórico e os estados pendentes.</w:t>
      </w:r>
    </w:p>
    <w:p>
      <w:pPr>
        <w:pStyle w:val="Heading1"/>
        <w:pStyle w:val="HeadingHeading1"/>
      </w:pPr>
      <w:r>
        <w:t xml:space="preserve">5. Como utilizar cada módulo</w:t>
      </w:r>
    </w:p>
    <w:p>
      <w:pPr>
        <w:pStyle w:val="Heading2"/>
        <w:pStyle w:val="HeadingHeading2"/>
      </w:pPr>
      <w:r>
        <w:t xml:space="preserve">5.1 Dashboard</w:t>
      </w:r>
    </w:p>
    <w:p>
      <w:pPr>
        <w:spacing w:after="140"/>
      </w:pPr>
      <w:r>
        <w:rPr>
          <w:rFonts w:ascii="Aptos" w:cs="Aptos" w:eastAsia="Aptos" w:hAnsi="Aptos"/>
          <w:sz w:val="22"/>
          <w:szCs w:val="22"/>
        </w:rPr>
        <w:t xml:space="preserve">Abrir o ManageOp e selecionar o cartão pretendido. Os cartões estão organizados para permitir acesso rápido aos fluxos mais usados. Em ecrãs pequenos, a grelha adapta-se automaticamente.</w:t>
      </w:r>
    </w:p>
    <w:p>
      <w:pPr>
        <w:pStyle w:val="Heading2"/>
        <w:pStyle w:val="HeadingHeading2"/>
      </w:pPr>
      <w:r>
        <w:t xml:space="preserve">5.2 Suporte e etiquetagem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Abrir SUPORTE.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Selecionar o produto e a referência interna ME da embalagem.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A medida do saco é preenchida automaticamente a partir do stock.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Indicar a quantidade a colar e adicionar a tarefa.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Na linha criada, registar quantidade já colada, desperdício e operador.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Validar a tarefa quando concluída; a linha fica verde.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Ao concluir, o stock desconta quantidade colada + desperdício, sem duplicar o movimento.</w:t>
      </w:r>
    </w:p>
    <w:p>
      <w:pPr>
        <w:pStyle w:val="Heading2"/>
        <w:pStyle w:val="HeadingHeading2"/>
      </w:pPr>
      <w:r>
        <w:t xml:space="preserve">5.3 Saída de produto acabado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Abrir Saída de produto acabado.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Na produção, registar produto, número da palete, quantidade produzida em unidades, lote e validade.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Aguardar a conferência do armazém.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O armazém confirmar a palete após verificar fisicamente o material.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Na expedição, preencher data, quantidade em unidades, lote e número da palete.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Expedir apenas depois da validação do armazém.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Consultar o histórico e pesquisar por produto, lote ou palete.</w:t>
      </w:r>
    </w:p>
    <w:p>
      <w:pPr>
        <w:pStyle w:val="Heading2"/>
        <w:pStyle w:val="HeadingHeading2"/>
      </w:pPr>
      <w:r>
        <w:t xml:space="preserve">5.4 Stock e materiais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Criar ou consultar artigos por referência e categoria.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Manter o código ME único para cada material de embalagem.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Atualizar entradas e saídas em unidades.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Confirmar o stock antes de concluir tarefas que consumam material.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Usar o histórico para explicar diferenças e apoiar inventários.</w:t>
      </w:r>
    </w:p>
    <w:p>
      <w:pPr>
        <w:pStyle w:val="Heading1"/>
        <w:pStyle w:val="HeadingHeading1"/>
      </w:pPr>
      <w:r>
        <w:t xml:space="preserve">6. Estados e regras de controlo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/>
                <w:bCs/>
                <w:color w:val="17365D"/>
                <w:sz w:val="22"/>
                <w:szCs w:val="22"/>
              </w:rPr>
              <w:t xml:space="preserve">Processo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/>
                <w:bCs/>
                <w:color w:val="17365D"/>
                <w:sz w:val="22"/>
                <w:szCs w:val="22"/>
              </w:rPr>
              <w:t xml:space="preserve">Estados / regra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Suporte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Pendente → execução registada → concluída/verde.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Produto acabado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Registado → validado pelo armazém → expedido.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Expedição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Obrigatória validação do armazém; quantidade não pode exceder a produzida.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Stock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Desconto de sacos usados = quantidade colada + desperdício; evitar desconto duplicado.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Pesquisa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Filtra produto, lote, palete, responsável e estado.</w:t>
            </w:r>
          </w:p>
        </w:tc>
      </w:tr>
    </w:tbl>
    <w:p>
      <w:pPr>
        <w:pStyle w:val="Heading1"/>
        <w:pStyle w:val="HeadingHeading1"/>
      </w:pPr>
      <w:r>
        <w:t xml:space="preserve">7. Responsabilidades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/>
                <w:bCs/>
                <w:color w:val="17365D"/>
                <w:sz w:val="22"/>
                <w:szCs w:val="22"/>
              </w:rPr>
              <w:t xml:space="preserve">Perfil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/>
                <w:bCs/>
                <w:color w:val="17365D"/>
                <w:sz w:val="22"/>
                <w:szCs w:val="22"/>
              </w:rPr>
              <w:t xml:space="preserve">Responsabilidades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Produção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Registar produção, paletes, quantidades, lotes e validades.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Armazém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Conferir, validar entradas e registar expedições.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Coordenação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Planear, distribuir tarefas e acompanhar pendências.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Operador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Registar execução, quantidade colada e desperdício.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Chefias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Consultar indicadores, histórico e exceções.</w:t>
            </w:r>
          </w:p>
        </w:tc>
      </w:tr>
      <w:tr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Administrador</w:t>
            </w:r>
          </w:p>
        </w:tc>
        <w:tc>
          <w:p>
            <w:pPr>
              <w:spacing w:after="140"/>
            </w:pPr>
            <w:r>
              <w:rPr>
                <w:rFonts w:ascii="Aptos" w:cs="Aptos" w:eastAsia="Aptos" w:hAnsi="Aptos"/>
                <w:b w:val="false"/>
                <w:bCs w:val="false"/>
                <w:sz w:val="22"/>
                <w:szCs w:val="22"/>
              </w:rPr>
              <w:t xml:space="preserve">Manter configurações, utilizadores e qualidade dos dados.</w:t>
            </w:r>
          </w:p>
        </w:tc>
      </w:tr>
    </w:tbl>
    <w:p>
      <w:pPr>
        <w:pStyle w:val="Heading1"/>
        <w:pStyle w:val="HeadingHeading1"/>
      </w:pPr>
      <w:r>
        <w:t xml:space="preserve">8. Boas práticas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Registar informação no momento em que ocorre.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Usar sempre unidades, lotes e referências oficiais.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Não partilhar contas de utilizador.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Confirmar fisicamente a palete antes da validação.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Pesquisar o histórico antes de criar um registo duplicado.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Corrigir dados através do fluxo autorizado, mantendo rastreabilidade.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Reportar qualquer diferença de stock ou erro de lote à coordenação.</w:t>
      </w:r>
    </w:p>
    <w:p>
      <w:pPr>
        <w:pStyle w:val="Heading1"/>
        <w:pStyle w:val="HeadingHeading1"/>
      </w:pPr>
      <w:r>
        <w:t xml:space="preserve">9. Benefícios para a organização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Uma fonte única de verdade operacional.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Menos papel e menos retrabalho administrativo.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Rastreabilidade ponta a ponta.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Maior controlo de stock e desperdício.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Expedições mais seguras e confirmadas.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Histórico disponível para auditoria e análise.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Melhor comunicação entre salas de produção, armazém e gestão.</w:t>
      </w:r>
    </w:p>
    <w:p>
      <w:pPr>
        <w:pStyle w:val="Heading1"/>
        <w:pStyle w:val="HeadingHeading1"/>
      </w:pPr>
      <w:r>
        <w:t xml:space="preserve">10. Checklist de apresentação à chefia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Demonstrar o dashboard e os cartões de acesso.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Criar uma tarefa de suporte e concluir com desperdício.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Registar uma palete de produto acabado.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Validar a palete como armazém.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Registar uma expedição e pesquisar o histórico.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Mostrar como os dados apoiam controlo, auditoria e decisão.</w:t>
      </w:r>
    </w:p>
    <w:p>
      <w:pPr>
        <w:pStyle w:val="Heading1"/>
        <w:pStyle w:val="HeadingHeading1"/>
      </w:pPr>
      <w:r>
        <w:t xml:space="preserve">11. Conclusão</w:t>
      </w:r>
    </w:p>
    <w:p>
      <w:pPr>
        <w:spacing w:after="140"/>
      </w:pPr>
      <w:r>
        <w:rPr>
          <w:rFonts w:ascii="Aptos" w:cs="Aptos" w:eastAsia="Aptos" w:hAnsi="Aptos"/>
          <w:sz w:val="22"/>
          <w:szCs w:val="22"/>
        </w:rPr>
        <w:t xml:space="preserve">O ManageOp transforma os principais processos operacionais num circuito digital, partilhado e rastreável. A combinação entre planeamento, produção, stock, dupla confirmação e histórico de expedições permite aumentar o controlo sem tornar o trabalho diário mais complexo.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2026-09-11T17:16:02.592Z</dcterms:created>
  <dcterms:modified xsi:type="dcterms:W3CDTF">2026-09-11T17:16:02.594Z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