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0E" w:rsidRDefault="00172A35" w:rsidP="00172A35">
      <w:pPr>
        <w:pStyle w:val="Title"/>
      </w:pPr>
      <w:bookmarkStart w:id="0" w:name="_GoBack"/>
      <w:bookmarkEnd w:id="0"/>
      <w:r>
        <w:t>Gruppe 11 Projektplanung</w:t>
      </w:r>
    </w:p>
    <w:p w:rsidR="00172A35" w:rsidRDefault="00172A35" w:rsidP="00172A35">
      <w:pPr>
        <w:pStyle w:val="Heading1"/>
      </w:pPr>
      <w:r>
        <w:t>Erweiterter Netzplan</w:t>
      </w:r>
    </w:p>
    <w:p w:rsidR="00EC25AF" w:rsidRPr="00EC25AF" w:rsidRDefault="00EC25AF" w:rsidP="00EC25AF"/>
    <w:p w:rsidR="00172A35" w:rsidRDefault="00EC25AF" w:rsidP="00172A35">
      <w:r>
        <w:object w:dxaOrig="10403" w:dyaOrig="1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pt;height:612pt" o:ole="">
            <v:imagedata r:id="rId9" o:title=""/>
          </v:shape>
          <o:OLEObject Type="Embed" ProgID="Visio.Drawing.11" ShapeID="_x0000_i1025" DrawAspect="Content" ObjectID="_1291034092" r:id="rId10"/>
        </w:object>
      </w:r>
    </w:p>
    <w:p w:rsidR="00E8700C" w:rsidRDefault="00E8700C" w:rsidP="00172A35">
      <w:pPr>
        <w:jc w:val="center"/>
      </w:pPr>
      <w:r>
        <w:object w:dxaOrig="8319" w:dyaOrig="10573">
          <v:shape id="_x0000_i1026" type="#_x0000_t75" style="width:416pt;height:529pt" o:ole="">
            <v:imagedata r:id="rId11" o:title=""/>
          </v:shape>
          <o:OLEObject Type="Embed" ProgID="Visio.Drawing.11" ShapeID="_x0000_i1026" DrawAspect="Content" ObjectID="_1291034093" r:id="rId12"/>
        </w:object>
      </w:r>
    </w:p>
    <w:p w:rsidR="00172A35" w:rsidRDefault="00172A35" w:rsidP="00172A35">
      <w:pPr>
        <w:jc w:val="center"/>
      </w:pPr>
      <w:r>
        <w:br w:type="page"/>
      </w:r>
    </w:p>
    <w:p w:rsidR="00172A35" w:rsidRDefault="00172A35" w:rsidP="00172A35">
      <w:pPr>
        <w:pStyle w:val="Heading1"/>
      </w:pPr>
      <w:r>
        <w:lastRenderedPageBreak/>
        <w:t>Meilensteine: Verantwortlichkeiten und Aufwände</w:t>
      </w:r>
    </w:p>
    <w:p w:rsidR="00172A35" w:rsidRDefault="00172A35" w:rsidP="00172A35"/>
    <w:p w:rsidR="00172A35" w:rsidRDefault="00172A35" w:rsidP="00172A35">
      <w:r>
        <w:t>Wie im Netzplan schon ersichtlich</w:t>
      </w:r>
      <w:r w:rsidR="00DC64A2">
        <w:t xml:space="preserve">, </w:t>
      </w:r>
      <w:r>
        <w:t>haben wir uns für folgende Aufteilung entschieden</w:t>
      </w:r>
      <w:r w:rsidR="00DC64A2">
        <w:t>:</w:t>
      </w:r>
    </w:p>
    <w:p w:rsidR="00172A35" w:rsidRDefault="00172A35" w:rsidP="00172A35"/>
    <w:p w:rsidR="00172A35" w:rsidRDefault="00172A35" w:rsidP="00172A35">
      <w:pPr>
        <w:pStyle w:val="ListParagraph"/>
        <w:numPr>
          <w:ilvl w:val="0"/>
          <w:numId w:val="1"/>
        </w:numPr>
      </w:pPr>
      <w:r w:rsidRPr="00172A35">
        <w:rPr>
          <w:rStyle w:val="IntenseEmphasis"/>
        </w:rPr>
        <w:t>Meilenstein 1</w:t>
      </w:r>
      <w:r>
        <w:t>, Vorbereitung:</w:t>
      </w:r>
      <w:r>
        <w:tab/>
      </w:r>
      <w:r>
        <w:tab/>
      </w:r>
      <w:r>
        <w:tab/>
      </w:r>
      <w:proofErr w:type="spellStart"/>
      <w:r>
        <w:t>zollimor</w:t>
      </w:r>
      <w:proofErr w:type="spellEnd"/>
    </w:p>
    <w:p w:rsidR="00172A35" w:rsidRDefault="00172A35" w:rsidP="00172A35">
      <w:pPr>
        <w:pStyle w:val="ListParagraph"/>
        <w:numPr>
          <w:ilvl w:val="0"/>
          <w:numId w:val="1"/>
        </w:numPr>
      </w:pPr>
      <w:r w:rsidRPr="00172A35">
        <w:rPr>
          <w:rStyle w:val="IntenseEmphasis"/>
        </w:rPr>
        <w:t>Meilenstein 2</w:t>
      </w:r>
      <w:r>
        <w:t>, Entwicklung:</w:t>
      </w:r>
      <w:r>
        <w:tab/>
      </w:r>
      <w:r>
        <w:tab/>
      </w:r>
      <w:r>
        <w:tab/>
      </w:r>
      <w:proofErr w:type="spellStart"/>
      <w:r>
        <w:t>germafab</w:t>
      </w:r>
      <w:proofErr w:type="spellEnd"/>
    </w:p>
    <w:p w:rsidR="00172A35" w:rsidRDefault="00172A35" w:rsidP="00172A35">
      <w:pPr>
        <w:pStyle w:val="ListParagraph"/>
        <w:numPr>
          <w:ilvl w:val="0"/>
          <w:numId w:val="1"/>
        </w:numPr>
      </w:pPr>
      <w:r w:rsidRPr="00172A35">
        <w:rPr>
          <w:rStyle w:val="IntenseEmphasis"/>
        </w:rPr>
        <w:t>Meilenstein 3</w:t>
      </w:r>
      <w:r>
        <w:t xml:space="preserve">, </w:t>
      </w:r>
      <w:proofErr w:type="spellStart"/>
      <w:r>
        <w:t>Testing</w:t>
      </w:r>
      <w:proofErr w:type="spellEnd"/>
      <w:r>
        <w:t xml:space="preserve"> &amp; Bugfixing:</w:t>
      </w:r>
      <w:r>
        <w:tab/>
      </w:r>
      <w:r>
        <w:tab/>
      </w:r>
      <w:proofErr w:type="spellStart"/>
      <w:r>
        <w:t>monsoale</w:t>
      </w:r>
      <w:proofErr w:type="spellEnd"/>
    </w:p>
    <w:p w:rsidR="00172A35" w:rsidRDefault="00172A35" w:rsidP="00172A35">
      <w:pPr>
        <w:pStyle w:val="ListParagraph"/>
        <w:numPr>
          <w:ilvl w:val="0"/>
          <w:numId w:val="1"/>
        </w:numPr>
      </w:pPr>
      <w:r w:rsidRPr="00172A35">
        <w:rPr>
          <w:rStyle w:val="IntenseEmphasis"/>
        </w:rPr>
        <w:t>Meilenstein 4</w:t>
      </w:r>
      <w:r>
        <w:t>, Funktionstest &amp; Abschluss:</w:t>
      </w:r>
      <w:r>
        <w:tab/>
        <w:t>federcl1</w:t>
      </w:r>
    </w:p>
    <w:p w:rsidR="00172A35" w:rsidRDefault="00172A35" w:rsidP="00172A35"/>
    <w:p w:rsidR="00172A35" w:rsidRDefault="00172A35" w:rsidP="00172A35">
      <w:pPr>
        <w:pStyle w:val="Heading2"/>
      </w:pPr>
      <w:r>
        <w:t>Aufwände</w:t>
      </w:r>
      <w:r w:rsidR="00053FF1">
        <w:t xml:space="preserve"> &amp; Histogramm</w:t>
      </w:r>
    </w:p>
    <w:p w:rsidR="00053FF1" w:rsidRPr="00053FF1" w:rsidRDefault="00053FF1" w:rsidP="00053FF1"/>
    <w:p w:rsidR="00CC400C" w:rsidRDefault="00CC400C" w:rsidP="00053FF1">
      <w:r>
        <w:rPr>
          <w:noProof/>
          <w:lang w:val="en-US"/>
        </w:rPr>
        <w:drawing>
          <wp:inline distT="0" distB="0" distL="0" distR="0" wp14:anchorId="30267544" wp14:editId="25A9C0B2">
            <wp:extent cx="4808220" cy="4144707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932" t="22698" r="81614" b="23797"/>
                    <a:stretch/>
                  </pic:blipFill>
                  <pic:spPr bwMode="auto">
                    <a:xfrm>
                      <a:off x="0" y="0"/>
                      <a:ext cx="4808220" cy="414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CFB" w:rsidRDefault="00257CFB">
      <w:pPr>
        <w:sectPr w:rsidR="00257CFB">
          <w:headerReference w:type="default" r:id="rId14"/>
          <w:footerReference w:type="defaul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53FF1" w:rsidRDefault="00E66CC7" w:rsidP="00D16DE1">
      <w:pPr>
        <w:pStyle w:val="Heading1"/>
        <w:spacing w:before="240" w:after="240"/>
      </w:pPr>
      <w:r>
        <w:lastRenderedPageBreak/>
        <w:t>Gantt-Diagramm</w:t>
      </w:r>
      <w:r w:rsidR="00D16DE1">
        <w:t xml:space="preserve"> (Teil 1)</w:t>
      </w:r>
    </w:p>
    <w:p w:rsidR="00D16DE1" w:rsidRDefault="00EA3482" w:rsidP="000F2B46">
      <w:r>
        <w:rPr>
          <w:noProof/>
          <w:lang w:val="en-US"/>
        </w:rPr>
        <w:drawing>
          <wp:inline distT="0" distB="0" distL="0" distR="0">
            <wp:extent cx="9736083" cy="53435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9919" cy="53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E1" w:rsidRDefault="00D16DE1" w:rsidP="00D16DE1">
      <w:r>
        <w:br w:type="page"/>
      </w:r>
    </w:p>
    <w:p w:rsidR="00D16DE1" w:rsidRPr="00D16DE1" w:rsidRDefault="00D16DE1" w:rsidP="00D16DE1">
      <w:pPr>
        <w:pStyle w:val="Heading1"/>
        <w:spacing w:before="240"/>
        <w:rPr>
          <w:b w:val="0"/>
          <w:sz w:val="18"/>
          <w:szCs w:val="18"/>
        </w:rPr>
      </w:pPr>
    </w:p>
    <w:p w:rsidR="000F2B46" w:rsidRDefault="00D16DE1" w:rsidP="00D16DE1">
      <w:pPr>
        <w:pStyle w:val="Heading1"/>
        <w:spacing w:before="60" w:after="240"/>
      </w:pPr>
      <w:r>
        <w:t>Gantt-Diagramm (Teil 2)</w:t>
      </w:r>
    </w:p>
    <w:p w:rsidR="00D16DE1" w:rsidRPr="000F2B46" w:rsidRDefault="00D16DE1" w:rsidP="00D16DE1">
      <w:pPr>
        <w:spacing w:before="360"/>
      </w:pPr>
      <w:r>
        <w:rPr>
          <w:noProof/>
          <w:lang w:val="en-US"/>
        </w:rPr>
        <w:drawing>
          <wp:inline distT="0" distB="0" distL="0" distR="0">
            <wp:extent cx="9777554" cy="51136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554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DE1" w:rsidRPr="000F2B46" w:rsidSect="00EA3482">
      <w:headerReference w:type="default" r:id="rId18"/>
      <w:footerReference w:type="default" r:id="rId1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572" w:rsidRDefault="00FB3572" w:rsidP="00172A35">
      <w:r>
        <w:separator/>
      </w:r>
    </w:p>
  </w:endnote>
  <w:endnote w:type="continuationSeparator" w:id="0">
    <w:p w:rsidR="00FB3572" w:rsidRDefault="00FB3572" w:rsidP="00172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572" w:rsidRPr="009636E5" w:rsidRDefault="00FB3572" w:rsidP="001179FC">
    <w:pPr>
      <w:pStyle w:val="Footer"/>
      <w:rPr>
        <w:sz w:val="20"/>
        <w:szCs w:val="20"/>
      </w:rPr>
    </w:pPr>
    <w:r>
      <w:tab/>
    </w:r>
    <w:r w:rsidRPr="009636E5">
      <w:rPr>
        <w:sz w:val="20"/>
        <w:szCs w:val="20"/>
      </w:rPr>
      <w:t>09.12.2012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572" w:rsidRPr="009636E5" w:rsidRDefault="00FB3572" w:rsidP="00EA3482">
    <w:pPr>
      <w:pStyle w:val="Footer"/>
      <w:tabs>
        <w:tab w:val="clear" w:pos="4536"/>
        <w:tab w:val="center" w:pos="7655"/>
      </w:tabs>
      <w:rPr>
        <w:sz w:val="20"/>
        <w:szCs w:val="20"/>
      </w:rPr>
    </w:pPr>
    <w:r>
      <w:tab/>
    </w:r>
    <w:r w:rsidRPr="009636E5">
      <w:rPr>
        <w:sz w:val="20"/>
        <w:szCs w:val="20"/>
      </w:rPr>
      <w:t>09.12.2012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572" w:rsidRDefault="00FB3572" w:rsidP="00172A35">
      <w:r>
        <w:separator/>
      </w:r>
    </w:p>
  </w:footnote>
  <w:footnote w:type="continuationSeparator" w:id="0">
    <w:p w:rsidR="00FB3572" w:rsidRDefault="00FB3572" w:rsidP="00172A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572" w:rsidRPr="009636E5" w:rsidRDefault="00FB3572" w:rsidP="001179FC">
    <w:pPr>
      <w:pStyle w:val="Footer"/>
      <w:rPr>
        <w:sz w:val="20"/>
        <w:szCs w:val="20"/>
      </w:rPr>
    </w:pPr>
    <w:r w:rsidRPr="009636E5">
      <w:rPr>
        <w:sz w:val="20"/>
        <w:szCs w:val="20"/>
      </w:rPr>
      <w:t>Gruppe 11</w:t>
    </w:r>
    <w:r w:rsidRPr="009636E5">
      <w:rPr>
        <w:sz w:val="20"/>
        <w:szCs w:val="20"/>
      </w:rPr>
      <w:tab/>
      <w:t>Projektplanung</w:t>
    </w:r>
    <w:r w:rsidRPr="009636E5">
      <w:rPr>
        <w:sz w:val="20"/>
        <w:szCs w:val="20"/>
      </w:rPr>
      <w:tab/>
      <w:t>PS-IT12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572" w:rsidRPr="009636E5" w:rsidRDefault="00FB3572" w:rsidP="00EA3482">
    <w:pPr>
      <w:pStyle w:val="Footer"/>
      <w:tabs>
        <w:tab w:val="clear" w:pos="4536"/>
        <w:tab w:val="clear" w:pos="9072"/>
        <w:tab w:val="center" w:pos="7655"/>
        <w:tab w:val="right" w:pos="15309"/>
      </w:tabs>
      <w:rPr>
        <w:sz w:val="20"/>
        <w:szCs w:val="20"/>
      </w:rPr>
    </w:pPr>
    <w:r w:rsidRPr="009636E5">
      <w:rPr>
        <w:sz w:val="20"/>
        <w:szCs w:val="20"/>
      </w:rPr>
      <w:t>Gruppe 11</w:t>
    </w:r>
    <w:r w:rsidRPr="009636E5">
      <w:rPr>
        <w:sz w:val="20"/>
        <w:szCs w:val="20"/>
      </w:rPr>
      <w:tab/>
      <w:t>Projektplanung</w:t>
    </w:r>
    <w:r w:rsidRPr="009636E5">
      <w:rPr>
        <w:sz w:val="20"/>
        <w:szCs w:val="20"/>
      </w:rPr>
      <w:tab/>
      <w:t>PS-IT12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04E0"/>
    <w:multiLevelType w:val="hybridMultilevel"/>
    <w:tmpl w:val="5B1A69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35"/>
    <w:rsid w:val="00053FF1"/>
    <w:rsid w:val="000F2B46"/>
    <w:rsid w:val="001179FC"/>
    <w:rsid w:val="001206AC"/>
    <w:rsid w:val="00172A35"/>
    <w:rsid w:val="00257CFB"/>
    <w:rsid w:val="002C044C"/>
    <w:rsid w:val="004938D3"/>
    <w:rsid w:val="005178E5"/>
    <w:rsid w:val="0063787A"/>
    <w:rsid w:val="007A6D2E"/>
    <w:rsid w:val="009636E5"/>
    <w:rsid w:val="00A07BD1"/>
    <w:rsid w:val="00CC400C"/>
    <w:rsid w:val="00D05B0C"/>
    <w:rsid w:val="00D16DE1"/>
    <w:rsid w:val="00DB28FC"/>
    <w:rsid w:val="00DC64A2"/>
    <w:rsid w:val="00E66CC7"/>
    <w:rsid w:val="00E8700C"/>
    <w:rsid w:val="00EA3482"/>
    <w:rsid w:val="00EC25AF"/>
    <w:rsid w:val="00F1040E"/>
    <w:rsid w:val="00F946BA"/>
    <w:rsid w:val="00FB3572"/>
    <w:rsid w:val="00FB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A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2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72A3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A35"/>
  </w:style>
  <w:style w:type="paragraph" w:styleId="Footer">
    <w:name w:val="footer"/>
    <w:basedOn w:val="Normal"/>
    <w:link w:val="FooterChar"/>
    <w:uiPriority w:val="99"/>
    <w:unhideWhenUsed/>
    <w:rsid w:val="00172A3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A35"/>
  </w:style>
  <w:style w:type="paragraph" w:styleId="BalloonText">
    <w:name w:val="Balloon Text"/>
    <w:basedOn w:val="Normal"/>
    <w:link w:val="BalloonTextChar"/>
    <w:uiPriority w:val="99"/>
    <w:semiHidden/>
    <w:unhideWhenUsed/>
    <w:rsid w:val="00172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2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3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A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2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72A3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A35"/>
  </w:style>
  <w:style w:type="paragraph" w:styleId="Footer">
    <w:name w:val="footer"/>
    <w:basedOn w:val="Normal"/>
    <w:link w:val="FooterChar"/>
    <w:uiPriority w:val="99"/>
    <w:unhideWhenUsed/>
    <w:rsid w:val="00172A3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A35"/>
  </w:style>
  <w:style w:type="paragraph" w:styleId="BalloonText">
    <w:name w:val="Balloon Text"/>
    <w:basedOn w:val="Normal"/>
    <w:link w:val="BalloonTextChar"/>
    <w:uiPriority w:val="99"/>
    <w:semiHidden/>
    <w:unhideWhenUsed/>
    <w:rsid w:val="00172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3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2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3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74BE3-3E4D-B948-90AE-75ADEED0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</Words>
  <Characters>427</Characters>
  <Application>Microsoft Macintosh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Fedis Hellgate</dc:creator>
  <cp:lastModifiedBy>Fabio Germann</cp:lastModifiedBy>
  <cp:revision>2</cp:revision>
  <cp:lastPrinted>2012-12-09T22:41:00Z</cp:lastPrinted>
  <dcterms:created xsi:type="dcterms:W3CDTF">2012-12-16T14:48:00Z</dcterms:created>
  <dcterms:modified xsi:type="dcterms:W3CDTF">2012-12-16T14:48:00Z</dcterms:modified>
</cp:coreProperties>
</file>