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20" w:rsidRPr="00C50020" w:rsidRDefault="00C50020" w:rsidP="00C50020">
      <w:pPr>
        <w:spacing w:after="0"/>
        <w:rPr>
          <w:rFonts w:ascii="Georgia" w:hAnsi="Georgia"/>
        </w:rPr>
      </w:pPr>
      <w:r w:rsidRPr="00C50020">
        <w:rPr>
          <w:rFonts w:ascii="Georgia" w:hAnsi="Georgia"/>
        </w:rPr>
        <w:t>Nome: Fabio Grassiotto</w:t>
      </w:r>
    </w:p>
    <w:p w:rsidR="00C50020" w:rsidRPr="00C50020" w:rsidRDefault="00C50020" w:rsidP="00C50020">
      <w:pPr>
        <w:spacing w:after="0"/>
        <w:rPr>
          <w:rFonts w:ascii="Georgia" w:hAnsi="Georgia"/>
        </w:rPr>
      </w:pPr>
      <w:r w:rsidRPr="00C50020">
        <w:rPr>
          <w:rFonts w:ascii="Georgia" w:hAnsi="Georgia"/>
        </w:rPr>
        <w:t>RA: 890441</w:t>
      </w:r>
    </w:p>
    <w:p w:rsidR="00C50020" w:rsidRPr="00C50020" w:rsidRDefault="00C50020" w:rsidP="00C50020">
      <w:pPr>
        <w:spacing w:after="0"/>
        <w:rPr>
          <w:rFonts w:ascii="Georgia" w:hAnsi="Georgia"/>
        </w:rPr>
      </w:pPr>
      <w:r w:rsidRPr="00C50020">
        <w:rPr>
          <w:rFonts w:ascii="Georgia" w:hAnsi="Georgia"/>
        </w:rPr>
        <w:t>Disciplina: IA369Y, 2</w:t>
      </w:r>
      <w:r>
        <w:rPr>
          <w:rFonts w:ascii="Georgia" w:hAnsi="Georgia"/>
        </w:rPr>
        <w:t xml:space="preserve">º </w:t>
      </w:r>
      <w:r w:rsidRPr="00C50020">
        <w:rPr>
          <w:rFonts w:ascii="Georgia" w:hAnsi="Georgia"/>
        </w:rPr>
        <w:t>S 2017</w:t>
      </w:r>
    </w:p>
    <w:p w:rsidR="00C50020" w:rsidRPr="00C50020" w:rsidRDefault="00C50020" w:rsidP="00C50020">
      <w:pPr>
        <w:rPr>
          <w:rFonts w:ascii="Georgia" w:hAnsi="Georgia"/>
        </w:rPr>
      </w:pPr>
    </w:p>
    <w:p w:rsidR="00CD18DF" w:rsidRPr="00C50020" w:rsidRDefault="00C50020" w:rsidP="00C50020">
      <w:pPr>
        <w:jc w:val="center"/>
        <w:rPr>
          <w:rFonts w:ascii="Georgia" w:hAnsi="Georgia"/>
          <w:sz w:val="32"/>
          <w:szCs w:val="32"/>
        </w:rPr>
      </w:pPr>
      <w:r w:rsidRPr="00C50020">
        <w:rPr>
          <w:rFonts w:ascii="Georgia" w:hAnsi="Georgia"/>
          <w:sz w:val="32"/>
          <w:szCs w:val="32"/>
        </w:rPr>
        <w:t>T2 – Análise de Sentimentos em Textos</w:t>
      </w:r>
    </w:p>
    <w:p w:rsidR="00C50020" w:rsidRPr="00D3724E" w:rsidRDefault="00C50020" w:rsidP="00C50020">
      <w:pPr>
        <w:rPr>
          <w:rFonts w:ascii="Georgia" w:hAnsi="Georgia"/>
          <w:b/>
          <w:sz w:val="28"/>
          <w:szCs w:val="28"/>
        </w:rPr>
      </w:pPr>
      <w:r w:rsidRPr="00D3724E">
        <w:rPr>
          <w:rFonts w:ascii="Georgia" w:hAnsi="Georgia"/>
          <w:b/>
          <w:sz w:val="28"/>
          <w:szCs w:val="28"/>
        </w:rPr>
        <w:t>Objetivo</w:t>
      </w:r>
    </w:p>
    <w:p w:rsidR="00C50020" w:rsidRPr="005F30F1" w:rsidRDefault="00C50020" w:rsidP="00C50020">
      <w:pPr>
        <w:rPr>
          <w:rFonts w:ascii="Georgia" w:hAnsi="Georgia"/>
        </w:rPr>
      </w:pPr>
      <w:r>
        <w:rPr>
          <w:rFonts w:ascii="Georgia" w:hAnsi="Georgia"/>
        </w:rPr>
        <w:t xml:space="preserve">O objetivo desta atividade foi a determinação de valência de 500 manchetes de diversos jornais brasileiros no 1º </w:t>
      </w:r>
      <w:r w:rsidR="005F30F1">
        <w:rPr>
          <w:rFonts w:ascii="Georgia" w:hAnsi="Georgia"/>
        </w:rPr>
        <w:t>semestre de 2017 (problema 1).</w:t>
      </w:r>
    </w:p>
    <w:p w:rsidR="00C50020" w:rsidRPr="00D3724E" w:rsidRDefault="00C50020" w:rsidP="00C50020">
      <w:pPr>
        <w:rPr>
          <w:rFonts w:ascii="Georgia" w:hAnsi="Georgia"/>
          <w:b/>
          <w:sz w:val="28"/>
          <w:szCs w:val="28"/>
        </w:rPr>
      </w:pPr>
      <w:r w:rsidRPr="00D3724E">
        <w:rPr>
          <w:rFonts w:ascii="Georgia" w:hAnsi="Georgia"/>
          <w:b/>
          <w:sz w:val="28"/>
          <w:szCs w:val="28"/>
        </w:rPr>
        <w:t>Abordagem do problema</w:t>
      </w:r>
    </w:p>
    <w:p w:rsidR="00EC4E87" w:rsidRDefault="00EC4E87" w:rsidP="00C50020">
      <w:pPr>
        <w:rPr>
          <w:rFonts w:ascii="Georgia" w:hAnsi="Georgia"/>
        </w:rPr>
      </w:pPr>
      <w:r>
        <w:rPr>
          <w:rFonts w:ascii="Georgia" w:hAnsi="Georgia"/>
        </w:rPr>
        <w:t>Para a análise dos textos foi utilizada a linguagem de programação Python juntamente com a biblioteca de processamento de linguagem natural NLTK, devido à disponibilidade de classificadores de texto com boa pe</w:t>
      </w:r>
      <w:r w:rsidR="00280EDC">
        <w:rPr>
          <w:rFonts w:ascii="Georgia" w:hAnsi="Georgia"/>
        </w:rPr>
        <w:t>r</w:t>
      </w:r>
      <w:r>
        <w:rPr>
          <w:rFonts w:ascii="Georgia" w:hAnsi="Georgia"/>
        </w:rPr>
        <w:t>formance para a determinação de valência.</w:t>
      </w:r>
      <w:r w:rsidR="00176732">
        <w:rPr>
          <w:rFonts w:ascii="Georgia" w:hAnsi="Georgia"/>
        </w:rPr>
        <w:t xml:space="preserve"> Para análise dos resultados e apresentação foi utilizada a biblioteca matplotlib.</w:t>
      </w:r>
    </w:p>
    <w:p w:rsidR="0037792D" w:rsidRDefault="0037792D" w:rsidP="00C50020">
      <w:pPr>
        <w:rPr>
          <w:rFonts w:ascii="Georgia" w:hAnsi="Georgia"/>
        </w:rPr>
      </w:pPr>
      <w:r>
        <w:rPr>
          <w:rFonts w:ascii="Georgia" w:hAnsi="Georgia"/>
        </w:rPr>
        <w:t>Todo o código e arquivos necessários para execução da classificação podem ser encontrados</w:t>
      </w:r>
      <w:r w:rsidR="006C11D0">
        <w:rPr>
          <w:rFonts w:ascii="Georgia" w:hAnsi="Georgia"/>
        </w:rPr>
        <w:t xml:space="preserve"> e clonados d</w:t>
      </w:r>
      <w:r>
        <w:rPr>
          <w:rFonts w:ascii="Georgia" w:hAnsi="Georgia"/>
        </w:rPr>
        <w:t xml:space="preserve">o github em </w:t>
      </w:r>
      <w:r w:rsidRPr="0037792D">
        <w:rPr>
          <w:rFonts w:ascii="Georgia" w:hAnsi="Georgia"/>
        </w:rPr>
        <w:t>https://github.com/fabiograssiotto/IA369Y</w:t>
      </w:r>
      <w:r>
        <w:rPr>
          <w:rFonts w:ascii="Georgia" w:hAnsi="Georgia"/>
        </w:rPr>
        <w:t>.</w:t>
      </w:r>
    </w:p>
    <w:p w:rsidR="00EC4E87" w:rsidRPr="00D3724E" w:rsidRDefault="00EC4E87" w:rsidP="00C50020">
      <w:pPr>
        <w:rPr>
          <w:rFonts w:ascii="Georgia" w:hAnsi="Georgia"/>
          <w:b/>
          <w:sz w:val="28"/>
          <w:szCs w:val="28"/>
        </w:rPr>
      </w:pPr>
      <w:r w:rsidRPr="00D3724E">
        <w:rPr>
          <w:rFonts w:ascii="Georgia" w:hAnsi="Georgia"/>
          <w:b/>
          <w:sz w:val="28"/>
          <w:szCs w:val="28"/>
        </w:rPr>
        <w:t>Etapas para solução do problema</w:t>
      </w:r>
    </w:p>
    <w:p w:rsidR="00176732" w:rsidRPr="00F639C5" w:rsidRDefault="00176732" w:rsidP="00C71D00">
      <w:pPr>
        <w:pStyle w:val="ListParagraph"/>
        <w:numPr>
          <w:ilvl w:val="0"/>
          <w:numId w:val="2"/>
        </w:numPr>
        <w:ind w:left="360"/>
        <w:rPr>
          <w:rFonts w:ascii="Georgia" w:hAnsi="Georgia"/>
          <w:b/>
          <w:sz w:val="24"/>
          <w:szCs w:val="24"/>
        </w:rPr>
      </w:pPr>
      <w:r w:rsidRPr="00F639C5">
        <w:rPr>
          <w:rFonts w:ascii="Georgia" w:hAnsi="Georgia"/>
          <w:b/>
          <w:sz w:val="24"/>
          <w:szCs w:val="24"/>
        </w:rPr>
        <w:t>Preparação dos dados de entrada</w:t>
      </w:r>
    </w:p>
    <w:p w:rsidR="002D6D1E" w:rsidRDefault="00176732" w:rsidP="00C71D00">
      <w:pPr>
        <w:rPr>
          <w:rFonts w:ascii="Georgia" w:hAnsi="Georgia"/>
        </w:rPr>
      </w:pPr>
      <w:r w:rsidRPr="002D6D1E">
        <w:rPr>
          <w:rFonts w:ascii="Georgia" w:hAnsi="Georgia"/>
        </w:rPr>
        <w:t>Como primeiro passo, foi verificado que os dados de entrada foram providos em arquivo em formato csv. Para parsear o documento, utilizei a biblioteca padrão do Python (CSV) para obter listas de strings de texto contendo as datas em que as manchetes foram publicadas, a fonte de publicação e as manchetes.</w:t>
      </w:r>
    </w:p>
    <w:p w:rsidR="00176732" w:rsidRPr="002D6D1E" w:rsidRDefault="00176732" w:rsidP="00C71D00">
      <w:pPr>
        <w:rPr>
          <w:rFonts w:ascii="Georgia" w:hAnsi="Georgia"/>
        </w:rPr>
      </w:pPr>
      <w:r w:rsidRPr="002D6D1E">
        <w:rPr>
          <w:rFonts w:ascii="Georgia" w:hAnsi="Georgia"/>
        </w:rPr>
        <w:t xml:space="preserve">Verifiquei que ao parsear o texto, a codificação padrão utilizada para os caracteres em Python não </w:t>
      </w:r>
      <w:r w:rsidR="00D0400C">
        <w:rPr>
          <w:rFonts w:ascii="Georgia" w:hAnsi="Georgia"/>
        </w:rPr>
        <w:t>seria</w:t>
      </w:r>
      <w:r w:rsidRPr="002D6D1E">
        <w:rPr>
          <w:rFonts w:ascii="Georgia" w:hAnsi="Georgia"/>
        </w:rPr>
        <w:t xml:space="preserve"> capaz de compreender os caracteres da acentuação brasileira. Para solucionar este problema, utilizei codificação de unicode utf-8 para parsear o texto corretamente, obtendo assim as strings com os acentos.</w:t>
      </w:r>
    </w:p>
    <w:p w:rsidR="002D6D1E" w:rsidRPr="00F639C5" w:rsidRDefault="002D6D1E" w:rsidP="00C71D00">
      <w:pPr>
        <w:pStyle w:val="ListParagraph"/>
        <w:numPr>
          <w:ilvl w:val="0"/>
          <w:numId w:val="2"/>
        </w:numPr>
        <w:ind w:left="360"/>
        <w:rPr>
          <w:rFonts w:ascii="Georgia" w:hAnsi="Georgia"/>
          <w:b/>
          <w:sz w:val="24"/>
          <w:szCs w:val="24"/>
        </w:rPr>
      </w:pPr>
      <w:r w:rsidRPr="00F639C5">
        <w:rPr>
          <w:rFonts w:ascii="Georgia" w:hAnsi="Georgia"/>
          <w:b/>
          <w:sz w:val="24"/>
          <w:szCs w:val="24"/>
        </w:rPr>
        <w:t>Remoção de stopwords e stemização</w:t>
      </w:r>
    </w:p>
    <w:p w:rsidR="002D6D1E" w:rsidRDefault="002D6D1E" w:rsidP="00C71D00">
      <w:pPr>
        <w:rPr>
          <w:rFonts w:ascii="Georgia" w:hAnsi="Georgia"/>
        </w:rPr>
      </w:pPr>
      <w:r>
        <w:rPr>
          <w:rFonts w:ascii="Georgia" w:hAnsi="Georgia"/>
        </w:rPr>
        <w:t xml:space="preserve">Após obter as strings das manchetes, as notícias foram quebradas em palavras usando o recurso de tokenização da NTLK. Após obter a lista de palavras de cada notícia, </w:t>
      </w:r>
      <w:r w:rsidR="00D0400C">
        <w:rPr>
          <w:rFonts w:ascii="Georgia" w:hAnsi="Georgia"/>
        </w:rPr>
        <w:t>converti</w:t>
      </w:r>
      <w:r w:rsidR="00063A0A">
        <w:rPr>
          <w:rFonts w:ascii="Georgia" w:hAnsi="Georgia"/>
        </w:rPr>
        <w:t xml:space="preserve"> todas as letras em minúsculas e </w:t>
      </w:r>
      <w:r>
        <w:rPr>
          <w:rFonts w:ascii="Georgia" w:hAnsi="Georgia"/>
        </w:rPr>
        <w:t>utilizei a lista de stopwords (ou palavras mais comumente utilizadas) da biblioteca NLTK para remover as palavras que não iriam contribuir para a análise de sentimento do texto.</w:t>
      </w:r>
    </w:p>
    <w:p w:rsidR="002D6D1E" w:rsidRDefault="002D6D1E" w:rsidP="00C71D00">
      <w:pPr>
        <w:rPr>
          <w:rFonts w:ascii="Georgia" w:hAnsi="Georgia"/>
        </w:rPr>
      </w:pPr>
      <w:r>
        <w:rPr>
          <w:rFonts w:ascii="Georgia" w:hAnsi="Georgia"/>
        </w:rPr>
        <w:t>Da lista de palavras, utilizei o recurso de stemização da NLTK (stemmer RSLP) para remover as inflexões das pal</w:t>
      </w:r>
      <w:r w:rsidR="00063A0A">
        <w:rPr>
          <w:rFonts w:ascii="Georgia" w:hAnsi="Georgia"/>
        </w:rPr>
        <w:t xml:space="preserve">avras em português para chegar à lista final de palavras que </w:t>
      </w:r>
      <w:r w:rsidR="00F678B3">
        <w:rPr>
          <w:rFonts w:ascii="Georgia" w:hAnsi="Georgia"/>
        </w:rPr>
        <w:t>será</w:t>
      </w:r>
      <w:r>
        <w:rPr>
          <w:rFonts w:ascii="Georgia" w:hAnsi="Georgia"/>
        </w:rPr>
        <w:t xml:space="preserve"> utilizada para a análise de sentimento.</w:t>
      </w:r>
    </w:p>
    <w:p w:rsidR="002D6D1E" w:rsidRDefault="002D6D1E" w:rsidP="00C71D00">
      <w:pPr>
        <w:rPr>
          <w:rFonts w:ascii="Georgia" w:hAnsi="Georgia"/>
        </w:rPr>
      </w:pPr>
      <w:r>
        <w:rPr>
          <w:rFonts w:ascii="Georgia" w:hAnsi="Georgia"/>
        </w:rPr>
        <w:t>Por exemplo, a partir da notícia</w:t>
      </w:r>
    </w:p>
    <w:p w:rsidR="002D6D1E" w:rsidRPr="002D6D1E" w:rsidRDefault="002D6D1E" w:rsidP="00C71D00">
      <w:pPr>
        <w:rPr>
          <w:rFonts w:ascii="Fira Mono" w:hAnsi="Fira Mono"/>
          <w:sz w:val="20"/>
          <w:szCs w:val="20"/>
        </w:rPr>
      </w:pPr>
      <w:r w:rsidRPr="006E6FAC">
        <w:rPr>
          <w:rFonts w:ascii="Fira Mono" w:hAnsi="Fira Mono"/>
          <w:sz w:val="20"/>
          <w:szCs w:val="20"/>
        </w:rPr>
        <w:t>'BC cria novo instrumento de política monetária.'</w:t>
      </w:r>
    </w:p>
    <w:p w:rsidR="002D6D1E" w:rsidRDefault="002D6D1E" w:rsidP="00C71D00">
      <w:pPr>
        <w:rPr>
          <w:rFonts w:ascii="Georgia" w:hAnsi="Georgia"/>
        </w:rPr>
      </w:pPr>
      <w:r>
        <w:rPr>
          <w:rFonts w:ascii="Georgia" w:hAnsi="Georgia"/>
        </w:rPr>
        <w:t>Obtive a lista de palavras</w:t>
      </w:r>
    </w:p>
    <w:p w:rsidR="00D0400C" w:rsidRDefault="002D6D1E" w:rsidP="00C71D00">
      <w:pPr>
        <w:rPr>
          <w:rFonts w:ascii="Fira Mono" w:hAnsi="Fira Mono"/>
          <w:sz w:val="20"/>
          <w:szCs w:val="20"/>
        </w:rPr>
      </w:pPr>
      <w:r w:rsidRPr="006E6FAC">
        <w:rPr>
          <w:rFonts w:ascii="Fira Mono" w:hAnsi="Fira Mono"/>
          <w:sz w:val="20"/>
          <w:szCs w:val="20"/>
        </w:rPr>
        <w:t>['bc', 'cri', 'nov', 'instrument', 'polít', 'monetár']</w:t>
      </w:r>
    </w:p>
    <w:p w:rsidR="00D0400C" w:rsidRPr="00F639C5" w:rsidRDefault="00D0400C" w:rsidP="00C71D00">
      <w:pPr>
        <w:pStyle w:val="ListParagraph"/>
        <w:numPr>
          <w:ilvl w:val="0"/>
          <w:numId w:val="2"/>
        </w:numPr>
        <w:ind w:left="360"/>
        <w:rPr>
          <w:rFonts w:ascii="Georgia" w:hAnsi="Georgia"/>
          <w:b/>
          <w:sz w:val="24"/>
          <w:szCs w:val="24"/>
        </w:rPr>
      </w:pPr>
      <w:r w:rsidRPr="00F639C5">
        <w:rPr>
          <w:rFonts w:ascii="Georgia" w:hAnsi="Georgia"/>
          <w:b/>
          <w:sz w:val="24"/>
          <w:szCs w:val="24"/>
        </w:rPr>
        <w:lastRenderedPageBreak/>
        <w:t>Definição do algoritmo a ser utilizado</w:t>
      </w:r>
    </w:p>
    <w:p w:rsidR="00D0400C" w:rsidRDefault="00A33A57" w:rsidP="00C71D00">
      <w:pPr>
        <w:rPr>
          <w:rFonts w:ascii="Georgia" w:hAnsi="Georgia"/>
        </w:rPr>
      </w:pPr>
      <w:r>
        <w:rPr>
          <w:rFonts w:ascii="Georgia" w:hAnsi="Georgia"/>
        </w:rPr>
        <w:t>De acordo com a literatura (</w:t>
      </w:r>
      <w:r w:rsidRPr="00A33A57">
        <w:rPr>
          <w:rFonts w:ascii="Georgia" w:hAnsi="Georgia"/>
          <w:color w:val="000000"/>
          <w:shd w:val="clear" w:color="auto" w:fill="FFFFFF"/>
        </w:rPr>
        <w:t>Bo Pang</w:t>
      </w:r>
      <w:r w:rsidR="00CE3A88">
        <w:rPr>
          <w:rFonts w:ascii="Georgia" w:hAnsi="Georgia"/>
          <w:color w:val="000000"/>
          <w:shd w:val="clear" w:color="auto" w:fill="FFFFFF"/>
        </w:rPr>
        <w:t xml:space="preserve"> et al.,</w:t>
      </w:r>
      <w:r w:rsidRPr="00A33A57">
        <w:rPr>
          <w:rFonts w:ascii="Georgia" w:hAnsi="Georgia"/>
          <w:color w:val="000000"/>
          <w:shd w:val="clear" w:color="auto" w:fill="FFFFFF"/>
        </w:rPr>
        <w:t xml:space="preserve"> 2002</w:t>
      </w:r>
      <w:r>
        <w:rPr>
          <w:rFonts w:ascii="Georgia" w:hAnsi="Georgia"/>
          <w:color w:val="000000"/>
          <w:shd w:val="clear" w:color="auto" w:fill="FFFFFF"/>
        </w:rPr>
        <w:t>)</w:t>
      </w:r>
      <w:r w:rsidR="00CE3A88">
        <w:rPr>
          <w:rFonts w:ascii="Georgia" w:hAnsi="Georgia"/>
          <w:color w:val="000000"/>
          <w:shd w:val="clear" w:color="auto" w:fill="FFFFFF"/>
        </w:rPr>
        <w:t>, (</w:t>
      </w:r>
      <w:r w:rsidRPr="00A33A57">
        <w:rPr>
          <w:rFonts w:ascii="Georgia" w:hAnsi="Georgia"/>
        </w:rPr>
        <w:t>Domingos</w:t>
      </w:r>
      <w:r w:rsidR="00CE3A88">
        <w:rPr>
          <w:rFonts w:ascii="Georgia" w:hAnsi="Georgia"/>
        </w:rPr>
        <w:t xml:space="preserve"> et al., 1998)</w:t>
      </w:r>
      <w:r w:rsidRPr="00A33A57">
        <w:rPr>
          <w:rFonts w:ascii="Georgia" w:hAnsi="Georgia"/>
        </w:rPr>
        <w:t xml:space="preserve">, apesar da simplicidade, o algoritmo de </w:t>
      </w:r>
      <w:r>
        <w:rPr>
          <w:rFonts w:ascii="Georgia" w:hAnsi="Georgia"/>
        </w:rPr>
        <w:t>classificação</w:t>
      </w:r>
      <w:r w:rsidRPr="00A33A57">
        <w:rPr>
          <w:rFonts w:ascii="Georgia" w:hAnsi="Georgia"/>
        </w:rPr>
        <w:t xml:space="preserve"> de texto Naïve Bayes </w:t>
      </w:r>
      <w:r>
        <w:rPr>
          <w:rFonts w:ascii="Georgia" w:hAnsi="Georgia"/>
        </w:rPr>
        <w:t>tende a ter boa performance, sendo considerado ótimo para classes de problemas com features altamente dependentes.</w:t>
      </w:r>
      <w:r w:rsidR="00F639C5">
        <w:rPr>
          <w:rFonts w:ascii="Georgia" w:hAnsi="Georgia"/>
        </w:rPr>
        <w:t xml:space="preserve"> Historicamente, esse tipo de algoritmo começou a ser usado no final dos anos 90 para a classificação de spam em email.</w:t>
      </w:r>
    </w:p>
    <w:p w:rsidR="00CE3A88" w:rsidRDefault="00F639C5" w:rsidP="00C71D00">
      <w:pPr>
        <w:rPr>
          <w:rFonts w:ascii="Georgia" w:hAnsi="Georgia"/>
        </w:rPr>
      </w:pPr>
      <w:r>
        <w:rPr>
          <w:rFonts w:ascii="Georgia" w:hAnsi="Georgia"/>
        </w:rPr>
        <w:t xml:space="preserve">O algoritmo pode ser considerado </w:t>
      </w:r>
      <w:r w:rsidR="00CE3A88">
        <w:rPr>
          <w:rFonts w:ascii="Georgia" w:hAnsi="Georgia"/>
        </w:rPr>
        <w:t>ainda uma baseline inicial para a solução deste tipo de problema. Por esses motivos, resolvi utilizar o classificador que implementa este algoritmo na biblioteca NLTK.</w:t>
      </w:r>
    </w:p>
    <w:p w:rsidR="00EC0971" w:rsidRDefault="0051543A" w:rsidP="00C71D00">
      <w:pPr>
        <w:rPr>
          <w:rFonts w:ascii="Georgia" w:hAnsi="Georgia"/>
        </w:rPr>
      </w:pPr>
      <w:r>
        <w:rPr>
          <w:rFonts w:ascii="Georgia" w:hAnsi="Georgia"/>
        </w:rPr>
        <w:t>Esse é</w:t>
      </w:r>
      <w:r w:rsidR="00C71D00">
        <w:rPr>
          <w:rFonts w:ascii="Georgia" w:hAnsi="Georgia"/>
        </w:rPr>
        <w:t xml:space="preserve"> um algoritmo de classificação supervisionada, descrito como </w:t>
      </w:r>
      <w:r w:rsidR="00C71D00" w:rsidRPr="00A33A57">
        <w:rPr>
          <w:rFonts w:ascii="Georgia" w:hAnsi="Georgia"/>
        </w:rPr>
        <w:t>Naïve Bayes</w:t>
      </w:r>
      <w:r w:rsidR="00C71D00">
        <w:rPr>
          <w:rFonts w:ascii="Georgia" w:hAnsi="Georgia"/>
        </w:rPr>
        <w:t xml:space="preserve"> Multinomial. Como entrada para a fase de treinamento, recebe um conjunto de palavras rotuladas </w:t>
      </w:r>
      <w:r w:rsidR="00C71D00">
        <w:rPr>
          <w:rFonts w:ascii="Georgia" w:hAnsi="Georgia"/>
          <w:i/>
        </w:rPr>
        <w:t xml:space="preserve">a priori </w:t>
      </w:r>
      <w:r w:rsidR="00C71D00">
        <w:rPr>
          <w:rFonts w:ascii="Georgia" w:hAnsi="Georgia"/>
        </w:rPr>
        <w:t xml:space="preserve"> como </w:t>
      </w:r>
      <w:r w:rsidR="00EC0971">
        <w:rPr>
          <w:rFonts w:ascii="Georgia" w:hAnsi="Georgia"/>
        </w:rPr>
        <w:t>positivas, negativas ou neutras a partir de um corpus l</w:t>
      </w:r>
      <w:r>
        <w:rPr>
          <w:rFonts w:ascii="Georgia" w:hAnsi="Georgia"/>
        </w:rPr>
        <w:t xml:space="preserve">éxico. O algoritmo utiliza o princípio de </w:t>
      </w:r>
      <w:r w:rsidRPr="0051543A">
        <w:rPr>
          <w:rFonts w:ascii="Georgia" w:hAnsi="Georgia"/>
          <w:i/>
        </w:rPr>
        <w:t>“bag of words”,</w:t>
      </w:r>
      <w:r>
        <w:rPr>
          <w:rFonts w:ascii="Georgia" w:hAnsi="Georgia"/>
        </w:rPr>
        <w:t xml:space="preserve"> ou seja, considera que a probabilidade que cada palavra possa ocorrer em um documento é independente do contexto e posição da palavra. Através das palavras de treinamento, são estimados parâmetros para uma distribuição multinomial estatística.</w:t>
      </w:r>
    </w:p>
    <w:p w:rsidR="00C71D00" w:rsidRDefault="00C71D00" w:rsidP="0051543A">
      <w:pPr>
        <w:rPr>
          <w:rFonts w:ascii="Georgia" w:hAnsi="Georgia"/>
        </w:rPr>
      </w:pPr>
      <w:r>
        <w:rPr>
          <w:rFonts w:ascii="Georgia" w:hAnsi="Georgia"/>
        </w:rPr>
        <w:t xml:space="preserve">Após a fase de treinamento, o algoritmo utiliza o princípio de independência de features para </w:t>
      </w:r>
      <w:r w:rsidR="00F40E95">
        <w:rPr>
          <w:rFonts w:ascii="Georgia" w:hAnsi="Georgia"/>
        </w:rPr>
        <w:t>calcular a probabilidade que o documento pertença a uma das classes determinadas pelos rótulos de treinamento e assim classifica</w:t>
      </w:r>
      <w:r>
        <w:rPr>
          <w:rFonts w:ascii="Georgia" w:hAnsi="Georgia"/>
        </w:rPr>
        <w:t xml:space="preserve"> um trecho de texto em um dos r</w:t>
      </w:r>
      <w:r w:rsidR="00F40E95">
        <w:rPr>
          <w:rFonts w:ascii="Georgia" w:hAnsi="Georgia"/>
        </w:rPr>
        <w:t>ótulos utilizados.</w:t>
      </w:r>
    </w:p>
    <w:p w:rsidR="00C857AF" w:rsidRPr="00C71D00" w:rsidRDefault="00C857AF" w:rsidP="00C71D00">
      <w:pPr>
        <w:rPr>
          <w:rFonts w:ascii="Georgia" w:hAnsi="Georgia"/>
        </w:rPr>
      </w:pPr>
      <w:r>
        <w:rPr>
          <w:rFonts w:ascii="Georgia" w:hAnsi="Georgia"/>
        </w:rPr>
        <w:t>Para gerar a intensidade do sentimento positivo ou negativo de uma sentença, assumi que as probabilidades de cada um dos rótulos mediria o quão positiva ou negativa uma sequência de palavras seria. Para o caso de um trecho classificado como neutro, a probabilid</w:t>
      </w:r>
      <w:r w:rsidR="000D4904">
        <w:rPr>
          <w:rFonts w:ascii="Georgia" w:hAnsi="Georgia"/>
        </w:rPr>
        <w:t>ade</w:t>
      </w:r>
      <w:r>
        <w:rPr>
          <w:rFonts w:ascii="Georgia" w:hAnsi="Georgia"/>
        </w:rPr>
        <w:t xml:space="preserve"> não faz sentido para determinar o quão neutro um texto poderia ser classificado. Portanto, nesse caso assumi que todos os textos neutros tem a mesma intensidade de sentimento, 50%.</w:t>
      </w:r>
    </w:p>
    <w:p w:rsidR="00D0400C" w:rsidRPr="00F639C5" w:rsidRDefault="00CE3A88" w:rsidP="00C71D00">
      <w:pPr>
        <w:pStyle w:val="ListParagraph"/>
        <w:numPr>
          <w:ilvl w:val="0"/>
          <w:numId w:val="2"/>
        </w:numPr>
        <w:ind w:left="360"/>
        <w:rPr>
          <w:rFonts w:ascii="Georgia" w:hAnsi="Georgia"/>
          <w:b/>
          <w:sz w:val="24"/>
          <w:szCs w:val="24"/>
        </w:rPr>
      </w:pPr>
      <w:r w:rsidRPr="00F639C5">
        <w:rPr>
          <w:rFonts w:ascii="Georgia" w:hAnsi="Georgia"/>
          <w:b/>
          <w:sz w:val="24"/>
          <w:szCs w:val="24"/>
        </w:rPr>
        <w:t>Definição do Corpus Léxico para classificação</w:t>
      </w:r>
    </w:p>
    <w:p w:rsidR="00CE3A88" w:rsidRDefault="00CE3A88" w:rsidP="00C71D00">
      <w:pPr>
        <w:rPr>
          <w:rFonts w:ascii="Georgia" w:hAnsi="Georgia"/>
        </w:rPr>
      </w:pPr>
      <w:r>
        <w:rPr>
          <w:rFonts w:ascii="Georgia" w:hAnsi="Georgia"/>
        </w:rPr>
        <w:t xml:space="preserve">Não existem muitos </w:t>
      </w:r>
      <w:r w:rsidR="0046163C">
        <w:rPr>
          <w:rFonts w:ascii="Georgia" w:hAnsi="Georgia"/>
        </w:rPr>
        <w:t xml:space="preserve">corpus léxicos em português </w:t>
      </w:r>
      <w:r w:rsidR="00DB7397">
        <w:rPr>
          <w:rFonts w:ascii="Georgia" w:hAnsi="Georgia"/>
        </w:rPr>
        <w:t>com</w:t>
      </w:r>
      <w:r w:rsidR="0046163C">
        <w:rPr>
          <w:rFonts w:ascii="Georgia" w:hAnsi="Georgia"/>
        </w:rPr>
        <w:t xml:space="preserve"> análise de sentimento. Encontrei dois, o SentiLex-PT e o OpLexicon.</w:t>
      </w:r>
    </w:p>
    <w:p w:rsidR="00DB7397" w:rsidRDefault="0046163C" w:rsidP="00C71D00">
      <w:pPr>
        <w:rPr>
          <w:rFonts w:ascii="Georgia" w:hAnsi="Georgia"/>
        </w:rPr>
      </w:pPr>
      <w:r>
        <w:rPr>
          <w:rFonts w:ascii="Georgia" w:hAnsi="Georgia"/>
        </w:rPr>
        <w:t xml:space="preserve">O SentiLex (Mário J. Silva et al., 2010) é um léxico do português de portugal, </w:t>
      </w:r>
      <w:r w:rsidRPr="0046163C">
        <w:rPr>
          <w:rFonts w:ascii="Georgia" w:hAnsi="Georgia"/>
        </w:rPr>
        <w:t>constituído por 6.321 lemas adjectivais (por convenção, na forma masculina singular) e 25.406 formas flexionadas.</w:t>
      </w:r>
      <w:r w:rsidR="00DB7397">
        <w:rPr>
          <w:rFonts w:ascii="Georgia" w:hAnsi="Georgia"/>
        </w:rPr>
        <w:t xml:space="preserve"> </w:t>
      </w:r>
    </w:p>
    <w:p w:rsidR="0046163C" w:rsidRDefault="00DB7397" w:rsidP="00C71D00">
      <w:pPr>
        <w:rPr>
          <w:rFonts w:ascii="Georgia" w:hAnsi="Georgia"/>
        </w:rPr>
      </w:pPr>
      <w:r>
        <w:rPr>
          <w:rFonts w:ascii="Georgia" w:hAnsi="Georgia"/>
        </w:rPr>
        <w:t xml:space="preserve">O </w:t>
      </w:r>
      <w:r w:rsidR="0046163C">
        <w:rPr>
          <w:rFonts w:ascii="Georgia" w:hAnsi="Georgia"/>
        </w:rPr>
        <w:t>OpLexicon</w:t>
      </w:r>
      <w:r>
        <w:rPr>
          <w:rFonts w:ascii="Georgia" w:hAnsi="Georgia"/>
        </w:rPr>
        <w:t>, ou Opinion Lexicon,</w:t>
      </w:r>
      <w:r w:rsidR="0046163C">
        <w:rPr>
          <w:rFonts w:ascii="Georgia" w:hAnsi="Georgia"/>
        </w:rPr>
        <w:t xml:space="preserve"> (Souza M. et al., 2012)</w:t>
      </w:r>
      <w:r>
        <w:rPr>
          <w:rFonts w:ascii="Georgia" w:hAnsi="Georgia"/>
        </w:rPr>
        <w:t xml:space="preserve"> foi composto de 346 análises de filmes extraídos dos sites CinePlayers3 e Cinema com Rapadura4 e 970 textos de jornais sobre temas diversos extraídos do corpus PLN-Br CATEG, resultando em um corpus com 1317 documentos e cerca de um milhão de palavras.</w:t>
      </w:r>
    </w:p>
    <w:p w:rsidR="00F639C5" w:rsidRDefault="00DB7397" w:rsidP="00C71D00">
      <w:pPr>
        <w:rPr>
          <w:rFonts w:ascii="Georgia" w:hAnsi="Georgia"/>
        </w:rPr>
      </w:pPr>
      <w:r>
        <w:rPr>
          <w:rFonts w:ascii="Georgia" w:hAnsi="Georgia"/>
        </w:rPr>
        <w:t xml:space="preserve">Dentre os dois, selecionei o OpLexicon por </w:t>
      </w:r>
      <w:r w:rsidR="00F639C5">
        <w:rPr>
          <w:rFonts w:ascii="Georgia" w:hAnsi="Georgia"/>
        </w:rPr>
        <w:t>três motivos:</w:t>
      </w:r>
    </w:p>
    <w:p w:rsidR="00F639C5" w:rsidRDefault="00122A23" w:rsidP="00F639C5">
      <w:pPr>
        <w:pStyle w:val="ListParagraph"/>
        <w:numPr>
          <w:ilvl w:val="0"/>
          <w:numId w:val="4"/>
        </w:numPr>
        <w:rPr>
          <w:rFonts w:ascii="Georgia" w:hAnsi="Georgia"/>
        </w:rPr>
      </w:pPr>
      <w:r>
        <w:rPr>
          <w:rFonts w:ascii="Georgia" w:hAnsi="Georgia"/>
        </w:rPr>
        <w:t>Dentre os dois corpora disponíveis, é o único</w:t>
      </w:r>
      <w:r w:rsidR="00DB7397" w:rsidRPr="00F639C5">
        <w:rPr>
          <w:rFonts w:ascii="Georgia" w:hAnsi="Georgia"/>
        </w:rPr>
        <w:t xml:space="preserve"> na lí</w:t>
      </w:r>
      <w:r w:rsidR="00F639C5">
        <w:rPr>
          <w:rFonts w:ascii="Georgia" w:hAnsi="Georgia"/>
        </w:rPr>
        <w:t>ngua portuguesa do Brasil</w:t>
      </w:r>
      <w:r>
        <w:rPr>
          <w:rFonts w:ascii="Georgia" w:hAnsi="Georgia"/>
        </w:rPr>
        <w:t>;</w:t>
      </w:r>
    </w:p>
    <w:p w:rsidR="00F639C5" w:rsidRDefault="00F639C5" w:rsidP="00F639C5">
      <w:pPr>
        <w:pStyle w:val="ListParagraph"/>
        <w:numPr>
          <w:ilvl w:val="0"/>
          <w:numId w:val="4"/>
        </w:numPr>
        <w:rPr>
          <w:rFonts w:ascii="Georgia" w:hAnsi="Georgia"/>
        </w:rPr>
      </w:pPr>
      <w:r>
        <w:rPr>
          <w:rFonts w:ascii="Georgia" w:hAnsi="Georgia"/>
        </w:rPr>
        <w:t>Não é composto unicamen</w:t>
      </w:r>
      <w:r w:rsidR="00122A23">
        <w:rPr>
          <w:rFonts w:ascii="Georgia" w:hAnsi="Georgia"/>
        </w:rPr>
        <w:t>te de adjetivos como o SentiLex;</w:t>
      </w:r>
    </w:p>
    <w:p w:rsidR="000D4904" w:rsidRPr="00122A23" w:rsidRDefault="00F639C5" w:rsidP="00122A23">
      <w:pPr>
        <w:pStyle w:val="ListParagraph"/>
        <w:numPr>
          <w:ilvl w:val="0"/>
          <w:numId w:val="4"/>
        </w:numPr>
        <w:rPr>
          <w:rFonts w:ascii="Georgia" w:hAnsi="Georgia"/>
        </w:rPr>
      </w:pPr>
      <w:r>
        <w:rPr>
          <w:rFonts w:ascii="Georgia" w:hAnsi="Georgia"/>
        </w:rPr>
        <w:t>Entre outras fontes, foram u</w:t>
      </w:r>
      <w:r w:rsidR="00DB7397" w:rsidRPr="00F639C5">
        <w:rPr>
          <w:rFonts w:ascii="Georgia" w:hAnsi="Georgia"/>
        </w:rPr>
        <w:t>tilizado</w:t>
      </w:r>
      <w:r>
        <w:rPr>
          <w:rFonts w:ascii="Georgia" w:hAnsi="Georgia"/>
        </w:rPr>
        <w:t>s</w:t>
      </w:r>
      <w:r w:rsidR="00DB7397" w:rsidRPr="00F639C5">
        <w:rPr>
          <w:rFonts w:ascii="Georgia" w:hAnsi="Georgia"/>
        </w:rPr>
        <w:t xml:space="preserve"> textos de jornais </w:t>
      </w:r>
      <w:r>
        <w:rPr>
          <w:rFonts w:ascii="Georgia" w:hAnsi="Georgia"/>
        </w:rPr>
        <w:t>para sua composição. Portanto está</w:t>
      </w:r>
      <w:r w:rsidR="00DB7397" w:rsidRPr="00F639C5">
        <w:rPr>
          <w:rFonts w:ascii="Georgia" w:hAnsi="Georgia"/>
        </w:rPr>
        <w:t xml:space="preserve"> em um domínio similar às manchetes de jornais que seriam classificadas pelo algoritmo.</w:t>
      </w:r>
    </w:p>
    <w:p w:rsidR="00122A23" w:rsidRDefault="00122A23">
      <w:pPr>
        <w:rPr>
          <w:rFonts w:ascii="Georgia" w:hAnsi="Georgia"/>
          <w:b/>
          <w:sz w:val="24"/>
          <w:szCs w:val="24"/>
        </w:rPr>
      </w:pPr>
      <w:r>
        <w:rPr>
          <w:rFonts w:ascii="Georgia" w:hAnsi="Georgia"/>
          <w:b/>
          <w:sz w:val="24"/>
          <w:szCs w:val="24"/>
        </w:rPr>
        <w:br w:type="page"/>
      </w:r>
    </w:p>
    <w:p w:rsidR="00DB7397" w:rsidRPr="00F639C5" w:rsidRDefault="00DB7397" w:rsidP="00C71D00">
      <w:pPr>
        <w:pStyle w:val="ListParagraph"/>
        <w:numPr>
          <w:ilvl w:val="0"/>
          <w:numId w:val="2"/>
        </w:numPr>
        <w:ind w:left="360"/>
        <w:rPr>
          <w:rFonts w:ascii="Georgia" w:hAnsi="Georgia"/>
          <w:b/>
          <w:sz w:val="24"/>
          <w:szCs w:val="24"/>
        </w:rPr>
      </w:pPr>
      <w:r w:rsidRPr="00F639C5">
        <w:rPr>
          <w:rFonts w:ascii="Georgia" w:hAnsi="Georgia"/>
          <w:b/>
          <w:sz w:val="24"/>
          <w:szCs w:val="24"/>
        </w:rPr>
        <w:lastRenderedPageBreak/>
        <w:t>Parseamento do Corpus Léxico</w:t>
      </w:r>
    </w:p>
    <w:p w:rsidR="00DB7397" w:rsidRDefault="00F639C5" w:rsidP="00C71D00">
      <w:pPr>
        <w:rPr>
          <w:rFonts w:ascii="Georgia" w:hAnsi="Georgia"/>
        </w:rPr>
      </w:pPr>
      <w:r w:rsidRPr="00F639C5">
        <w:rPr>
          <w:rFonts w:ascii="Georgia" w:hAnsi="Georgia"/>
          <w:b/>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28677</wp:posOffset>
            </wp:positionV>
            <wp:extent cx="2376805" cy="2376805"/>
            <wp:effectExtent l="19050" t="19050" r="23495" b="234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álise_corpu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6805" cy="237680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r w:rsidR="00A70D95">
        <w:rPr>
          <w:rFonts w:ascii="Georgia" w:hAnsi="Georgia"/>
        </w:rPr>
        <w:t xml:space="preserve">O corpus </w:t>
      </w:r>
      <w:r w:rsidR="00DB7397">
        <w:rPr>
          <w:rFonts w:ascii="Georgia" w:hAnsi="Georgia"/>
        </w:rPr>
        <w:t xml:space="preserve">OpLexicon é </w:t>
      </w:r>
      <w:r w:rsidR="00A70D95">
        <w:rPr>
          <w:rFonts w:ascii="Georgia" w:hAnsi="Georgia"/>
        </w:rPr>
        <w:t xml:space="preserve">distribuído como </w:t>
      </w:r>
      <w:r w:rsidR="00DB7397">
        <w:rPr>
          <w:rFonts w:ascii="Georgia" w:hAnsi="Georgia"/>
        </w:rPr>
        <w:t xml:space="preserve">um arquivo texto em </w:t>
      </w:r>
      <w:r w:rsidR="00A70D95">
        <w:rPr>
          <w:rFonts w:ascii="Georgia" w:hAnsi="Georgia"/>
        </w:rPr>
        <w:t xml:space="preserve">formato </w:t>
      </w:r>
      <w:r w:rsidR="00DB7397">
        <w:rPr>
          <w:rFonts w:ascii="Georgia" w:hAnsi="Georgia"/>
        </w:rPr>
        <w:t>csv com uma lista de palavras e classificações sintáti</w:t>
      </w:r>
      <w:r w:rsidR="000D4904">
        <w:rPr>
          <w:rFonts w:ascii="Georgia" w:hAnsi="Georgia"/>
        </w:rPr>
        <w:t xml:space="preserve">cas e de sentimento. Para extração de dados novamente foi utilizada </w:t>
      </w:r>
      <w:r w:rsidR="00DB7397">
        <w:rPr>
          <w:rFonts w:ascii="Georgia" w:hAnsi="Georgia"/>
        </w:rPr>
        <w:t>a biblioteca CSV para extrair os dados relevantes (palavra e sentimento).</w:t>
      </w:r>
    </w:p>
    <w:p w:rsidR="00122A23" w:rsidRDefault="00A70D95" w:rsidP="00122A23">
      <w:pPr>
        <w:rPr>
          <w:rFonts w:ascii="Georgia" w:hAnsi="Georgia"/>
        </w:rPr>
      </w:pPr>
      <w:r>
        <w:rPr>
          <w:rFonts w:ascii="Georgia" w:hAnsi="Georgia"/>
        </w:rPr>
        <w:t xml:space="preserve">Analisei a distribuição </w:t>
      </w:r>
      <w:r w:rsidR="00122A23">
        <w:rPr>
          <w:rFonts w:ascii="Georgia" w:hAnsi="Georgia"/>
        </w:rPr>
        <w:t xml:space="preserve">de polaridade </w:t>
      </w:r>
      <w:r>
        <w:rPr>
          <w:rFonts w:ascii="Georgia" w:hAnsi="Georgia"/>
        </w:rPr>
        <w:t>do OpLexicon e pude constatar</w:t>
      </w:r>
      <w:r w:rsidR="00620A1B">
        <w:rPr>
          <w:rFonts w:ascii="Georgia" w:hAnsi="Georgia"/>
        </w:rPr>
        <w:t>,</w:t>
      </w:r>
      <w:r w:rsidR="000D4904">
        <w:rPr>
          <w:rFonts w:ascii="Georgia" w:hAnsi="Georgia"/>
        </w:rPr>
        <w:t xml:space="preserve"> conforme na F</w:t>
      </w:r>
      <w:r>
        <w:rPr>
          <w:rFonts w:ascii="Georgia" w:hAnsi="Georgia"/>
        </w:rPr>
        <w:t>igura 1</w:t>
      </w:r>
      <w:r w:rsidR="00620A1B">
        <w:rPr>
          <w:rFonts w:ascii="Georgia" w:hAnsi="Georgia"/>
        </w:rPr>
        <w:t>,</w:t>
      </w:r>
      <w:r>
        <w:rPr>
          <w:rFonts w:ascii="Georgia" w:hAnsi="Georgia"/>
        </w:rPr>
        <w:t xml:space="preserve"> que as palavras tendem a ser majoritariamente de sentimento negativo, provavelmente por causa das fontes de dados utilizados.</w:t>
      </w:r>
    </w:p>
    <w:p w:rsidR="00C71D00" w:rsidRPr="00C71D00" w:rsidRDefault="00122A23" w:rsidP="00122A23">
      <w:pPr>
        <w:rPr>
          <w:rFonts w:ascii="Georgia" w:hAnsi="Georgia"/>
        </w:rPr>
      </w:pPr>
      <w:r>
        <w:rPr>
          <w:noProof/>
          <w:lang w:eastAsia="pt-BR"/>
        </w:rPr>
        <mc:AlternateContent>
          <mc:Choice Requires="wps">
            <w:drawing>
              <wp:anchor distT="0" distB="0" distL="114300" distR="114300" simplePos="0" relativeHeight="251660288" behindDoc="0" locked="0" layoutInCell="1" allowOverlap="1" wp14:anchorId="253A65EB" wp14:editId="4C64BDA4">
                <wp:simplePos x="0" y="0"/>
                <wp:positionH relativeFrom="margin">
                  <wp:posOffset>3093466</wp:posOffset>
                </wp:positionH>
                <wp:positionV relativeFrom="paragraph">
                  <wp:posOffset>10643</wp:posOffset>
                </wp:positionV>
                <wp:extent cx="2240280" cy="635"/>
                <wp:effectExtent l="0" t="0" r="7620" b="9525"/>
                <wp:wrapSquare wrapText="bothSides"/>
                <wp:docPr id="2" name="Text Box 2"/>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a:effectLst/>
                      </wps:spPr>
                      <wps:txbx>
                        <w:txbxContent>
                          <w:p w:rsidR="00A70D95" w:rsidRPr="00C71D00" w:rsidRDefault="00A70D95" w:rsidP="00A70D95">
                            <w:pPr>
                              <w:pStyle w:val="Caption"/>
                              <w:jc w:val="center"/>
                              <w:rPr>
                                <w:rFonts w:ascii="Georgia" w:hAnsi="Georgia"/>
                                <w:i w:val="0"/>
                                <w:noProof/>
                                <w:color w:val="auto"/>
                                <w:sz w:val="24"/>
                                <w:szCs w:val="24"/>
                              </w:rPr>
                            </w:pPr>
                            <w:r w:rsidRPr="00C71D00">
                              <w:rPr>
                                <w:rFonts w:ascii="Georgia" w:hAnsi="Georgia"/>
                                <w:i w:val="0"/>
                                <w:color w:val="auto"/>
                              </w:rPr>
                              <w:t xml:space="preserve">Figura </w:t>
                            </w:r>
                            <w:r w:rsidRPr="00C71D00">
                              <w:rPr>
                                <w:rFonts w:ascii="Georgia" w:hAnsi="Georgia"/>
                                <w:i w:val="0"/>
                                <w:color w:val="auto"/>
                              </w:rPr>
                              <w:fldChar w:fldCharType="begin"/>
                            </w:r>
                            <w:r w:rsidRPr="00C71D00">
                              <w:rPr>
                                <w:rFonts w:ascii="Georgia" w:hAnsi="Georgia"/>
                                <w:i w:val="0"/>
                                <w:color w:val="auto"/>
                              </w:rPr>
                              <w:instrText xml:space="preserve"> SEQ Figura \* ARABIC </w:instrText>
                            </w:r>
                            <w:r w:rsidRPr="00C71D00">
                              <w:rPr>
                                <w:rFonts w:ascii="Georgia" w:hAnsi="Georgia"/>
                                <w:i w:val="0"/>
                                <w:color w:val="auto"/>
                              </w:rPr>
                              <w:fldChar w:fldCharType="separate"/>
                            </w:r>
                            <w:r w:rsidR="0000496F">
                              <w:rPr>
                                <w:rFonts w:ascii="Georgia" w:hAnsi="Georgia"/>
                                <w:i w:val="0"/>
                                <w:noProof/>
                                <w:color w:val="auto"/>
                              </w:rPr>
                              <w:t>1</w:t>
                            </w:r>
                            <w:r w:rsidRPr="00C71D00">
                              <w:rPr>
                                <w:rFonts w:ascii="Georgia" w:hAnsi="Georgia"/>
                                <w:i w:val="0"/>
                                <w:color w:val="auto"/>
                              </w:rPr>
                              <w:fldChar w:fldCharType="end"/>
                            </w:r>
                            <w:r w:rsidRPr="00C71D00">
                              <w:rPr>
                                <w:rFonts w:ascii="Georgia" w:hAnsi="Georgia"/>
                                <w:i w:val="0"/>
                                <w:color w:val="auto"/>
                              </w:rPr>
                              <w:t xml:space="preserve"> - Análise do OpLexicon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A65EB" id="_x0000_t202" coordsize="21600,21600" o:spt="202" path="m,l,21600r21600,l21600,xe">
                <v:stroke joinstyle="miter"/>
                <v:path gradientshapeok="t" o:connecttype="rect"/>
              </v:shapetype>
              <v:shape id="Text Box 2" o:spid="_x0000_s1026" type="#_x0000_t202" style="position:absolute;margin-left:243.6pt;margin-top:.85pt;width:176.4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NwMAIAAGsEAAAOAAAAZHJzL2Uyb0RvYy54bWysVMFu2zAMvQ/YPwi6L068rSiCOEWWIsOA&#10;oC2QDD0rshwLkEWNUmJnXz9KttOu22nYRaFI6tF8j8zirmsMOyv0GmzBZ5MpZ8pKKLU9Fvz7fvPh&#10;ljMfhC2FAasKflGe3y3fv1u0bq5yqMGUChmBWD9vXcHrENw8y7ysVSP8BJyyFKwAGxHoisesRNES&#10;emOyfDq9yVrA0iFI5T157/sgXyb8qlIyPFaVV4GZgtO3hXRiOg/xzJYLMT+icLWWw2eIf/iKRmhL&#10;Ra9Q9yIIdkL9B1SjJYKHKkwkNBlUlZYq9UDdzKZvutnVwqnUC5Hj3ZUm//9g5cP5CZkuC55zZkVD&#10;Eu1VF9gX6Fge2Wmdn1PSzlFa6MhNKo9+T87YdFdhE3+pHUZx4vly5TaCSXLm+adpfkshSbGbj58j&#10;Rvby1KEPXxU0LBoFRxIu8SnOWx/61DElVvJgdLnRxsRLDKwNsrMgkdtaBzWA/5ZlbMy1EF/1gL1H&#10;pSkZqsRu+66iFbpDN1BwgPJCDCD0E+Sd3GgquxU+PAmkkaHOaA3CIx2VgbbgMFic1YA//+aP+aQk&#10;RTlraQQL7n+cBCrOzDdLGsd5HQ0cjcNo2FOzBmp4RgvmZDLpAQYzmhVC80zbsYpVKCSspFoFD6O5&#10;Dv0i0HZJtVqlJJpKJ8LW7pyM0CO9++5ZoBvECaTpA4zDKeZvNOpzk0pudQpEeBIwEtqzSMLHC010&#10;GoFh++LKvL6nrJf/iOUvAAAA//8DAFBLAwQUAAYACAAAACEAorq0Wt0AAAAHAQAADwAAAGRycy9k&#10;b3ducmV2LnhtbEyPMU/DMBCFdyT+g3VILIg6lKiN0jhVVcEAS0XowubG1zglPkex04Z/zzHR8el7&#10;evddsZ5cJ844hNaTgqdZAgKp9qalRsH+8/UxAxGiJqM7T6jgBwOsy9ubQufGX+gDz1VsBI9QyLUC&#10;G2OfSxlqi06Hme+RmB394HTkODTSDPrC466T8yRZSKdb4gtW97i1WH9Xo1OwS7929mE8vrxv0ufh&#10;bT9uF6emUur+btqsQESc4n8Z/vRZHUp2OviRTBCdgjRbzrnKYAmCeZYm/NuBcwayLOS1f/kLAAD/&#10;/wMAUEsBAi0AFAAGAAgAAAAhALaDOJL+AAAA4QEAABMAAAAAAAAAAAAAAAAAAAAAAFtDb250ZW50&#10;X1R5cGVzXS54bWxQSwECLQAUAAYACAAAACEAOP0h/9YAAACUAQAACwAAAAAAAAAAAAAAAAAvAQAA&#10;X3JlbHMvLnJlbHNQSwECLQAUAAYACAAAACEAIDaDcDACAABrBAAADgAAAAAAAAAAAAAAAAAuAgAA&#10;ZHJzL2Uyb0RvYy54bWxQSwECLQAUAAYACAAAACEAorq0Wt0AAAAHAQAADwAAAAAAAAAAAAAAAACK&#10;BAAAZHJzL2Rvd25yZXYueG1sUEsFBgAAAAAEAAQA8wAAAJQFAAAAAA==&#10;" stroked="f">
                <v:textbox style="mso-fit-shape-to-text:t" inset="0,0,0,0">
                  <w:txbxContent>
                    <w:p w:rsidR="00A70D95" w:rsidRPr="00C71D00" w:rsidRDefault="00A70D95" w:rsidP="00A70D95">
                      <w:pPr>
                        <w:pStyle w:val="Caption"/>
                        <w:jc w:val="center"/>
                        <w:rPr>
                          <w:rFonts w:ascii="Georgia" w:hAnsi="Georgia"/>
                          <w:i w:val="0"/>
                          <w:noProof/>
                          <w:color w:val="auto"/>
                          <w:sz w:val="24"/>
                          <w:szCs w:val="24"/>
                        </w:rPr>
                      </w:pPr>
                      <w:r w:rsidRPr="00C71D00">
                        <w:rPr>
                          <w:rFonts w:ascii="Georgia" w:hAnsi="Georgia"/>
                          <w:i w:val="0"/>
                          <w:color w:val="auto"/>
                        </w:rPr>
                        <w:t xml:space="preserve">Figura </w:t>
                      </w:r>
                      <w:r w:rsidRPr="00C71D00">
                        <w:rPr>
                          <w:rFonts w:ascii="Georgia" w:hAnsi="Georgia"/>
                          <w:i w:val="0"/>
                          <w:color w:val="auto"/>
                        </w:rPr>
                        <w:fldChar w:fldCharType="begin"/>
                      </w:r>
                      <w:r w:rsidRPr="00C71D00">
                        <w:rPr>
                          <w:rFonts w:ascii="Georgia" w:hAnsi="Georgia"/>
                          <w:i w:val="0"/>
                          <w:color w:val="auto"/>
                        </w:rPr>
                        <w:instrText xml:space="preserve"> SEQ Figura \* ARABIC </w:instrText>
                      </w:r>
                      <w:r w:rsidRPr="00C71D00">
                        <w:rPr>
                          <w:rFonts w:ascii="Georgia" w:hAnsi="Georgia"/>
                          <w:i w:val="0"/>
                          <w:color w:val="auto"/>
                        </w:rPr>
                        <w:fldChar w:fldCharType="separate"/>
                      </w:r>
                      <w:r w:rsidR="0000496F">
                        <w:rPr>
                          <w:rFonts w:ascii="Georgia" w:hAnsi="Georgia"/>
                          <w:i w:val="0"/>
                          <w:noProof/>
                          <w:color w:val="auto"/>
                        </w:rPr>
                        <w:t>1</w:t>
                      </w:r>
                      <w:r w:rsidRPr="00C71D00">
                        <w:rPr>
                          <w:rFonts w:ascii="Georgia" w:hAnsi="Georgia"/>
                          <w:i w:val="0"/>
                          <w:color w:val="auto"/>
                        </w:rPr>
                        <w:fldChar w:fldCharType="end"/>
                      </w:r>
                      <w:r w:rsidRPr="00C71D00">
                        <w:rPr>
                          <w:rFonts w:ascii="Georgia" w:hAnsi="Georgia"/>
                          <w:i w:val="0"/>
                          <w:color w:val="auto"/>
                        </w:rPr>
                        <w:t xml:space="preserve"> - Análise do OpLexicon</w:t>
                      </w:r>
                    </w:p>
                  </w:txbxContent>
                </v:textbox>
                <w10:wrap type="square" anchorx="margin"/>
              </v:shape>
            </w:pict>
          </mc:Fallback>
        </mc:AlternateContent>
      </w:r>
    </w:p>
    <w:p w:rsidR="00F639C5" w:rsidRDefault="00F639C5" w:rsidP="00F639C5">
      <w:pPr>
        <w:pStyle w:val="ListParagraph"/>
        <w:ind w:left="360"/>
        <w:rPr>
          <w:rFonts w:ascii="Georgia" w:hAnsi="Georgia"/>
          <w:b/>
        </w:rPr>
      </w:pPr>
    </w:p>
    <w:p w:rsidR="00113ACF" w:rsidRDefault="00113ACF" w:rsidP="00C71D00">
      <w:pPr>
        <w:pStyle w:val="ListParagraph"/>
        <w:numPr>
          <w:ilvl w:val="0"/>
          <w:numId w:val="2"/>
        </w:numPr>
        <w:ind w:left="360"/>
        <w:rPr>
          <w:rFonts w:ascii="Georgia" w:hAnsi="Georgia"/>
          <w:b/>
        </w:rPr>
      </w:pPr>
      <w:r w:rsidRPr="00113ACF">
        <w:rPr>
          <w:rFonts w:ascii="Georgia" w:hAnsi="Georgia"/>
          <w:b/>
        </w:rPr>
        <w:t xml:space="preserve">Preparação dos dados para </w:t>
      </w:r>
      <w:r>
        <w:rPr>
          <w:rFonts w:ascii="Georgia" w:hAnsi="Georgia"/>
          <w:b/>
        </w:rPr>
        <w:t>treinamento do classificador</w:t>
      </w:r>
    </w:p>
    <w:p w:rsidR="00113ACF" w:rsidRDefault="00122A23" w:rsidP="00C71D00">
      <w:pPr>
        <w:rPr>
          <w:rFonts w:ascii="Georgia" w:hAnsi="Georgia"/>
        </w:rPr>
      </w:pPr>
      <w:r>
        <w:rPr>
          <w:rFonts w:ascii="Georgia" w:hAnsi="Georgia"/>
        </w:rPr>
        <w:t>U</w:t>
      </w:r>
      <w:r w:rsidR="00113ACF">
        <w:rPr>
          <w:rFonts w:ascii="Georgia" w:hAnsi="Georgia"/>
        </w:rPr>
        <w:t xml:space="preserve">tilizando o stemmer RSLP, </w:t>
      </w:r>
      <w:r w:rsidR="00AE6D10">
        <w:rPr>
          <w:rFonts w:ascii="Georgia" w:hAnsi="Georgia"/>
        </w:rPr>
        <w:t>foram removidas as terminaç</w:t>
      </w:r>
      <w:r w:rsidR="008E2F3D">
        <w:rPr>
          <w:rFonts w:ascii="Georgia" w:hAnsi="Georgia"/>
        </w:rPr>
        <w:t xml:space="preserve">ões das palavras e os dados foram formatados em forma de dicionário para criar o </w:t>
      </w:r>
      <w:r>
        <w:rPr>
          <w:rFonts w:ascii="Georgia" w:hAnsi="Georgia"/>
        </w:rPr>
        <w:t>conjunto de dados de treinamento (“</w:t>
      </w:r>
      <w:r w:rsidR="008E2F3D">
        <w:rPr>
          <w:rFonts w:ascii="Georgia" w:hAnsi="Georgia"/>
          <w:i/>
        </w:rPr>
        <w:t>training set</w:t>
      </w:r>
      <w:r>
        <w:rPr>
          <w:rFonts w:ascii="Georgia" w:hAnsi="Georgia"/>
          <w:i/>
        </w:rPr>
        <w:t>”</w:t>
      </w:r>
      <w:r w:rsidRPr="00122A23">
        <w:rPr>
          <w:rFonts w:ascii="Georgia" w:hAnsi="Georgia"/>
        </w:rPr>
        <w:t>)</w:t>
      </w:r>
      <w:r w:rsidR="008E2F3D">
        <w:rPr>
          <w:rFonts w:ascii="Georgia" w:hAnsi="Georgia"/>
          <w:i/>
        </w:rPr>
        <w:t xml:space="preserve"> </w:t>
      </w:r>
      <w:r w:rsidR="008E2F3D">
        <w:rPr>
          <w:rFonts w:ascii="Georgia" w:hAnsi="Georgia"/>
        </w:rPr>
        <w:t xml:space="preserve"> do classificador. Assim, uma linha no arquivo do corpus </w:t>
      </w:r>
      <w:r>
        <w:rPr>
          <w:rFonts w:ascii="Georgia" w:hAnsi="Georgia"/>
        </w:rPr>
        <w:t xml:space="preserve">tal </w:t>
      </w:r>
      <w:r w:rsidR="008E2F3D">
        <w:rPr>
          <w:rFonts w:ascii="Georgia" w:hAnsi="Georgia"/>
        </w:rPr>
        <w:t>como</w:t>
      </w:r>
    </w:p>
    <w:p w:rsidR="008E2F3D" w:rsidRPr="008E2F3D" w:rsidRDefault="008E2F3D" w:rsidP="00C71D00">
      <w:pPr>
        <w:rPr>
          <w:rFonts w:ascii="Fira Mono" w:hAnsi="Fira Mono"/>
          <w:color w:val="24292E"/>
          <w:sz w:val="21"/>
          <w:szCs w:val="21"/>
          <w:shd w:val="clear" w:color="auto" w:fill="FFFFFF"/>
        </w:rPr>
      </w:pPr>
      <w:r w:rsidRPr="006E6FAC">
        <w:rPr>
          <w:rFonts w:ascii="Fira Mono" w:hAnsi="Fira Mono"/>
          <w:color w:val="24292E"/>
          <w:sz w:val="21"/>
          <w:szCs w:val="21"/>
          <w:shd w:val="clear" w:color="auto" w:fill="FFFFFF"/>
        </w:rPr>
        <w:t>abalar-se,vb,0,A</w:t>
      </w:r>
    </w:p>
    <w:p w:rsidR="008E2F3D" w:rsidRDefault="008E2F3D" w:rsidP="00C71D00">
      <w:pPr>
        <w:rPr>
          <w:rFonts w:ascii="Georgia" w:hAnsi="Georgia"/>
        </w:rPr>
      </w:pPr>
      <w:r>
        <w:rPr>
          <w:rFonts w:ascii="Georgia" w:hAnsi="Georgia"/>
        </w:rPr>
        <w:t>Foi convertida em formato de dicionário para</w:t>
      </w:r>
    </w:p>
    <w:p w:rsidR="008E2F3D" w:rsidRPr="00122A23" w:rsidRDefault="008E2F3D" w:rsidP="00C71D00">
      <w:pPr>
        <w:rPr>
          <w:rFonts w:ascii="Fira Mono" w:hAnsi="Fira Mono"/>
          <w:sz w:val="20"/>
          <w:szCs w:val="20"/>
        </w:rPr>
      </w:pPr>
      <w:r w:rsidRPr="00122A23">
        <w:rPr>
          <w:rFonts w:ascii="Fira Mono" w:hAnsi="Fira Mono"/>
          <w:sz w:val="20"/>
          <w:szCs w:val="20"/>
        </w:rPr>
        <w:t>{'abal': True}</w:t>
      </w:r>
    </w:p>
    <w:p w:rsidR="008E2F3D" w:rsidRDefault="008E2F3D" w:rsidP="00C71D00">
      <w:pPr>
        <w:rPr>
          <w:rFonts w:ascii="Georgia" w:hAnsi="Georgia"/>
        </w:rPr>
      </w:pPr>
      <w:r>
        <w:rPr>
          <w:rFonts w:ascii="Georgia" w:hAnsi="Georgia"/>
        </w:rPr>
        <w:t>Note que o segundo ítem do dicionário indica para o classificador a presença da palavra no documento.</w:t>
      </w:r>
    </w:p>
    <w:p w:rsidR="008E2F3D" w:rsidRDefault="008E2F3D" w:rsidP="00C71D00">
      <w:pPr>
        <w:pStyle w:val="ListParagraph"/>
        <w:numPr>
          <w:ilvl w:val="0"/>
          <w:numId w:val="2"/>
        </w:numPr>
        <w:ind w:left="360"/>
        <w:rPr>
          <w:rFonts w:ascii="Georgia" w:hAnsi="Georgia"/>
          <w:b/>
        </w:rPr>
      </w:pPr>
      <w:r>
        <w:rPr>
          <w:rFonts w:ascii="Georgia" w:hAnsi="Georgia"/>
          <w:b/>
        </w:rPr>
        <w:t>Alimentação das features no classificador</w:t>
      </w:r>
    </w:p>
    <w:p w:rsidR="008E2F3D" w:rsidRDefault="008E2F3D" w:rsidP="00C71D00">
      <w:pPr>
        <w:rPr>
          <w:rFonts w:ascii="Georgia" w:hAnsi="Georgia"/>
        </w:rPr>
      </w:pPr>
      <w:r>
        <w:rPr>
          <w:rFonts w:ascii="Georgia" w:hAnsi="Georgia"/>
        </w:rPr>
        <w:t xml:space="preserve">As palavras assim formatadas foram definidas como as features do </w:t>
      </w:r>
      <w:r>
        <w:rPr>
          <w:rFonts w:ascii="Georgia" w:hAnsi="Georgia"/>
          <w:i/>
        </w:rPr>
        <w:t xml:space="preserve">training set </w:t>
      </w:r>
      <w:r>
        <w:rPr>
          <w:rFonts w:ascii="Georgia" w:hAnsi="Georgia"/>
        </w:rPr>
        <w:t xml:space="preserve"> e foram alimentadas ao classificador. Em total, cerca de 31000 features foram utilizadas.</w:t>
      </w:r>
    </w:p>
    <w:p w:rsidR="008E2F3D" w:rsidRDefault="008E2F3D" w:rsidP="00C71D00">
      <w:pPr>
        <w:rPr>
          <w:rFonts w:ascii="Georgia" w:hAnsi="Georgia"/>
        </w:rPr>
      </w:pPr>
      <w:r>
        <w:rPr>
          <w:rFonts w:ascii="Georgia" w:hAnsi="Georgia"/>
        </w:rPr>
        <w:t xml:space="preserve">Após este processo, </w:t>
      </w:r>
      <w:r w:rsidR="006E6FAC">
        <w:rPr>
          <w:rFonts w:ascii="Georgia" w:hAnsi="Georgia"/>
        </w:rPr>
        <w:t>percebi</w:t>
      </w:r>
      <w:r>
        <w:rPr>
          <w:rFonts w:ascii="Georgia" w:hAnsi="Georgia"/>
        </w:rPr>
        <w:t xml:space="preserve"> que algumas das palavras mais comuns nos textos a serem analisados não estavam presentes no </w:t>
      </w:r>
      <w:r w:rsidR="00EB5BFF">
        <w:rPr>
          <w:rFonts w:ascii="Georgia" w:hAnsi="Georgia"/>
        </w:rPr>
        <w:t>OpLexicon</w:t>
      </w:r>
      <w:r>
        <w:rPr>
          <w:rFonts w:ascii="Georgia" w:hAnsi="Georgia"/>
        </w:rPr>
        <w:t>. Adicionei assim as seguintes palavras, definindo</w:t>
      </w:r>
      <w:r w:rsidR="00F91D5A">
        <w:rPr>
          <w:rFonts w:ascii="Georgia" w:hAnsi="Georgia"/>
        </w:rPr>
        <w:t>-as com valência neutra.</w:t>
      </w:r>
    </w:p>
    <w:p w:rsidR="008E2F3D" w:rsidRPr="006E6FAC" w:rsidRDefault="00EB5BFF" w:rsidP="00C71D00">
      <w:pPr>
        <w:spacing w:after="0"/>
        <w:rPr>
          <w:rFonts w:ascii="Fira Mono" w:hAnsi="Fira Mono"/>
          <w:sz w:val="20"/>
          <w:szCs w:val="20"/>
        </w:rPr>
      </w:pPr>
      <w:r w:rsidRPr="006E6FAC">
        <w:rPr>
          <w:rFonts w:ascii="Fira Mono" w:hAnsi="Fira Mono"/>
          <w:sz w:val="20"/>
          <w:szCs w:val="20"/>
        </w:rPr>
        <w:t>t</w:t>
      </w:r>
      <w:r w:rsidR="008E2F3D" w:rsidRPr="006E6FAC">
        <w:rPr>
          <w:rFonts w:ascii="Fira Mono" w:hAnsi="Fira Mono"/>
          <w:sz w:val="20"/>
          <w:szCs w:val="20"/>
        </w:rPr>
        <w:t>rump,n,0,A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velloso,n,0,A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cabral,n,0,A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temer,n,0,A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doria,n,0,A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presidente,n,0,A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janot,n,0,A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brasil,n,0,A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lula,n,0,A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morgan,n,0,A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freeman,n,0,A</w:t>
      </w:r>
    </w:p>
    <w:p w:rsidR="008E2F3D" w:rsidRDefault="008E2F3D" w:rsidP="00C71D00">
      <w:pPr>
        <w:spacing w:after="0"/>
        <w:rPr>
          <w:rFonts w:ascii="Fira Mono" w:hAnsi="Fira Mono"/>
          <w:sz w:val="20"/>
          <w:szCs w:val="20"/>
        </w:rPr>
      </w:pPr>
      <w:r w:rsidRPr="006E6FAC">
        <w:rPr>
          <w:rFonts w:ascii="Fira Mono" w:hAnsi="Fira Mono"/>
          <w:sz w:val="20"/>
          <w:szCs w:val="20"/>
        </w:rPr>
        <w:t>r,n,0,A</w:t>
      </w:r>
    </w:p>
    <w:p w:rsidR="006E6FAC" w:rsidRPr="006E6FAC" w:rsidRDefault="006E6FAC" w:rsidP="00C71D00">
      <w:pPr>
        <w:spacing w:after="0"/>
        <w:rPr>
          <w:rFonts w:ascii="Fira Mono" w:hAnsi="Fira Mono"/>
          <w:sz w:val="20"/>
          <w:szCs w:val="20"/>
        </w:rPr>
      </w:pPr>
      <w:r w:rsidRPr="006E6FAC">
        <w:rPr>
          <w:rFonts w:ascii="Fira Mono" w:hAnsi="Fira Mono"/>
          <w:sz w:val="20"/>
          <w:szCs w:val="20"/>
        </w:rPr>
        <w:lastRenderedPageBreak/>
        <w:t>lava-jato,n,0,A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governo,n,0,A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govwerno,n,0,A</w:t>
      </w:r>
    </w:p>
    <w:p w:rsidR="008E2F3D" w:rsidRPr="006E6FAC" w:rsidRDefault="008E2F3D" w:rsidP="00C71D00">
      <w:pPr>
        <w:spacing w:after="0"/>
        <w:rPr>
          <w:rFonts w:ascii="Fira Mono" w:hAnsi="Fira Mono"/>
          <w:sz w:val="20"/>
          <w:szCs w:val="20"/>
        </w:rPr>
      </w:pPr>
      <w:r w:rsidRPr="006E6FAC">
        <w:rPr>
          <w:rFonts w:ascii="Fira Mono" w:hAnsi="Fira Mono"/>
          <w:sz w:val="20"/>
          <w:szCs w:val="20"/>
        </w:rPr>
        <w:t>govertno,n,0,A</w:t>
      </w:r>
    </w:p>
    <w:p w:rsidR="00EB5BFF" w:rsidRDefault="00EB5BFF" w:rsidP="00C71D00">
      <w:pPr>
        <w:spacing w:after="0"/>
        <w:rPr>
          <w:rFonts w:ascii="Georgia" w:hAnsi="Georgia"/>
          <w:sz w:val="20"/>
          <w:szCs w:val="20"/>
        </w:rPr>
      </w:pPr>
    </w:p>
    <w:p w:rsidR="00EB5BFF" w:rsidRDefault="00BB114C" w:rsidP="00C71D00">
      <w:pPr>
        <w:rPr>
          <w:rFonts w:ascii="Georgia" w:hAnsi="Georgia"/>
        </w:rPr>
      </w:pPr>
      <w:r>
        <w:rPr>
          <w:rFonts w:ascii="Georgia" w:hAnsi="Georgia"/>
        </w:rPr>
        <w:t>Note</w:t>
      </w:r>
      <w:r w:rsidR="00F678B3">
        <w:rPr>
          <w:rFonts w:ascii="Georgia" w:hAnsi="Georgia"/>
        </w:rPr>
        <w:t>i</w:t>
      </w:r>
      <w:r>
        <w:rPr>
          <w:rFonts w:ascii="Georgia" w:hAnsi="Georgia"/>
        </w:rPr>
        <w:t xml:space="preserve"> que as duas últimas palavras</w:t>
      </w:r>
      <w:r w:rsidR="00F678B3">
        <w:rPr>
          <w:rFonts w:ascii="Georgia" w:hAnsi="Georgia"/>
        </w:rPr>
        <w:t>, “govwerno” e “govertno”,</w:t>
      </w:r>
      <w:r>
        <w:rPr>
          <w:rFonts w:ascii="Georgia" w:hAnsi="Georgia"/>
        </w:rPr>
        <w:t xml:space="preserve"> foram introduzidas de forma proposital para reduzir a performance da classificação. Adicionei as variantes para evitar este problema.</w:t>
      </w:r>
    </w:p>
    <w:p w:rsidR="00BB114C" w:rsidRDefault="00BB114C" w:rsidP="00C71D00">
      <w:pPr>
        <w:pStyle w:val="ListParagraph"/>
        <w:numPr>
          <w:ilvl w:val="0"/>
          <w:numId w:val="2"/>
        </w:numPr>
        <w:ind w:left="360"/>
        <w:rPr>
          <w:rFonts w:ascii="Georgia" w:hAnsi="Georgia"/>
          <w:b/>
        </w:rPr>
      </w:pPr>
      <w:r>
        <w:rPr>
          <w:rFonts w:ascii="Georgia" w:hAnsi="Georgia"/>
          <w:b/>
        </w:rPr>
        <w:t>Classificação das Manchetes</w:t>
      </w:r>
    </w:p>
    <w:p w:rsidR="00BB114C" w:rsidRDefault="00E33A90" w:rsidP="00C71D00">
      <w:pPr>
        <w:rPr>
          <w:rFonts w:ascii="Georgia" w:hAnsi="Georgia"/>
        </w:rPr>
      </w:pPr>
      <w:r>
        <w:rPr>
          <w:rFonts w:ascii="Georgia" w:hAnsi="Georgia"/>
        </w:rPr>
        <w:t>As manchetes de entrada foram então entradas no classificador Naives Bayes da NLTK, obtendo como saída um rótul</w:t>
      </w:r>
      <w:r w:rsidR="00C71D00">
        <w:rPr>
          <w:rFonts w:ascii="Georgia" w:hAnsi="Georgia"/>
        </w:rPr>
        <w:t xml:space="preserve">o positivo, negativo ou neutro que, juntamente com as probabilidades </w:t>
      </w:r>
      <w:r w:rsidR="00122A23">
        <w:rPr>
          <w:rFonts w:ascii="Georgia" w:hAnsi="Georgia"/>
        </w:rPr>
        <w:t xml:space="preserve">de cada rótulo </w:t>
      </w:r>
      <w:r w:rsidR="00C71D00">
        <w:rPr>
          <w:rFonts w:ascii="Georgia" w:hAnsi="Georgia"/>
        </w:rPr>
        <w:t>retorn</w:t>
      </w:r>
      <w:r w:rsidR="00122A23">
        <w:rPr>
          <w:rFonts w:ascii="Georgia" w:hAnsi="Georgia"/>
        </w:rPr>
        <w:t>a</w:t>
      </w:r>
      <w:r w:rsidR="00C71D00">
        <w:rPr>
          <w:rFonts w:ascii="Georgia" w:hAnsi="Georgia"/>
        </w:rPr>
        <w:t xml:space="preserve">das pelo classificador, </w:t>
      </w:r>
      <w:r w:rsidR="003E63D2">
        <w:rPr>
          <w:rFonts w:ascii="Georgia" w:hAnsi="Georgia"/>
        </w:rPr>
        <w:t xml:space="preserve">foram utilizadas para compor </w:t>
      </w:r>
      <w:r w:rsidR="00C71D00">
        <w:rPr>
          <w:rFonts w:ascii="Georgia" w:hAnsi="Georgia"/>
        </w:rPr>
        <w:t xml:space="preserve">um score em percentagem da valência </w:t>
      </w:r>
      <w:r w:rsidR="003E63D2">
        <w:rPr>
          <w:rFonts w:ascii="Georgia" w:hAnsi="Georgia"/>
        </w:rPr>
        <w:t>para</w:t>
      </w:r>
      <w:r w:rsidR="00C71D00">
        <w:rPr>
          <w:rFonts w:ascii="Georgia" w:hAnsi="Georgia"/>
        </w:rPr>
        <w:t xml:space="preserve"> cada manchete. </w:t>
      </w:r>
      <w:r>
        <w:rPr>
          <w:rFonts w:ascii="Georgia" w:hAnsi="Georgia"/>
        </w:rPr>
        <w:t>Esses dados foram agregados e escritos no arquivo de saída resultados.txt no formato abaixo:</w:t>
      </w:r>
    </w:p>
    <w:p w:rsidR="00CA6B0E" w:rsidRPr="00122A23" w:rsidRDefault="00CA6B0E" w:rsidP="00C71D00">
      <w:pPr>
        <w:pStyle w:val="HTMLPreformatted"/>
        <w:rPr>
          <w:rFonts w:ascii="Fira Mono" w:hAnsi="Fira Mono"/>
          <w:color w:val="000000"/>
        </w:rPr>
      </w:pPr>
      <w:r w:rsidRPr="00122A23">
        <w:rPr>
          <w:rFonts w:ascii="Fira Mono" w:hAnsi="Fira Mono"/>
          <w:color w:val="000000"/>
        </w:rPr>
        <w:t xml:space="preserve">                      Manchete                       Valência (%)</w:t>
      </w:r>
    </w:p>
    <w:p w:rsidR="00CA6B0E" w:rsidRPr="00122A23" w:rsidRDefault="00CA6B0E" w:rsidP="00C71D00">
      <w:pPr>
        <w:pStyle w:val="HTMLPreformatted"/>
        <w:rPr>
          <w:rFonts w:ascii="Fira Mono" w:hAnsi="Fira Mono"/>
          <w:color w:val="000000"/>
        </w:rPr>
      </w:pPr>
      <w:r w:rsidRPr="00122A23">
        <w:rPr>
          <w:rFonts w:ascii="Fira Mono" w:hAnsi="Fira Mono"/>
          <w:color w:val="000000"/>
        </w:rPr>
        <w:t>------------------------------------------------------------------</w:t>
      </w:r>
    </w:p>
    <w:p w:rsidR="00CA6B0E" w:rsidRPr="00122A23" w:rsidRDefault="00CA6B0E" w:rsidP="00C71D00">
      <w:pPr>
        <w:pStyle w:val="HTMLPreformatted"/>
        <w:rPr>
          <w:rFonts w:ascii="Fira Mono" w:hAnsi="Fira Mono"/>
          <w:color w:val="000000"/>
        </w:rPr>
      </w:pPr>
      <w:r w:rsidRPr="00122A23">
        <w:rPr>
          <w:rFonts w:ascii="Fira Mono" w:hAnsi="Fira Mono"/>
          <w:color w:val="000000"/>
        </w:rPr>
        <w:t>BNDES encolhe e volta ao nível de 20 anos atrás              16.26</w:t>
      </w:r>
    </w:p>
    <w:p w:rsidR="00CA6B0E" w:rsidRPr="00122A23" w:rsidRDefault="00CA6B0E" w:rsidP="00C71D00">
      <w:pPr>
        <w:pStyle w:val="HTMLPreformatted"/>
        <w:rPr>
          <w:rFonts w:ascii="Fira Mono" w:hAnsi="Fira Mono"/>
          <w:color w:val="000000"/>
        </w:rPr>
      </w:pPr>
      <w:r w:rsidRPr="00122A23">
        <w:rPr>
          <w:rFonts w:ascii="Fira Mono" w:hAnsi="Fira Mono"/>
          <w:color w:val="000000"/>
        </w:rPr>
        <w:t>BC cria novo instrumento de política monetária.              14.69</w:t>
      </w:r>
    </w:p>
    <w:p w:rsidR="00CA6B0E" w:rsidRPr="00122A23" w:rsidRDefault="00CA6B0E" w:rsidP="00C71D00">
      <w:pPr>
        <w:pStyle w:val="HTMLPreformatted"/>
        <w:rPr>
          <w:rFonts w:ascii="Fira Mono" w:hAnsi="Fira Mono"/>
          <w:color w:val="000000"/>
        </w:rPr>
      </w:pPr>
      <w:r w:rsidRPr="00122A23">
        <w:rPr>
          <w:rFonts w:ascii="Fira Mono" w:hAnsi="Fira Mono"/>
          <w:color w:val="000000"/>
        </w:rPr>
        <w:t>Câmbio gera bate-boca entre UA e UE.                         24.69</w:t>
      </w:r>
    </w:p>
    <w:p w:rsidR="00CA6B0E" w:rsidRPr="00122A23" w:rsidRDefault="00CA6B0E" w:rsidP="00C71D00">
      <w:pPr>
        <w:pStyle w:val="HTMLPreformatted"/>
        <w:rPr>
          <w:rFonts w:ascii="Fira Mono" w:hAnsi="Fira Mono"/>
          <w:color w:val="000000"/>
        </w:rPr>
      </w:pPr>
      <w:r w:rsidRPr="00122A23">
        <w:rPr>
          <w:rFonts w:ascii="Fira Mono" w:hAnsi="Fira Mono"/>
          <w:color w:val="000000"/>
        </w:rPr>
        <w:t>Indenização a transmissoras de energia já chega à tarifa.     4.59</w:t>
      </w:r>
    </w:p>
    <w:p w:rsidR="00CA6B0E" w:rsidRPr="00122A23" w:rsidRDefault="00CA6B0E" w:rsidP="00C71D00">
      <w:pPr>
        <w:pStyle w:val="HTMLPreformatted"/>
        <w:rPr>
          <w:rFonts w:ascii="Fira Mono" w:hAnsi="Fira Mono"/>
          <w:color w:val="000000"/>
        </w:rPr>
      </w:pPr>
      <w:r w:rsidRPr="00122A23">
        <w:rPr>
          <w:rFonts w:ascii="Fira Mono" w:hAnsi="Fira Mono"/>
          <w:color w:val="000000"/>
        </w:rPr>
        <w:t>Políticos esperam que relator separe "joio do trigo".        50.00</w:t>
      </w:r>
    </w:p>
    <w:p w:rsidR="00CA6B0E" w:rsidRDefault="00CA6B0E" w:rsidP="00C71D00">
      <w:pPr>
        <w:rPr>
          <w:rFonts w:ascii="Fira Sans" w:hAnsi="Fira Sans"/>
        </w:rPr>
      </w:pPr>
    </w:p>
    <w:p w:rsidR="00E33A90" w:rsidRDefault="00D3724E" w:rsidP="00C71D00">
      <w:pPr>
        <w:rPr>
          <w:rFonts w:ascii="Georgia" w:hAnsi="Georgia"/>
        </w:rPr>
      </w:pPr>
      <w:r>
        <w:rPr>
          <w:rFonts w:ascii="Georgia" w:hAnsi="Georgia"/>
        </w:rPr>
        <w:t>A valência apresentada na tabela representa em uma escala de 0 a 100% o quanto positiva</w:t>
      </w:r>
      <w:r w:rsidR="007B47BB">
        <w:rPr>
          <w:rFonts w:ascii="Georgia" w:hAnsi="Georgia"/>
        </w:rPr>
        <w:t xml:space="preserve"> uma manchete foi classificada. </w:t>
      </w:r>
      <w:r w:rsidR="00CB4D22">
        <w:rPr>
          <w:rFonts w:ascii="Georgia" w:hAnsi="Georgia"/>
        </w:rPr>
        <w:t>Para finalizar, foi utilizada a biblioteca matplotlib para analisar os dados obtidos</w:t>
      </w:r>
      <w:r w:rsidR="006E6FAC">
        <w:rPr>
          <w:rFonts w:ascii="Georgia" w:hAnsi="Georgia"/>
        </w:rPr>
        <w:t xml:space="preserve"> agregando as classificações das manchetes </w:t>
      </w:r>
      <w:r w:rsidR="00CB4D22">
        <w:rPr>
          <w:rFonts w:ascii="Georgia" w:hAnsi="Georgia"/>
        </w:rPr>
        <w:t>por mês e por publicação.</w:t>
      </w:r>
    </w:p>
    <w:p w:rsidR="00BB114C" w:rsidRPr="00BB114C" w:rsidRDefault="00BB114C" w:rsidP="00BB114C">
      <w:pPr>
        <w:spacing w:after="0"/>
        <w:rPr>
          <w:rFonts w:ascii="Georgia" w:hAnsi="Georgia"/>
        </w:rPr>
      </w:pPr>
    </w:p>
    <w:p w:rsidR="003E63D2" w:rsidRDefault="003E63D2">
      <w:pPr>
        <w:rPr>
          <w:rFonts w:ascii="Georgia" w:hAnsi="Georgia"/>
          <w:b/>
          <w:sz w:val="28"/>
          <w:szCs w:val="28"/>
        </w:rPr>
      </w:pPr>
      <w:r>
        <w:rPr>
          <w:rFonts w:ascii="Georgia" w:hAnsi="Georgia"/>
          <w:b/>
          <w:sz w:val="28"/>
          <w:szCs w:val="28"/>
        </w:rPr>
        <w:br w:type="page"/>
      </w:r>
    </w:p>
    <w:p w:rsidR="005F30F1" w:rsidRPr="00D3724E" w:rsidRDefault="005F30F1" w:rsidP="005F30F1">
      <w:pPr>
        <w:rPr>
          <w:rFonts w:ascii="Georgia" w:hAnsi="Georgia"/>
          <w:b/>
          <w:sz w:val="28"/>
          <w:szCs w:val="28"/>
        </w:rPr>
      </w:pPr>
      <w:r w:rsidRPr="00D3724E">
        <w:rPr>
          <w:rFonts w:ascii="Georgia" w:hAnsi="Georgia"/>
          <w:b/>
          <w:sz w:val="28"/>
          <w:szCs w:val="28"/>
        </w:rPr>
        <w:lastRenderedPageBreak/>
        <w:t>Discussão dos Resultados</w:t>
      </w:r>
    </w:p>
    <w:p w:rsidR="006E2D9F" w:rsidRPr="006E2D9F" w:rsidRDefault="006E2D9F" w:rsidP="00C50020">
      <w:pPr>
        <w:rPr>
          <w:rFonts w:ascii="Georgia" w:hAnsi="Georgia"/>
          <w:b/>
          <w:sz w:val="24"/>
          <w:szCs w:val="24"/>
        </w:rPr>
      </w:pPr>
      <w:r w:rsidRPr="006E2D9F">
        <w:rPr>
          <w:rFonts w:ascii="Georgia" w:hAnsi="Georgia"/>
          <w:b/>
          <w:sz w:val="24"/>
          <w:szCs w:val="24"/>
        </w:rPr>
        <w:t>Precisão do classificador</w:t>
      </w:r>
    </w:p>
    <w:p w:rsidR="00EC4E87" w:rsidRDefault="00D3724E" w:rsidP="00C50020">
      <w:pPr>
        <w:rPr>
          <w:rFonts w:ascii="Georgia" w:hAnsi="Georgia"/>
        </w:rPr>
      </w:pPr>
      <w:r>
        <w:rPr>
          <w:rFonts w:ascii="Georgia" w:hAnsi="Georgia"/>
        </w:rPr>
        <w:t>Para discussão do algoritmo de classificação, uma amostra aleatória de 10 manchetes foi extraída dos resultados no arquivo amostras.txt:</w:t>
      </w:r>
    </w:p>
    <w:p w:rsidR="00D3724E" w:rsidRPr="00122A23" w:rsidRDefault="00D3724E" w:rsidP="00D3724E">
      <w:pPr>
        <w:pStyle w:val="HTMLPreformatted"/>
        <w:rPr>
          <w:rFonts w:ascii="Fira Mono" w:hAnsi="Fira Mono"/>
          <w:color w:val="000000"/>
        </w:rPr>
      </w:pPr>
      <w:r w:rsidRPr="00122A23">
        <w:rPr>
          <w:rFonts w:ascii="Fira Mono" w:hAnsi="Fira Mono"/>
          <w:color w:val="000000"/>
        </w:rPr>
        <w:t>Velloso pode comandar a Justiça.                             50.00</w:t>
      </w:r>
    </w:p>
    <w:p w:rsidR="00D3724E" w:rsidRPr="00122A23" w:rsidRDefault="00D3724E" w:rsidP="00D3724E">
      <w:pPr>
        <w:pStyle w:val="HTMLPreformatted"/>
        <w:rPr>
          <w:rFonts w:ascii="Fira Mono" w:hAnsi="Fira Mono"/>
          <w:color w:val="000000"/>
        </w:rPr>
      </w:pPr>
      <w:r w:rsidRPr="00122A23">
        <w:rPr>
          <w:rFonts w:ascii="Fira Mono" w:hAnsi="Fira Mono"/>
          <w:color w:val="000000"/>
        </w:rPr>
        <w:t>Janor pede que Aécio seja ouvido sobre Furnas no STF.        50.00</w:t>
      </w:r>
    </w:p>
    <w:p w:rsidR="00D3724E" w:rsidRPr="00122A23" w:rsidRDefault="00D3724E" w:rsidP="00D3724E">
      <w:pPr>
        <w:pStyle w:val="HTMLPreformatted"/>
        <w:rPr>
          <w:rFonts w:ascii="Fira Mono" w:hAnsi="Fira Mono"/>
          <w:color w:val="000000"/>
        </w:rPr>
      </w:pPr>
      <w:r w:rsidRPr="00122A23">
        <w:rPr>
          <w:rFonts w:ascii="Fira Mono" w:hAnsi="Fira Mono"/>
          <w:color w:val="000000"/>
        </w:rPr>
        <w:t>Rombo no caixa do Rio só cresce.                             13.16</w:t>
      </w:r>
    </w:p>
    <w:p w:rsidR="00D3724E" w:rsidRPr="00122A23" w:rsidRDefault="00D3724E" w:rsidP="00D3724E">
      <w:pPr>
        <w:pStyle w:val="HTMLPreformatted"/>
        <w:rPr>
          <w:rFonts w:ascii="Fira Mono" w:hAnsi="Fira Mono"/>
          <w:color w:val="000000"/>
        </w:rPr>
      </w:pPr>
      <w:r w:rsidRPr="00122A23">
        <w:rPr>
          <w:rFonts w:ascii="Fira Mono" w:hAnsi="Fira Mono"/>
          <w:color w:val="000000"/>
        </w:rPr>
        <w:t>"Falha elétrica total, sem combustível", avisou piloto.       9.47</w:t>
      </w:r>
    </w:p>
    <w:p w:rsidR="00D3724E" w:rsidRPr="00122A23" w:rsidRDefault="00D3724E" w:rsidP="00D3724E">
      <w:pPr>
        <w:pStyle w:val="HTMLPreformatted"/>
        <w:rPr>
          <w:rFonts w:ascii="Fira Mono" w:hAnsi="Fira Mono"/>
          <w:color w:val="000000"/>
        </w:rPr>
      </w:pPr>
      <w:r w:rsidRPr="00122A23">
        <w:rPr>
          <w:rFonts w:ascii="Fira Mono" w:hAnsi="Fira Mono"/>
          <w:color w:val="000000"/>
        </w:rPr>
        <w:t>Temer: 'Nunca caí de pinguela'.                              15.79</w:t>
      </w:r>
    </w:p>
    <w:p w:rsidR="00D3724E" w:rsidRPr="00122A23" w:rsidRDefault="00D3724E" w:rsidP="00D3724E">
      <w:pPr>
        <w:pStyle w:val="HTMLPreformatted"/>
        <w:rPr>
          <w:rFonts w:ascii="Fira Mono" w:hAnsi="Fira Mono"/>
          <w:color w:val="000000"/>
        </w:rPr>
      </w:pPr>
      <w:r w:rsidRPr="00122A23">
        <w:rPr>
          <w:rFonts w:ascii="Fira Mono" w:hAnsi="Fira Mono"/>
          <w:color w:val="000000"/>
        </w:rPr>
        <w:t>Doria inclui mais pobres e tira jovens do Leve Leite.         4.30</w:t>
      </w:r>
    </w:p>
    <w:p w:rsidR="00D3724E" w:rsidRPr="00122A23" w:rsidRDefault="00D3724E" w:rsidP="00D3724E">
      <w:pPr>
        <w:pStyle w:val="HTMLPreformatted"/>
        <w:rPr>
          <w:rFonts w:ascii="Fira Mono" w:hAnsi="Fira Mono"/>
          <w:color w:val="000000"/>
        </w:rPr>
      </w:pPr>
      <w:r w:rsidRPr="00122A23">
        <w:rPr>
          <w:rFonts w:ascii="Fira Mono" w:hAnsi="Fira Mono"/>
          <w:color w:val="000000"/>
        </w:rPr>
        <w:t>Do vinho de garrafão a prêmios no exterior.                  20.00</w:t>
      </w:r>
    </w:p>
    <w:p w:rsidR="00D3724E" w:rsidRPr="00122A23" w:rsidRDefault="00D3724E" w:rsidP="00D3724E">
      <w:pPr>
        <w:pStyle w:val="HTMLPreformatted"/>
        <w:rPr>
          <w:rFonts w:ascii="Fira Mono" w:hAnsi="Fira Mono"/>
          <w:color w:val="000000"/>
        </w:rPr>
      </w:pPr>
      <w:r w:rsidRPr="00122A23">
        <w:rPr>
          <w:rFonts w:ascii="Fira Mono" w:hAnsi="Fira Mono"/>
          <w:color w:val="000000"/>
        </w:rPr>
        <w:t>Varejo surpreende e interrompe dois anos de retração.         5.92</w:t>
      </w:r>
    </w:p>
    <w:p w:rsidR="00D3724E" w:rsidRPr="00122A23" w:rsidRDefault="00D3724E" w:rsidP="00D3724E">
      <w:pPr>
        <w:pStyle w:val="HTMLPreformatted"/>
        <w:rPr>
          <w:rFonts w:ascii="Fira Mono" w:hAnsi="Fira Mono"/>
          <w:color w:val="000000"/>
        </w:rPr>
      </w:pPr>
      <w:r w:rsidRPr="00122A23">
        <w:rPr>
          <w:rFonts w:ascii="Fira Mono" w:hAnsi="Fira Mono"/>
          <w:color w:val="000000"/>
        </w:rPr>
        <w:t>Estados vão privatizar empresas de gás natural.              21.20</w:t>
      </w:r>
    </w:p>
    <w:p w:rsidR="00D3724E" w:rsidRPr="00122A23" w:rsidRDefault="00D3724E" w:rsidP="00D3724E">
      <w:pPr>
        <w:pStyle w:val="HTMLPreformatted"/>
        <w:spacing w:after="160"/>
        <w:rPr>
          <w:rFonts w:ascii="Fira Mono" w:hAnsi="Fira Mono"/>
          <w:color w:val="000000"/>
        </w:rPr>
      </w:pPr>
      <w:r w:rsidRPr="00122A23">
        <w:rPr>
          <w:rFonts w:ascii="Fira Mono" w:hAnsi="Fira Mono"/>
          <w:color w:val="000000"/>
        </w:rPr>
        <w:t>Tempestade cobre NY de neve e finda primavera precoce.       25.71</w:t>
      </w:r>
    </w:p>
    <w:p w:rsidR="00D3724E" w:rsidRPr="006E2D9F" w:rsidRDefault="00D3724E" w:rsidP="00C50020">
      <w:pPr>
        <w:rPr>
          <w:rFonts w:ascii="Georgia" w:hAnsi="Georgia"/>
        </w:rPr>
      </w:pPr>
      <w:r>
        <w:rPr>
          <w:rFonts w:ascii="Georgia" w:hAnsi="Georgia"/>
        </w:rPr>
        <w:t xml:space="preserve">Das 10 manchetes, concordo com a classificação do algoritmo em 60 a </w:t>
      </w:r>
      <w:r w:rsidR="006E2D9F">
        <w:rPr>
          <w:rFonts w:ascii="Georgia" w:hAnsi="Georgia"/>
        </w:rPr>
        <w:t xml:space="preserve">70% dos casos acima. Resultados similares são encontrados na literatura para o algoritmo de </w:t>
      </w:r>
      <w:r w:rsidR="006E2D9F" w:rsidRPr="00A33A57">
        <w:rPr>
          <w:rFonts w:ascii="Georgia" w:hAnsi="Georgia"/>
        </w:rPr>
        <w:t>Naïve Bayes</w:t>
      </w:r>
      <w:r w:rsidR="006E2D9F">
        <w:rPr>
          <w:rFonts w:ascii="Georgia" w:hAnsi="Georgia"/>
        </w:rPr>
        <w:t xml:space="preserve"> Multinomial</w:t>
      </w:r>
      <w:r w:rsidR="006E2D9F">
        <w:rPr>
          <w:rFonts w:ascii="Georgia" w:hAnsi="Georgia"/>
        </w:rPr>
        <w:t xml:space="preserve"> (</w:t>
      </w:r>
      <w:r w:rsidR="006E2D9F" w:rsidRPr="006E2D9F">
        <w:rPr>
          <w:rFonts w:ascii="Georgia" w:hAnsi="Georgia"/>
        </w:rPr>
        <w:t xml:space="preserve">Ismail, Heba </w:t>
      </w:r>
      <w:r w:rsidR="006E2D9F">
        <w:rPr>
          <w:rFonts w:ascii="Georgia" w:hAnsi="Georgia"/>
        </w:rPr>
        <w:t>et al., 2016) e (Mccallum, Andrew &amp; Nigam, Kamal,</w:t>
      </w:r>
      <w:r w:rsidR="006E2D9F" w:rsidRPr="006E2D9F">
        <w:rPr>
          <w:rFonts w:ascii="Georgia" w:hAnsi="Georgia"/>
        </w:rPr>
        <w:t xml:space="preserve"> 2001)</w:t>
      </w:r>
      <w:r w:rsidR="006E2D9F">
        <w:rPr>
          <w:rFonts w:ascii="Georgia" w:hAnsi="Georgia"/>
        </w:rPr>
        <w:t>.</w:t>
      </w:r>
    </w:p>
    <w:p w:rsidR="003E516D" w:rsidRDefault="003E516D" w:rsidP="00C50020">
      <w:pPr>
        <w:rPr>
          <w:rFonts w:ascii="Georgia" w:hAnsi="Georgia"/>
          <w:b/>
          <w:sz w:val="24"/>
          <w:szCs w:val="24"/>
        </w:rPr>
      </w:pPr>
      <w:r w:rsidRPr="006E2D9F">
        <w:rPr>
          <w:rFonts w:ascii="Georgia" w:hAnsi="Georgia"/>
          <w:b/>
          <w:sz w:val="24"/>
          <w:szCs w:val="24"/>
        </w:rPr>
        <w:t>Distribuição temporal da classificação</w:t>
      </w:r>
    </w:p>
    <w:p w:rsidR="006E2D9F" w:rsidRPr="006E2D9F" w:rsidRDefault="006E2D9F" w:rsidP="00C50020">
      <w:pPr>
        <w:rPr>
          <w:rFonts w:ascii="Georgia" w:hAnsi="Georgia"/>
        </w:rPr>
      </w:pPr>
      <w:r>
        <w:rPr>
          <w:rFonts w:ascii="Georgia" w:hAnsi="Georgia"/>
        </w:rPr>
        <w:t>Foi realizada uma análise temporal da classificação das manchetes conforma na Figura 2 abaixo.</w:t>
      </w:r>
    </w:p>
    <w:p w:rsidR="003E516D" w:rsidRDefault="006E2D9F" w:rsidP="003E516D">
      <w:pPr>
        <w:keepNext/>
      </w:pPr>
      <w:r>
        <w:rPr>
          <w:noProof/>
          <w:lang w:eastAsia="pt-BR"/>
        </w:rPr>
        <w:drawing>
          <wp:inline distT="0" distB="0" distL="0" distR="0">
            <wp:extent cx="5400040" cy="2700020"/>
            <wp:effectExtent l="19050" t="19050" r="1016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ências_por_mê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700020"/>
                    </a:xfrm>
                    <a:prstGeom prst="rect">
                      <a:avLst/>
                    </a:prstGeom>
                    <a:ln w="12700">
                      <a:solidFill>
                        <a:schemeClr val="tx1"/>
                      </a:solidFill>
                    </a:ln>
                  </pic:spPr>
                </pic:pic>
              </a:graphicData>
            </a:graphic>
          </wp:inline>
        </w:drawing>
      </w:r>
    </w:p>
    <w:p w:rsidR="003E516D" w:rsidRPr="003E516D" w:rsidRDefault="003E516D" w:rsidP="003E516D">
      <w:pPr>
        <w:pStyle w:val="Caption"/>
        <w:jc w:val="center"/>
        <w:rPr>
          <w:rFonts w:ascii="Georgia" w:hAnsi="Georgia"/>
          <w:color w:val="auto"/>
          <w:sz w:val="22"/>
          <w:szCs w:val="22"/>
        </w:rPr>
      </w:pPr>
      <w:r w:rsidRPr="003E516D">
        <w:rPr>
          <w:rFonts w:ascii="Georgia" w:hAnsi="Georgia"/>
          <w:color w:val="auto"/>
        </w:rPr>
        <w:t xml:space="preserve">Figura </w:t>
      </w:r>
      <w:r w:rsidRPr="003E516D">
        <w:rPr>
          <w:rFonts w:ascii="Georgia" w:hAnsi="Georgia"/>
          <w:color w:val="auto"/>
        </w:rPr>
        <w:fldChar w:fldCharType="begin"/>
      </w:r>
      <w:r w:rsidRPr="003E516D">
        <w:rPr>
          <w:rFonts w:ascii="Georgia" w:hAnsi="Georgia"/>
          <w:color w:val="auto"/>
        </w:rPr>
        <w:instrText xml:space="preserve"> SEQ Figura \* ARABIC </w:instrText>
      </w:r>
      <w:r w:rsidRPr="003E516D">
        <w:rPr>
          <w:rFonts w:ascii="Georgia" w:hAnsi="Georgia"/>
          <w:color w:val="auto"/>
        </w:rPr>
        <w:fldChar w:fldCharType="separate"/>
      </w:r>
      <w:r w:rsidR="0000496F">
        <w:rPr>
          <w:rFonts w:ascii="Georgia" w:hAnsi="Georgia"/>
          <w:noProof/>
          <w:color w:val="auto"/>
        </w:rPr>
        <w:t>2</w:t>
      </w:r>
      <w:r w:rsidRPr="003E516D">
        <w:rPr>
          <w:rFonts w:ascii="Georgia" w:hAnsi="Georgia"/>
          <w:color w:val="auto"/>
        </w:rPr>
        <w:fldChar w:fldCharType="end"/>
      </w:r>
      <w:r w:rsidRPr="003E516D">
        <w:rPr>
          <w:rFonts w:ascii="Georgia" w:hAnsi="Georgia"/>
          <w:color w:val="auto"/>
        </w:rPr>
        <w:t xml:space="preserve"> - Valências por mês</w:t>
      </w:r>
    </w:p>
    <w:p w:rsidR="006E2D9F" w:rsidRDefault="006E2D9F" w:rsidP="00C50020">
      <w:pPr>
        <w:rPr>
          <w:rFonts w:ascii="Georgia" w:hAnsi="Georgia"/>
        </w:rPr>
      </w:pPr>
      <w:r>
        <w:rPr>
          <w:rFonts w:ascii="Georgia" w:hAnsi="Georgia"/>
        </w:rPr>
        <w:t xml:space="preserve">Notamos que a média das valências não mudou muito mês a mês, apenas com o mês de maio de 2017 </w:t>
      </w:r>
      <w:r w:rsidR="00E7351C">
        <w:rPr>
          <w:rFonts w:ascii="Georgia" w:hAnsi="Georgia"/>
        </w:rPr>
        <w:t>com uma média ligeiramente superior.</w:t>
      </w:r>
      <w:r w:rsidR="003E63D2">
        <w:rPr>
          <w:rFonts w:ascii="Georgia" w:hAnsi="Georgia"/>
        </w:rPr>
        <w:t xml:space="preserve"> De uma forma geral, as valências das manchetes tendem a ser negativas, como parece ser característica dos jornais e revistas brasileiros.</w:t>
      </w:r>
    </w:p>
    <w:p w:rsidR="00776B1A" w:rsidRDefault="003E516D" w:rsidP="00C50020">
      <w:pPr>
        <w:rPr>
          <w:rFonts w:ascii="Georgia" w:hAnsi="Georgia"/>
          <w:b/>
          <w:sz w:val="24"/>
          <w:szCs w:val="24"/>
        </w:rPr>
      </w:pPr>
      <w:r w:rsidRPr="00E7351C">
        <w:rPr>
          <w:rFonts w:ascii="Georgia" w:hAnsi="Georgia"/>
          <w:b/>
          <w:sz w:val="24"/>
          <w:szCs w:val="24"/>
        </w:rPr>
        <w:t>Distribuição por publicação</w:t>
      </w:r>
    </w:p>
    <w:p w:rsidR="00E7351C" w:rsidRPr="00E7351C" w:rsidRDefault="00E7351C" w:rsidP="00C50020">
      <w:pPr>
        <w:rPr>
          <w:rFonts w:ascii="Georgia" w:hAnsi="Georgia"/>
        </w:rPr>
      </w:pPr>
      <w:r>
        <w:rPr>
          <w:rFonts w:ascii="Georgia" w:hAnsi="Georgia"/>
        </w:rPr>
        <w:t>Da mesma forma foi realizada uma análise das valências por fonte de publicação da notícia, conforme a figura 3 abaixo.</w:t>
      </w:r>
    </w:p>
    <w:p w:rsidR="003E516D" w:rsidRDefault="00C71D00" w:rsidP="003E516D">
      <w:pPr>
        <w:keepNext/>
      </w:pPr>
      <w:r>
        <w:rPr>
          <w:noProof/>
          <w:lang w:eastAsia="pt-BR"/>
        </w:rPr>
        <w:lastRenderedPageBreak/>
        <w:drawing>
          <wp:inline distT="0" distB="0" distL="0" distR="0">
            <wp:extent cx="5400040" cy="2700020"/>
            <wp:effectExtent l="19050" t="19050" r="1016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ências_por_publicaçã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a:ln w="12700">
                      <a:solidFill>
                        <a:schemeClr val="tx1"/>
                      </a:solidFill>
                    </a:ln>
                  </pic:spPr>
                </pic:pic>
              </a:graphicData>
            </a:graphic>
          </wp:inline>
        </w:drawing>
      </w:r>
    </w:p>
    <w:p w:rsidR="003E516D" w:rsidRPr="003E516D" w:rsidRDefault="003E516D" w:rsidP="003E516D">
      <w:pPr>
        <w:pStyle w:val="Caption"/>
        <w:jc w:val="center"/>
        <w:rPr>
          <w:rFonts w:ascii="Georgia" w:hAnsi="Georgia"/>
          <w:color w:val="auto"/>
          <w:sz w:val="22"/>
          <w:szCs w:val="22"/>
        </w:rPr>
      </w:pPr>
      <w:r w:rsidRPr="003E516D">
        <w:rPr>
          <w:rFonts w:ascii="Georgia" w:hAnsi="Georgia"/>
          <w:color w:val="auto"/>
        </w:rPr>
        <w:t xml:space="preserve">Figura </w:t>
      </w:r>
      <w:r w:rsidRPr="003E516D">
        <w:rPr>
          <w:rFonts w:ascii="Georgia" w:hAnsi="Georgia"/>
          <w:color w:val="auto"/>
        </w:rPr>
        <w:fldChar w:fldCharType="begin"/>
      </w:r>
      <w:r w:rsidRPr="003E516D">
        <w:rPr>
          <w:rFonts w:ascii="Georgia" w:hAnsi="Georgia"/>
          <w:color w:val="auto"/>
        </w:rPr>
        <w:instrText xml:space="preserve"> SEQ Figura \* ARABIC </w:instrText>
      </w:r>
      <w:r w:rsidRPr="003E516D">
        <w:rPr>
          <w:rFonts w:ascii="Georgia" w:hAnsi="Georgia"/>
          <w:color w:val="auto"/>
        </w:rPr>
        <w:fldChar w:fldCharType="separate"/>
      </w:r>
      <w:r w:rsidR="0000496F">
        <w:rPr>
          <w:rFonts w:ascii="Georgia" w:hAnsi="Georgia"/>
          <w:noProof/>
          <w:color w:val="auto"/>
        </w:rPr>
        <w:t>3</w:t>
      </w:r>
      <w:r w:rsidRPr="003E516D">
        <w:rPr>
          <w:rFonts w:ascii="Georgia" w:hAnsi="Georgia"/>
          <w:color w:val="auto"/>
        </w:rPr>
        <w:fldChar w:fldCharType="end"/>
      </w:r>
      <w:r w:rsidRPr="003E516D">
        <w:rPr>
          <w:rFonts w:ascii="Georgia" w:hAnsi="Georgia"/>
          <w:color w:val="auto"/>
        </w:rPr>
        <w:t xml:space="preserve"> - Valências por publicação</w:t>
      </w:r>
    </w:p>
    <w:p w:rsidR="00E7351C" w:rsidRPr="00E7351C" w:rsidRDefault="00F639C5" w:rsidP="00235B2D">
      <w:pPr>
        <w:rPr>
          <w:rFonts w:ascii="Georgia" w:hAnsi="Georgia"/>
        </w:rPr>
      </w:pPr>
      <w:r>
        <w:rPr>
          <w:rFonts w:ascii="Georgia" w:hAnsi="Georgia"/>
        </w:rPr>
        <w:t>Notamos que, em média, as valências das notícias na revista Valor são mais negativas que as outras publicações. Isso pode ser justificado pelo foco em notícias de política e economia da revista.</w:t>
      </w:r>
    </w:p>
    <w:p w:rsidR="003E63D2" w:rsidRDefault="003E63D2">
      <w:pPr>
        <w:rPr>
          <w:rFonts w:ascii="Georgia" w:hAnsi="Georgia"/>
          <w:b/>
          <w:sz w:val="28"/>
          <w:szCs w:val="28"/>
        </w:rPr>
      </w:pPr>
      <w:r>
        <w:rPr>
          <w:rFonts w:ascii="Georgia" w:hAnsi="Georgia"/>
          <w:b/>
          <w:sz w:val="28"/>
          <w:szCs w:val="28"/>
        </w:rPr>
        <w:br w:type="page"/>
      </w:r>
    </w:p>
    <w:p w:rsidR="00235B2D" w:rsidRPr="003E63D2" w:rsidRDefault="00235B2D" w:rsidP="00235B2D">
      <w:pPr>
        <w:rPr>
          <w:rFonts w:ascii="Georgia" w:hAnsi="Georgia"/>
          <w:b/>
          <w:sz w:val="28"/>
          <w:szCs w:val="28"/>
        </w:rPr>
      </w:pPr>
      <w:r w:rsidRPr="003E63D2">
        <w:rPr>
          <w:rFonts w:ascii="Georgia" w:hAnsi="Georgia"/>
          <w:b/>
          <w:sz w:val="28"/>
          <w:szCs w:val="28"/>
        </w:rPr>
        <w:lastRenderedPageBreak/>
        <w:t>Lições Aprendidas</w:t>
      </w:r>
    </w:p>
    <w:p w:rsidR="00776B1A" w:rsidRPr="007B47BB" w:rsidRDefault="00E8157F" w:rsidP="00C50020">
      <w:pPr>
        <w:rPr>
          <w:rFonts w:ascii="Georgia" w:hAnsi="Georgia"/>
        </w:rPr>
      </w:pPr>
      <w:r w:rsidRPr="007B47BB">
        <w:rPr>
          <w:rFonts w:ascii="Georgia" w:hAnsi="Georgia"/>
        </w:rPr>
        <w:t xml:space="preserve">Ao longo do desenvolvimento deste trabalho, </w:t>
      </w:r>
      <w:r w:rsidR="00122A23" w:rsidRPr="007B47BB">
        <w:rPr>
          <w:rFonts w:ascii="Georgia" w:hAnsi="Georgia"/>
        </w:rPr>
        <w:t>pude chegar às conclusões abaixo quanto ao processo prático de classificação emocional de textos:</w:t>
      </w:r>
    </w:p>
    <w:p w:rsidR="007B47BB" w:rsidRPr="007B47BB" w:rsidRDefault="007B47BB" w:rsidP="00A041B6">
      <w:pPr>
        <w:pStyle w:val="ListParagraph"/>
        <w:numPr>
          <w:ilvl w:val="0"/>
          <w:numId w:val="5"/>
        </w:numPr>
        <w:rPr>
          <w:rFonts w:ascii="Georgia" w:hAnsi="Georgia"/>
        </w:rPr>
      </w:pPr>
      <w:r w:rsidRPr="007B47BB">
        <w:rPr>
          <w:rFonts w:ascii="Georgia" w:hAnsi="Georgia"/>
        </w:rPr>
        <w:t>A linguagem de programação Python</w:t>
      </w:r>
      <w:r>
        <w:rPr>
          <w:rFonts w:ascii="Georgia" w:hAnsi="Georgia"/>
        </w:rPr>
        <w:t xml:space="preserve"> é de aprendizagem rápida. Minha experiência anterior era no uso de linguagens compiladas, como C/C++ e não tive dificuldade em utilizar Pyton para este trabalho.</w:t>
      </w:r>
      <w:bookmarkStart w:id="0" w:name="_GoBack"/>
      <w:bookmarkEnd w:id="0"/>
    </w:p>
    <w:p w:rsidR="00776B1A" w:rsidRPr="007B47BB" w:rsidRDefault="00122A23" w:rsidP="00A041B6">
      <w:pPr>
        <w:pStyle w:val="ListParagraph"/>
        <w:numPr>
          <w:ilvl w:val="0"/>
          <w:numId w:val="5"/>
        </w:numPr>
        <w:rPr>
          <w:rFonts w:ascii="Georgia" w:hAnsi="Georgia"/>
        </w:rPr>
      </w:pPr>
      <w:r w:rsidRPr="007B47BB">
        <w:rPr>
          <w:rFonts w:ascii="Georgia" w:hAnsi="Georgia"/>
        </w:rPr>
        <w:t>Existem várias bibliotecas disponíveis para classificação de textos, assim como interfaces de programaç</w:t>
      </w:r>
      <w:r w:rsidR="0051543A" w:rsidRPr="007B47BB">
        <w:rPr>
          <w:rFonts w:ascii="Georgia" w:hAnsi="Georgia"/>
        </w:rPr>
        <w:t>ão remotas (API), como a Watson da IBM, Google, etc.</w:t>
      </w:r>
      <w:r w:rsidRPr="007B47BB">
        <w:rPr>
          <w:rFonts w:ascii="Georgia" w:hAnsi="Georgia"/>
        </w:rPr>
        <w:t xml:space="preserve"> Em P</w:t>
      </w:r>
      <w:r w:rsidR="0051543A" w:rsidRPr="007B47BB">
        <w:rPr>
          <w:rFonts w:ascii="Georgia" w:hAnsi="Georgia"/>
        </w:rPr>
        <w:t xml:space="preserve">ython, </w:t>
      </w:r>
      <w:r w:rsidRPr="007B47BB">
        <w:rPr>
          <w:rFonts w:ascii="Georgia" w:hAnsi="Georgia"/>
        </w:rPr>
        <w:t>além da NLTK podemos ressaltar a Scikit-Learn e TextBlob (uma interface simplificada da NLTK).</w:t>
      </w:r>
    </w:p>
    <w:p w:rsidR="0051543A" w:rsidRPr="007B47BB" w:rsidRDefault="0051543A" w:rsidP="00A041B6">
      <w:pPr>
        <w:pStyle w:val="ListParagraph"/>
        <w:numPr>
          <w:ilvl w:val="0"/>
          <w:numId w:val="5"/>
        </w:numPr>
        <w:rPr>
          <w:rFonts w:ascii="Georgia" w:hAnsi="Georgia"/>
        </w:rPr>
      </w:pPr>
      <w:r w:rsidRPr="007B47BB">
        <w:rPr>
          <w:rFonts w:ascii="Georgia" w:hAnsi="Georgia"/>
        </w:rPr>
        <w:t>A documentação da NLTK para classificação é muito esparsa e não é suficiente para a implementação de um sistema prático. Foi necessário acessar vários fóruns na internet como StackOverflow, Quora, entre outros para entender como utilizar a API.</w:t>
      </w:r>
    </w:p>
    <w:p w:rsidR="003E63D2" w:rsidRPr="007B47BB" w:rsidRDefault="003E63D2" w:rsidP="00A041B6">
      <w:pPr>
        <w:pStyle w:val="ListParagraph"/>
        <w:numPr>
          <w:ilvl w:val="0"/>
          <w:numId w:val="5"/>
        </w:numPr>
        <w:rPr>
          <w:rFonts w:ascii="Georgia" w:hAnsi="Georgia"/>
        </w:rPr>
      </w:pPr>
      <w:r w:rsidRPr="007B47BB">
        <w:rPr>
          <w:rFonts w:ascii="Georgia" w:hAnsi="Georgia"/>
        </w:rPr>
        <w:t>Os stopwords providos pela NLTK é muito simples para a língua portuguesa. Eu adicionei várias palavras, a maioria nomes próprios, ao corpus para evitar classificações incorretas. Imagino que outra abordagem prática poderia ser a criação de uma lista de stopwords a partir da análise dos textos a serem classificados.</w:t>
      </w:r>
    </w:p>
    <w:p w:rsidR="00122A23" w:rsidRPr="007B47BB" w:rsidRDefault="0051543A" w:rsidP="00A041B6">
      <w:pPr>
        <w:pStyle w:val="ListParagraph"/>
        <w:numPr>
          <w:ilvl w:val="0"/>
          <w:numId w:val="5"/>
        </w:numPr>
        <w:rPr>
          <w:rFonts w:ascii="Georgia" w:hAnsi="Georgia"/>
        </w:rPr>
      </w:pPr>
      <w:r w:rsidRPr="007B47BB">
        <w:rPr>
          <w:rFonts w:ascii="Georgia" w:hAnsi="Georgia"/>
        </w:rPr>
        <w:t xml:space="preserve">A stemização das palavras utilizadas na fase de treinamento do classificador é essencial para sua performance. Quando usamos este processo, o classificador recebe mais amotras de um mesmo stem e aumenta a confiabilidade de atribuição de um rótulo. </w:t>
      </w:r>
    </w:p>
    <w:p w:rsidR="003E63D2" w:rsidRPr="007B47BB" w:rsidRDefault="003E63D2" w:rsidP="00A041B6">
      <w:pPr>
        <w:pStyle w:val="ListParagraph"/>
        <w:numPr>
          <w:ilvl w:val="0"/>
          <w:numId w:val="5"/>
        </w:numPr>
        <w:rPr>
          <w:rFonts w:ascii="Georgia" w:hAnsi="Georgia"/>
        </w:rPr>
      </w:pPr>
      <w:r w:rsidRPr="007B47BB">
        <w:rPr>
          <w:rFonts w:ascii="Georgia" w:hAnsi="Georgia"/>
        </w:rPr>
        <w:t>O classificador utilizado, Naïve Bayes, tem uma performance muito razoável quando comparado às APIs disponíveis na internet. Acredito que isso se deve ao fato que as bases de dados de treinamento estejam disponíveis de forma majoritária no idioma inglês.</w:t>
      </w:r>
    </w:p>
    <w:p w:rsidR="007B47BB" w:rsidRPr="007B47BB" w:rsidRDefault="007B47BB" w:rsidP="00A041B6">
      <w:pPr>
        <w:pStyle w:val="ListParagraph"/>
        <w:numPr>
          <w:ilvl w:val="0"/>
          <w:numId w:val="5"/>
        </w:numPr>
        <w:rPr>
          <w:rFonts w:ascii="Georgia" w:hAnsi="Georgia"/>
        </w:rPr>
      </w:pPr>
      <w:r w:rsidRPr="007B47BB">
        <w:rPr>
          <w:rFonts w:ascii="Georgia" w:hAnsi="Georgia"/>
        </w:rPr>
        <w:t>O classificador utilizado não entrega intensidades de sentimento na saída. Ao tomar a decisão de utilizar as probabilidades de rótulos para determinar a intensidade de valência, verifiquei que a classificação neutra não permite atribuir intensidade e precisei atribuir, de forma arbitrária, uma valência de 50% para as manchetes assim classificadas.</w:t>
      </w:r>
    </w:p>
    <w:p w:rsidR="0051543A" w:rsidRPr="007B47BB" w:rsidRDefault="003E63D2" w:rsidP="00A041B6">
      <w:pPr>
        <w:pStyle w:val="ListParagraph"/>
        <w:numPr>
          <w:ilvl w:val="0"/>
          <w:numId w:val="5"/>
        </w:numPr>
        <w:rPr>
          <w:rFonts w:ascii="Georgia" w:hAnsi="Georgia"/>
        </w:rPr>
      </w:pPr>
      <w:r w:rsidRPr="007B47BB">
        <w:rPr>
          <w:rFonts w:ascii="Georgia" w:hAnsi="Georgia"/>
        </w:rPr>
        <w:t xml:space="preserve">A biblioteca matplotlib é essencial para a geração de gráficos para análise. </w:t>
      </w:r>
    </w:p>
    <w:p w:rsidR="00776B1A" w:rsidRPr="00EC4E87" w:rsidRDefault="00776B1A" w:rsidP="00C50020">
      <w:pPr>
        <w:rPr>
          <w:rFonts w:ascii="Georgia" w:hAnsi="Georgia"/>
          <w:sz w:val="24"/>
          <w:szCs w:val="24"/>
        </w:rPr>
      </w:pPr>
    </w:p>
    <w:p w:rsidR="0046163C" w:rsidRDefault="0046163C">
      <w:pPr>
        <w:rPr>
          <w:rFonts w:ascii="Georgia" w:hAnsi="Georgia"/>
          <w:b/>
          <w:sz w:val="24"/>
          <w:szCs w:val="24"/>
        </w:rPr>
      </w:pPr>
      <w:r>
        <w:rPr>
          <w:rFonts w:ascii="Georgia" w:hAnsi="Georgia"/>
          <w:b/>
          <w:sz w:val="24"/>
          <w:szCs w:val="24"/>
        </w:rPr>
        <w:br w:type="page"/>
      </w:r>
    </w:p>
    <w:p w:rsidR="00C50020" w:rsidRPr="003E63D2" w:rsidRDefault="003E63D2" w:rsidP="00C50020">
      <w:pPr>
        <w:rPr>
          <w:rFonts w:ascii="Georgia" w:hAnsi="Georgia"/>
          <w:b/>
          <w:sz w:val="28"/>
          <w:szCs w:val="28"/>
        </w:rPr>
      </w:pPr>
      <w:r>
        <w:rPr>
          <w:rFonts w:ascii="Georgia" w:hAnsi="Georgia"/>
          <w:b/>
          <w:sz w:val="28"/>
          <w:szCs w:val="28"/>
        </w:rPr>
        <w:lastRenderedPageBreak/>
        <w:t>Referências</w:t>
      </w:r>
    </w:p>
    <w:p w:rsidR="00A33A57" w:rsidRPr="00A33A57" w:rsidRDefault="00A33A57" w:rsidP="00620A1B">
      <w:pPr>
        <w:rPr>
          <w:rFonts w:ascii="Georgia" w:hAnsi="Georgia"/>
          <w:lang w:val="en-US"/>
        </w:rPr>
      </w:pPr>
      <w:r w:rsidRPr="00DB7397">
        <w:rPr>
          <w:rFonts w:ascii="Georgia" w:hAnsi="Georgia"/>
        </w:rPr>
        <w:t xml:space="preserve">Domingos, Pedro &amp; Pazzani, Michael. </w:t>
      </w:r>
      <w:r w:rsidRPr="00F34ABE">
        <w:rPr>
          <w:rFonts w:ascii="Georgia" w:hAnsi="Georgia"/>
          <w:lang w:val="en-US"/>
        </w:rPr>
        <w:t>(1998). On the Optimality of the Si</w:t>
      </w:r>
      <w:r w:rsidRPr="00A33A57">
        <w:rPr>
          <w:rFonts w:ascii="Georgia" w:hAnsi="Georgia"/>
          <w:lang w:val="en-US"/>
        </w:rPr>
        <w:t xml:space="preserve">mple Bayesian Classifier </w:t>
      </w:r>
      <w:proofErr w:type="gramStart"/>
      <w:r w:rsidRPr="00A33A57">
        <w:rPr>
          <w:rFonts w:ascii="Georgia" w:hAnsi="Georgia"/>
          <w:lang w:val="en-US"/>
        </w:rPr>
        <w:t>Under</w:t>
      </w:r>
      <w:proofErr w:type="gramEnd"/>
      <w:r w:rsidRPr="00A33A57">
        <w:rPr>
          <w:rFonts w:ascii="Georgia" w:hAnsi="Georgia"/>
          <w:lang w:val="en-US"/>
        </w:rPr>
        <w:t xml:space="preserve"> Zero-One Loss. Machine Learning. 29</w:t>
      </w:r>
      <w:r>
        <w:rPr>
          <w:rFonts w:ascii="Georgia" w:hAnsi="Georgia"/>
          <w:lang w:val="en-US"/>
        </w:rPr>
        <w:t>.</w:t>
      </w:r>
    </w:p>
    <w:p w:rsidR="00EC4E87" w:rsidRPr="00F34ABE" w:rsidRDefault="00EC4E87" w:rsidP="00620A1B">
      <w:pPr>
        <w:rPr>
          <w:rFonts w:ascii="Georgia" w:hAnsi="Georgia"/>
          <w:color w:val="000000"/>
          <w:shd w:val="clear" w:color="auto" w:fill="FFFFFF"/>
          <w:lang w:val="en-US"/>
        </w:rPr>
      </w:pPr>
      <w:r w:rsidRPr="00A33A57">
        <w:rPr>
          <w:rFonts w:ascii="Georgia" w:hAnsi="Georgia"/>
          <w:color w:val="000000"/>
          <w:shd w:val="clear" w:color="auto" w:fill="FFFFFF"/>
          <w:lang w:val="en-US"/>
        </w:rPr>
        <w:t xml:space="preserve">Bo Pang, Lillian Lee, and </w:t>
      </w:r>
      <w:proofErr w:type="spellStart"/>
      <w:r w:rsidRPr="00A33A57">
        <w:rPr>
          <w:rFonts w:ascii="Georgia" w:hAnsi="Georgia"/>
          <w:color w:val="000000"/>
          <w:shd w:val="clear" w:color="auto" w:fill="FFFFFF"/>
          <w:lang w:val="en-US"/>
        </w:rPr>
        <w:t>Shivakum</w:t>
      </w:r>
      <w:r w:rsidRPr="00EC4E87">
        <w:rPr>
          <w:rFonts w:ascii="Georgia" w:hAnsi="Georgia"/>
          <w:color w:val="000000"/>
          <w:shd w:val="clear" w:color="auto" w:fill="FFFFFF"/>
          <w:lang w:val="en-US"/>
        </w:rPr>
        <w:t>ar</w:t>
      </w:r>
      <w:proofErr w:type="spellEnd"/>
      <w:r w:rsidRPr="00EC4E87">
        <w:rPr>
          <w:rFonts w:ascii="Georgia" w:hAnsi="Georgia"/>
          <w:color w:val="000000"/>
          <w:shd w:val="clear" w:color="auto" w:fill="FFFFFF"/>
          <w:lang w:val="en-US"/>
        </w:rPr>
        <w:t xml:space="preserve"> </w:t>
      </w:r>
      <w:proofErr w:type="spellStart"/>
      <w:r w:rsidRPr="00EC4E87">
        <w:rPr>
          <w:rFonts w:ascii="Georgia" w:hAnsi="Georgia"/>
          <w:color w:val="000000"/>
          <w:shd w:val="clear" w:color="auto" w:fill="FFFFFF"/>
          <w:lang w:val="en-US"/>
        </w:rPr>
        <w:t>Vaithyanathan</w:t>
      </w:r>
      <w:proofErr w:type="spellEnd"/>
      <w:r w:rsidRPr="00EC4E87">
        <w:rPr>
          <w:rFonts w:ascii="Georgia" w:hAnsi="Georgia"/>
          <w:color w:val="000000"/>
          <w:shd w:val="clear" w:color="auto" w:fill="FFFFFF"/>
          <w:lang w:val="en-US"/>
        </w:rPr>
        <w:t>. 2002. Thumbs up</w:t>
      </w:r>
      <w:proofErr w:type="gramStart"/>
      <w:r w:rsidRPr="00EC4E87">
        <w:rPr>
          <w:rFonts w:ascii="Georgia" w:hAnsi="Georgia"/>
          <w:color w:val="000000"/>
          <w:shd w:val="clear" w:color="auto" w:fill="FFFFFF"/>
          <w:lang w:val="en-US"/>
        </w:rPr>
        <w:t>?:</w:t>
      </w:r>
      <w:proofErr w:type="gramEnd"/>
      <w:r w:rsidRPr="00EC4E87">
        <w:rPr>
          <w:rFonts w:ascii="Georgia" w:hAnsi="Georgia"/>
          <w:color w:val="000000"/>
          <w:shd w:val="clear" w:color="auto" w:fill="FFFFFF"/>
          <w:lang w:val="en-US"/>
        </w:rPr>
        <w:t xml:space="preserve"> sentiment classification using machine learning techniques. In </w:t>
      </w:r>
      <w:r w:rsidRPr="00EC4E87">
        <w:rPr>
          <w:rStyle w:val="Emphasis"/>
          <w:rFonts w:ascii="Georgia" w:hAnsi="Georgia"/>
          <w:color w:val="000000"/>
          <w:shd w:val="clear" w:color="auto" w:fill="FFFFFF"/>
          <w:lang w:val="en-US"/>
        </w:rPr>
        <w:t>Proceedings of the ACL-02 conference on Empirical methods in natural language processing - Volume 10</w:t>
      </w:r>
      <w:r w:rsidRPr="00EC4E87">
        <w:rPr>
          <w:rFonts w:ascii="Georgia" w:hAnsi="Georgia"/>
          <w:color w:val="000000"/>
          <w:shd w:val="clear" w:color="auto" w:fill="FFFFFF"/>
          <w:lang w:val="en-US"/>
        </w:rPr>
        <w:t xml:space="preserve"> (EMNLP '02), Vol. 10. </w:t>
      </w:r>
      <w:r w:rsidRPr="00F34ABE">
        <w:rPr>
          <w:rFonts w:ascii="Georgia" w:hAnsi="Georgia"/>
          <w:color w:val="000000"/>
          <w:shd w:val="clear" w:color="auto" w:fill="FFFFFF"/>
          <w:lang w:val="en-US"/>
        </w:rPr>
        <w:t>Association for Computational Linguistics, Stroudsburg, PA, USA, 79-86.</w:t>
      </w:r>
    </w:p>
    <w:p w:rsidR="00620A1B" w:rsidRPr="00620A1B" w:rsidRDefault="0046163C" w:rsidP="00620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eorgia" w:hAnsi="Georgia"/>
          <w:lang w:val="en-US"/>
        </w:rPr>
      </w:pPr>
      <w:proofErr w:type="spellStart"/>
      <w:r w:rsidRPr="0046163C">
        <w:rPr>
          <w:rFonts w:ascii="Georgia" w:hAnsi="Georgia"/>
          <w:lang w:val="en-US"/>
        </w:rPr>
        <w:t>Mário</w:t>
      </w:r>
      <w:proofErr w:type="spellEnd"/>
      <w:r w:rsidRPr="0046163C">
        <w:rPr>
          <w:rFonts w:ascii="Georgia" w:hAnsi="Georgia"/>
          <w:lang w:val="en-US"/>
        </w:rPr>
        <w:t xml:space="preserve"> J. Silva, Paula Carvalho, Carlos Costa, Luís Sarmento, Automatic Expansion of a Social Judgment Lexicon for Sentiment Analysis Technical Report. TR 10-08. University of Lisbon, Faculty of Sciences, LASIGE</w:t>
      </w:r>
      <w:r>
        <w:rPr>
          <w:rFonts w:ascii="Georgia" w:hAnsi="Georgia"/>
          <w:lang w:val="en-US"/>
        </w:rPr>
        <w:t xml:space="preserve">, December 2010. </w:t>
      </w:r>
    </w:p>
    <w:p w:rsidR="00C50020" w:rsidRDefault="00C50020" w:rsidP="00620A1B">
      <w:pPr>
        <w:rPr>
          <w:rFonts w:ascii="Georgia" w:hAnsi="Georgia"/>
          <w:lang w:val="en-US"/>
        </w:rPr>
      </w:pPr>
      <w:r w:rsidRPr="00C50020">
        <w:rPr>
          <w:rFonts w:ascii="Georgia" w:hAnsi="Georgia"/>
          <w:lang w:val="en-US"/>
        </w:rPr>
        <w:t xml:space="preserve">Souza, M.; Vieira, R.; </w:t>
      </w:r>
      <w:proofErr w:type="spellStart"/>
      <w:r w:rsidRPr="00C50020">
        <w:rPr>
          <w:rFonts w:ascii="Georgia" w:hAnsi="Georgia"/>
          <w:lang w:val="en-US"/>
        </w:rPr>
        <w:t>Busetti</w:t>
      </w:r>
      <w:proofErr w:type="spellEnd"/>
      <w:r w:rsidRPr="00C50020">
        <w:rPr>
          <w:rFonts w:ascii="Georgia" w:hAnsi="Georgia"/>
          <w:lang w:val="en-US"/>
        </w:rPr>
        <w:t xml:space="preserve">, D.; </w:t>
      </w:r>
      <w:proofErr w:type="spellStart"/>
      <w:r w:rsidRPr="00C50020">
        <w:rPr>
          <w:rFonts w:ascii="Georgia" w:hAnsi="Georgia"/>
          <w:lang w:val="en-US"/>
        </w:rPr>
        <w:t>Chishman</w:t>
      </w:r>
      <w:proofErr w:type="spellEnd"/>
      <w:r w:rsidRPr="00C50020">
        <w:rPr>
          <w:rFonts w:ascii="Georgia" w:hAnsi="Georgia"/>
          <w:lang w:val="en-US"/>
        </w:rPr>
        <w:t xml:space="preserve">, R. e Alves, I. M. Construction of a Portuguese Opinion Lexicon from multiple resources. </w:t>
      </w:r>
      <w:r w:rsidRPr="00EC4E87">
        <w:rPr>
          <w:rFonts w:ascii="Georgia" w:hAnsi="Georgia"/>
          <w:lang w:val="en-US"/>
        </w:rPr>
        <w:t>8th Brazilian Symposium in Information and Human Language Technology, 2012</w:t>
      </w:r>
      <w:r w:rsidR="0046163C">
        <w:rPr>
          <w:rFonts w:ascii="Georgia" w:hAnsi="Georgia"/>
          <w:lang w:val="en-US"/>
        </w:rPr>
        <w:t>.</w:t>
      </w:r>
    </w:p>
    <w:p w:rsidR="00F34ABE" w:rsidRDefault="00F34ABE" w:rsidP="00620A1B">
      <w:pPr>
        <w:rPr>
          <w:rFonts w:ascii="Georgia" w:hAnsi="Georgia"/>
          <w:lang w:val="en-US"/>
        </w:rPr>
      </w:pPr>
      <w:r w:rsidRPr="00F34ABE">
        <w:rPr>
          <w:rFonts w:ascii="Georgia" w:hAnsi="Georgia"/>
          <w:lang w:val="en-US"/>
        </w:rPr>
        <w:t xml:space="preserve">Ismail, </w:t>
      </w:r>
      <w:proofErr w:type="spellStart"/>
      <w:r w:rsidRPr="00F34ABE">
        <w:rPr>
          <w:rFonts w:ascii="Georgia" w:hAnsi="Georgia"/>
          <w:lang w:val="en-US"/>
        </w:rPr>
        <w:t>Heba</w:t>
      </w:r>
      <w:proofErr w:type="spellEnd"/>
      <w:r w:rsidRPr="00F34ABE">
        <w:rPr>
          <w:rFonts w:ascii="Georgia" w:hAnsi="Georgia"/>
          <w:lang w:val="en-US"/>
        </w:rPr>
        <w:t xml:space="preserve"> &amp; </w:t>
      </w:r>
      <w:proofErr w:type="spellStart"/>
      <w:r w:rsidRPr="00F34ABE">
        <w:rPr>
          <w:rFonts w:ascii="Georgia" w:hAnsi="Georgia"/>
          <w:lang w:val="en-US"/>
        </w:rPr>
        <w:t>Harous</w:t>
      </w:r>
      <w:proofErr w:type="spellEnd"/>
      <w:r w:rsidRPr="00F34ABE">
        <w:rPr>
          <w:rFonts w:ascii="Georgia" w:hAnsi="Georgia"/>
          <w:lang w:val="en-US"/>
        </w:rPr>
        <w:t xml:space="preserve">, S &amp; </w:t>
      </w:r>
      <w:proofErr w:type="spellStart"/>
      <w:r w:rsidRPr="00F34ABE">
        <w:rPr>
          <w:rFonts w:ascii="Georgia" w:hAnsi="Georgia"/>
          <w:lang w:val="en-US"/>
        </w:rPr>
        <w:t>Belkhouche</w:t>
      </w:r>
      <w:proofErr w:type="spellEnd"/>
      <w:r w:rsidRPr="00F34ABE">
        <w:rPr>
          <w:rFonts w:ascii="Georgia" w:hAnsi="Georgia"/>
          <w:lang w:val="en-US"/>
        </w:rPr>
        <w:t xml:space="preserve">, </w:t>
      </w:r>
      <w:proofErr w:type="spellStart"/>
      <w:r w:rsidRPr="00F34ABE">
        <w:rPr>
          <w:rFonts w:ascii="Georgia" w:hAnsi="Georgia"/>
          <w:lang w:val="en-US"/>
        </w:rPr>
        <w:t>Boumediene</w:t>
      </w:r>
      <w:proofErr w:type="spellEnd"/>
      <w:r w:rsidRPr="00F34ABE">
        <w:rPr>
          <w:rFonts w:ascii="Georgia" w:hAnsi="Georgia"/>
          <w:lang w:val="en-US"/>
        </w:rPr>
        <w:t>. (2016). A Comparative Analysis of Machine Learning Classifiers f</w:t>
      </w:r>
      <w:r>
        <w:rPr>
          <w:rFonts w:ascii="Georgia" w:hAnsi="Georgia"/>
          <w:lang w:val="en-US"/>
        </w:rPr>
        <w:t>or Twitter Sentiment Analysis.</w:t>
      </w:r>
    </w:p>
    <w:p w:rsidR="005F582C" w:rsidRPr="00EC4E87" w:rsidRDefault="005F582C" w:rsidP="00620A1B">
      <w:pPr>
        <w:rPr>
          <w:rFonts w:ascii="Georgia" w:hAnsi="Georgia"/>
          <w:lang w:val="en-US"/>
        </w:rPr>
      </w:pPr>
      <w:proofErr w:type="spellStart"/>
      <w:r w:rsidRPr="005F582C">
        <w:rPr>
          <w:rFonts w:ascii="Georgia" w:hAnsi="Georgia"/>
          <w:lang w:val="en-US"/>
        </w:rPr>
        <w:t>Mccallum</w:t>
      </w:r>
      <w:proofErr w:type="spellEnd"/>
      <w:r w:rsidRPr="005F582C">
        <w:rPr>
          <w:rFonts w:ascii="Georgia" w:hAnsi="Georgia"/>
          <w:lang w:val="en-US"/>
        </w:rPr>
        <w:t>, Andrew &amp; Nigam, Kamal. (2001). A Comparison of Event Models for Naive Bayes Text Classificatio</w:t>
      </w:r>
      <w:r>
        <w:rPr>
          <w:rFonts w:ascii="Georgia" w:hAnsi="Georgia"/>
          <w:lang w:val="en-US"/>
        </w:rPr>
        <w:t xml:space="preserve">n. Work Learn Text </w:t>
      </w:r>
      <w:proofErr w:type="spellStart"/>
      <w:r>
        <w:rPr>
          <w:rFonts w:ascii="Georgia" w:hAnsi="Georgia"/>
          <w:lang w:val="en-US"/>
        </w:rPr>
        <w:t>Categ</w:t>
      </w:r>
      <w:proofErr w:type="spellEnd"/>
      <w:r>
        <w:rPr>
          <w:rFonts w:ascii="Georgia" w:hAnsi="Georgia"/>
          <w:lang w:val="en-US"/>
        </w:rPr>
        <w:t>. 752.</w:t>
      </w:r>
    </w:p>
    <w:p w:rsidR="00C50020" w:rsidRPr="00EC4E87" w:rsidRDefault="00C50020" w:rsidP="00C50020">
      <w:pPr>
        <w:rPr>
          <w:rFonts w:ascii="Georgia" w:hAnsi="Georgia"/>
          <w:lang w:val="en-US"/>
        </w:rPr>
      </w:pPr>
    </w:p>
    <w:sectPr w:rsidR="00C50020" w:rsidRPr="00EC4E87">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D03" w:rsidRDefault="00767D03" w:rsidP="00D0400C">
      <w:pPr>
        <w:spacing w:after="0" w:line="240" w:lineRule="auto"/>
      </w:pPr>
      <w:r>
        <w:separator/>
      </w:r>
    </w:p>
  </w:endnote>
  <w:endnote w:type="continuationSeparator" w:id="0">
    <w:p w:rsidR="00767D03" w:rsidRDefault="00767D03" w:rsidP="00D04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Mono">
    <w:panose1 w:val="020B0509050000020004"/>
    <w:charset w:val="00"/>
    <w:family w:val="modern"/>
    <w:pitch w:val="fixed"/>
    <w:sig w:usb0="40000287" w:usb1="02003801" w:usb2="00000000" w:usb3="00000000" w:csb0="0000009F" w:csb1="00000000"/>
  </w:font>
  <w:font w:name="Fira Sans">
    <w:panose1 w:val="020B0503050000020004"/>
    <w:charset w:val="00"/>
    <w:family w:val="swiss"/>
    <w:pitch w:val="variable"/>
    <w:sig w:usb0="600002FF"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458606"/>
      <w:docPartObj>
        <w:docPartGallery w:val="Page Numbers (Bottom of Page)"/>
        <w:docPartUnique/>
      </w:docPartObj>
    </w:sdtPr>
    <w:sdtEndPr>
      <w:rPr>
        <w:color w:val="7F7F7F" w:themeColor="background1" w:themeShade="7F"/>
        <w:spacing w:val="60"/>
      </w:rPr>
    </w:sdtEndPr>
    <w:sdtContent>
      <w:p w:rsidR="00D0400C" w:rsidRDefault="00D0400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496F" w:rsidRPr="0000496F">
          <w:rPr>
            <w:b/>
            <w:bCs/>
            <w:noProof/>
          </w:rPr>
          <w:t>1</w:t>
        </w:r>
        <w:r>
          <w:rPr>
            <w:b/>
            <w:bCs/>
            <w:noProof/>
          </w:rPr>
          <w:fldChar w:fldCharType="end"/>
        </w:r>
        <w:r>
          <w:rPr>
            <w:b/>
            <w:bCs/>
          </w:rPr>
          <w:t xml:space="preserve"> | </w:t>
        </w:r>
        <w:r>
          <w:rPr>
            <w:color w:val="7F7F7F" w:themeColor="background1" w:themeShade="7F"/>
            <w:spacing w:val="60"/>
          </w:rPr>
          <w:t>T2 – Análise de Sentimentos em Textos</w:t>
        </w:r>
      </w:p>
    </w:sdtContent>
  </w:sdt>
  <w:p w:rsidR="00D0400C" w:rsidRDefault="00D04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D03" w:rsidRDefault="00767D03" w:rsidP="00D0400C">
      <w:pPr>
        <w:spacing w:after="0" w:line="240" w:lineRule="auto"/>
      </w:pPr>
      <w:r>
        <w:separator/>
      </w:r>
    </w:p>
  </w:footnote>
  <w:footnote w:type="continuationSeparator" w:id="0">
    <w:p w:rsidR="00767D03" w:rsidRDefault="00767D03" w:rsidP="00D04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B2322"/>
    <w:multiLevelType w:val="hybridMultilevel"/>
    <w:tmpl w:val="311ECE3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72F3456"/>
    <w:multiLevelType w:val="hybridMultilevel"/>
    <w:tmpl w:val="2954D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267179"/>
    <w:multiLevelType w:val="hybridMultilevel"/>
    <w:tmpl w:val="10FE60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DF4D04"/>
    <w:multiLevelType w:val="multilevel"/>
    <w:tmpl w:val="10FE60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654EE6"/>
    <w:multiLevelType w:val="hybridMultilevel"/>
    <w:tmpl w:val="159AF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20"/>
    <w:rsid w:val="0000496F"/>
    <w:rsid w:val="00063A0A"/>
    <w:rsid w:val="000D4904"/>
    <w:rsid w:val="00113ACF"/>
    <w:rsid w:val="00122A23"/>
    <w:rsid w:val="00176732"/>
    <w:rsid w:val="00181A0C"/>
    <w:rsid w:val="001D3151"/>
    <w:rsid w:val="00235B2D"/>
    <w:rsid w:val="00280EDC"/>
    <w:rsid w:val="00286421"/>
    <w:rsid w:val="002D6D1E"/>
    <w:rsid w:val="0037792D"/>
    <w:rsid w:val="003870D7"/>
    <w:rsid w:val="003E516D"/>
    <w:rsid w:val="003E63D2"/>
    <w:rsid w:val="0046163C"/>
    <w:rsid w:val="0051543A"/>
    <w:rsid w:val="005502C2"/>
    <w:rsid w:val="005F30F1"/>
    <w:rsid w:val="005F582C"/>
    <w:rsid w:val="00620A1B"/>
    <w:rsid w:val="006C11D0"/>
    <w:rsid w:val="006C66CE"/>
    <w:rsid w:val="006E2D9F"/>
    <w:rsid w:val="006E6FAC"/>
    <w:rsid w:val="0074102E"/>
    <w:rsid w:val="00767D03"/>
    <w:rsid w:val="00776B1A"/>
    <w:rsid w:val="007B47BB"/>
    <w:rsid w:val="0081700A"/>
    <w:rsid w:val="00846B01"/>
    <w:rsid w:val="008D7395"/>
    <w:rsid w:val="008E2F3D"/>
    <w:rsid w:val="00A278A0"/>
    <w:rsid w:val="00A33A57"/>
    <w:rsid w:val="00A70D95"/>
    <w:rsid w:val="00A92530"/>
    <w:rsid w:val="00AE6D10"/>
    <w:rsid w:val="00BB114C"/>
    <w:rsid w:val="00C50020"/>
    <w:rsid w:val="00C71D00"/>
    <w:rsid w:val="00C857AF"/>
    <w:rsid w:val="00CA6B0E"/>
    <w:rsid w:val="00CB4D22"/>
    <w:rsid w:val="00CE3A88"/>
    <w:rsid w:val="00D0400C"/>
    <w:rsid w:val="00D25747"/>
    <w:rsid w:val="00D3724E"/>
    <w:rsid w:val="00D67980"/>
    <w:rsid w:val="00DB7397"/>
    <w:rsid w:val="00E33A90"/>
    <w:rsid w:val="00E7351C"/>
    <w:rsid w:val="00E8157F"/>
    <w:rsid w:val="00EB5BFF"/>
    <w:rsid w:val="00EC0971"/>
    <w:rsid w:val="00EC4E87"/>
    <w:rsid w:val="00F34ABE"/>
    <w:rsid w:val="00F40E95"/>
    <w:rsid w:val="00F639C5"/>
    <w:rsid w:val="00F678B3"/>
    <w:rsid w:val="00F91D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00B2B-DA12-4650-9696-AB026C55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C4E87"/>
    <w:rPr>
      <w:i/>
      <w:iCs/>
    </w:rPr>
  </w:style>
  <w:style w:type="paragraph" w:styleId="ListParagraph">
    <w:name w:val="List Paragraph"/>
    <w:basedOn w:val="Normal"/>
    <w:uiPriority w:val="34"/>
    <w:qFormat/>
    <w:rsid w:val="00176732"/>
    <w:pPr>
      <w:ind w:left="720"/>
      <w:contextualSpacing/>
    </w:pPr>
  </w:style>
  <w:style w:type="paragraph" w:styleId="Header">
    <w:name w:val="header"/>
    <w:basedOn w:val="Normal"/>
    <w:link w:val="HeaderChar"/>
    <w:uiPriority w:val="99"/>
    <w:unhideWhenUsed/>
    <w:rsid w:val="00D040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0400C"/>
  </w:style>
  <w:style w:type="paragraph" w:styleId="Footer">
    <w:name w:val="footer"/>
    <w:basedOn w:val="Normal"/>
    <w:link w:val="FooterChar"/>
    <w:uiPriority w:val="99"/>
    <w:unhideWhenUsed/>
    <w:rsid w:val="00D040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0400C"/>
  </w:style>
  <w:style w:type="paragraph" w:styleId="HTMLPreformatted">
    <w:name w:val="HTML Preformatted"/>
    <w:basedOn w:val="Normal"/>
    <w:link w:val="HTMLPreformattedChar"/>
    <w:uiPriority w:val="99"/>
    <w:unhideWhenUsed/>
    <w:rsid w:val="00461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46163C"/>
    <w:rPr>
      <w:rFonts w:ascii="Courier New" w:eastAsia="Times New Roman" w:hAnsi="Courier New" w:cs="Courier New"/>
      <w:sz w:val="20"/>
      <w:szCs w:val="20"/>
      <w:lang w:eastAsia="pt-BR"/>
    </w:rPr>
  </w:style>
  <w:style w:type="paragraph" w:styleId="Caption">
    <w:name w:val="caption"/>
    <w:basedOn w:val="Normal"/>
    <w:next w:val="Normal"/>
    <w:uiPriority w:val="35"/>
    <w:unhideWhenUsed/>
    <w:qFormat/>
    <w:rsid w:val="00A70D9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41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54294">
      <w:bodyDiv w:val="1"/>
      <w:marLeft w:val="0"/>
      <w:marRight w:val="0"/>
      <w:marTop w:val="0"/>
      <w:marBottom w:val="0"/>
      <w:divBdr>
        <w:top w:val="none" w:sz="0" w:space="0" w:color="auto"/>
        <w:left w:val="none" w:sz="0" w:space="0" w:color="auto"/>
        <w:bottom w:val="none" w:sz="0" w:space="0" w:color="auto"/>
        <w:right w:val="none" w:sz="0" w:space="0" w:color="auto"/>
      </w:divBdr>
    </w:div>
    <w:div w:id="260184328">
      <w:bodyDiv w:val="1"/>
      <w:marLeft w:val="0"/>
      <w:marRight w:val="0"/>
      <w:marTop w:val="0"/>
      <w:marBottom w:val="0"/>
      <w:divBdr>
        <w:top w:val="none" w:sz="0" w:space="0" w:color="auto"/>
        <w:left w:val="none" w:sz="0" w:space="0" w:color="auto"/>
        <w:bottom w:val="none" w:sz="0" w:space="0" w:color="auto"/>
        <w:right w:val="none" w:sz="0" w:space="0" w:color="auto"/>
      </w:divBdr>
    </w:div>
    <w:div w:id="380371414">
      <w:bodyDiv w:val="1"/>
      <w:marLeft w:val="0"/>
      <w:marRight w:val="0"/>
      <w:marTop w:val="0"/>
      <w:marBottom w:val="0"/>
      <w:divBdr>
        <w:top w:val="none" w:sz="0" w:space="0" w:color="auto"/>
        <w:left w:val="none" w:sz="0" w:space="0" w:color="auto"/>
        <w:bottom w:val="none" w:sz="0" w:space="0" w:color="auto"/>
        <w:right w:val="none" w:sz="0" w:space="0" w:color="auto"/>
      </w:divBdr>
    </w:div>
    <w:div w:id="750808933">
      <w:bodyDiv w:val="1"/>
      <w:marLeft w:val="0"/>
      <w:marRight w:val="0"/>
      <w:marTop w:val="0"/>
      <w:marBottom w:val="0"/>
      <w:divBdr>
        <w:top w:val="none" w:sz="0" w:space="0" w:color="auto"/>
        <w:left w:val="none" w:sz="0" w:space="0" w:color="auto"/>
        <w:bottom w:val="none" w:sz="0" w:space="0" w:color="auto"/>
        <w:right w:val="none" w:sz="0" w:space="0" w:color="auto"/>
      </w:divBdr>
    </w:div>
    <w:div w:id="84609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2103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2017-09-10T16:18:00Z</cp:lastPrinted>
  <dcterms:created xsi:type="dcterms:W3CDTF">2017-09-10T16:18:00Z</dcterms:created>
  <dcterms:modified xsi:type="dcterms:W3CDTF">2017-09-10T16:23:00Z</dcterms:modified>
</cp:coreProperties>
</file>