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6B3A64" w:rsidRPr="00C50020" w:rsidRDefault="001631D8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13</w:t>
      </w:r>
      <w:r w:rsidR="005A1269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LIDA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Utilizar a arquitetura cognitiva </w:t>
      </w:r>
      <w:r w:rsidR="0019314D">
        <w:rPr>
          <w:rFonts w:ascii="Georgia" w:hAnsi="Georgia"/>
        </w:rPr>
        <w:t>LIDA</w:t>
      </w:r>
      <w:r w:rsidRPr="001735A9">
        <w:rPr>
          <w:rFonts w:ascii="Georgia" w:hAnsi="Georgia"/>
        </w:rPr>
        <w:t xml:space="preserve"> para controlar uma criatura artificial no ambiente virtual WordServer3D (WS3D) através de implementação de um aplicativo utilizando linguagem de programação </w:t>
      </w:r>
      <w:r w:rsidR="00FE57E3">
        <w:rPr>
          <w:rFonts w:ascii="Georgia" w:hAnsi="Georgia"/>
        </w:rPr>
        <w:t>Java e modificação dos</w:t>
      </w:r>
      <w:r w:rsidR="0019314D">
        <w:rPr>
          <w:rFonts w:ascii="Georgia" w:hAnsi="Georgia"/>
        </w:rPr>
        <w:t xml:space="preserve"> arquivos de configuração XML.</w:t>
      </w:r>
    </w:p>
    <w:p w:rsidR="0019314D" w:rsidRDefault="0019314D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1</w:t>
      </w:r>
    </w:p>
    <w:p w:rsidR="009B1D42" w:rsidRPr="00D3724E" w:rsidRDefault="009B1D42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</w:rPr>
        <w:t xml:space="preserve">Após realizar o download do </w:t>
      </w:r>
      <w:r w:rsidR="00FE57E3">
        <w:rPr>
          <w:rFonts w:ascii="Georgia" w:hAnsi="Georgia"/>
        </w:rPr>
        <w:t xml:space="preserve">código da aplicação base </w:t>
      </w:r>
      <w:r>
        <w:rPr>
          <w:rFonts w:ascii="Georgia" w:hAnsi="Georgia"/>
        </w:rPr>
        <w:t xml:space="preserve">DemoLIDA, foi </w:t>
      </w:r>
      <w:r w:rsidR="00FE57E3">
        <w:rPr>
          <w:rFonts w:ascii="Georgia" w:hAnsi="Georgia"/>
        </w:rPr>
        <w:t xml:space="preserve">executada </w:t>
      </w:r>
      <w:r>
        <w:rPr>
          <w:rFonts w:ascii="Georgia" w:hAnsi="Georgia"/>
        </w:rPr>
        <w:t>a sincronização com os códigos da biblioteca W</w:t>
      </w:r>
      <w:r w:rsidR="001E27FB">
        <w:rPr>
          <w:rFonts w:ascii="Georgia" w:hAnsi="Georgia"/>
        </w:rPr>
        <w:t xml:space="preserve">S3DProxy e a aplicação WS3D. Ao estudar </w:t>
      </w:r>
      <w:r>
        <w:rPr>
          <w:rFonts w:ascii="Georgia" w:hAnsi="Georgia"/>
        </w:rPr>
        <w:t xml:space="preserve">o código da aplicação, </w:t>
      </w:r>
      <w:r w:rsidR="001E27FB">
        <w:rPr>
          <w:rFonts w:ascii="Georgia" w:hAnsi="Georgia"/>
        </w:rPr>
        <w:t>foi percebido</w:t>
      </w:r>
      <w:r>
        <w:rPr>
          <w:rFonts w:ascii="Georgia" w:hAnsi="Georgia"/>
        </w:rPr>
        <w:t xml:space="preserve"> o uso do código Java e a integração com os arquivos de configuração XML.</w:t>
      </w:r>
    </w:p>
    <w:p w:rsidR="0019314D" w:rsidRPr="00D3724E" w:rsidRDefault="0019314D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2</w:t>
      </w:r>
    </w:p>
    <w:p w:rsidR="005867E5" w:rsidRDefault="00FE57E3" w:rsidP="0019314D">
      <w:pPr>
        <w:rPr>
          <w:rFonts w:ascii="Georgia" w:hAnsi="Georgia"/>
        </w:rPr>
      </w:pPr>
      <w:r>
        <w:rPr>
          <w:rFonts w:ascii="Georgia" w:hAnsi="Georgia"/>
        </w:rPr>
        <w:t>Nesta segunda atividade</w:t>
      </w:r>
      <w:r w:rsidR="001E27FB">
        <w:rPr>
          <w:rFonts w:ascii="Georgia" w:hAnsi="Georgia"/>
        </w:rPr>
        <w:t>,</w:t>
      </w:r>
      <w:r>
        <w:rPr>
          <w:rFonts w:ascii="Georgia" w:hAnsi="Georgia"/>
        </w:rPr>
        <w:t xml:space="preserve"> foi</w:t>
      </w:r>
      <w:r w:rsidR="0019314D">
        <w:rPr>
          <w:rFonts w:ascii="Georgia" w:hAnsi="Georgia"/>
        </w:rPr>
        <w:t xml:space="preserve"> proposta a mo</w:t>
      </w:r>
      <w:r w:rsidR="00CC5D7C">
        <w:rPr>
          <w:rFonts w:ascii="Georgia" w:hAnsi="Georgia"/>
        </w:rPr>
        <w:t>dificação da estrutura dos painé</w:t>
      </w:r>
      <w:r w:rsidR="0019314D">
        <w:rPr>
          <w:rFonts w:ascii="Georgia" w:hAnsi="Georgia"/>
        </w:rPr>
        <w:t>is do Lida Framework para adicionar a visualização das ações a serem tomadas pela criatura a cada ciclo de execução.</w:t>
      </w:r>
    </w:p>
    <w:p w:rsidR="005867E5" w:rsidRDefault="005867E5" w:rsidP="0019314D">
      <w:pPr>
        <w:rPr>
          <w:rFonts w:ascii="Georgia" w:hAnsi="Georgia"/>
        </w:rPr>
      </w:pPr>
      <w:r>
        <w:rPr>
          <w:rFonts w:ascii="Georgia" w:hAnsi="Georgia"/>
        </w:rPr>
        <w:t>Dois paineis foram implementados para disponibilizar esta informação:</w:t>
      </w:r>
    </w:p>
    <w:p w:rsidR="005867E5" w:rsidRDefault="005867E5" w:rsidP="005867E5">
      <w:pPr>
        <w:pStyle w:val="ListParagraph"/>
        <w:numPr>
          <w:ilvl w:val="0"/>
          <w:numId w:val="47"/>
        </w:numPr>
        <w:rPr>
          <w:rFonts w:ascii="Georgia" w:hAnsi="Georgi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1694180" cy="1157605"/>
            <wp:effectExtent l="0" t="0" r="127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</w:rPr>
        <w:t>Painel externo com a visualização da ação corrente (JFrame)</w:t>
      </w:r>
    </w:p>
    <w:p w:rsidR="005867E5" w:rsidRDefault="005867E5" w:rsidP="005867E5">
      <w:pPr>
        <w:rPr>
          <w:rFonts w:ascii="Georgia" w:hAnsi="Georgia"/>
        </w:rPr>
      </w:pPr>
    </w:p>
    <w:p w:rsidR="005867E5" w:rsidRDefault="005867E5" w:rsidP="005867E5">
      <w:pPr>
        <w:rPr>
          <w:rFonts w:ascii="Georgia" w:hAnsi="Georgia"/>
        </w:rPr>
      </w:pPr>
      <w:r>
        <w:rPr>
          <w:rFonts w:ascii="Georgia" w:hAnsi="Georgia"/>
        </w:rPr>
        <w:t>Para implementar este painel, um novo JFrame foi implementado através da classe CurrentActionFrame para visualização da ação corrente. A atualização do painel é realizada no método Environment::processAction().</w:t>
      </w:r>
    </w:p>
    <w:p w:rsidR="005867E5" w:rsidRPr="005867E5" w:rsidRDefault="005867E5" w:rsidP="005867E5">
      <w:pPr>
        <w:rPr>
          <w:rFonts w:ascii="Georgia" w:hAnsi="Georgia"/>
        </w:rPr>
      </w:pPr>
    </w:p>
    <w:p w:rsidR="005867E5" w:rsidRPr="005867E5" w:rsidRDefault="005867E5" w:rsidP="005867E5">
      <w:pPr>
        <w:pStyle w:val="ListParagraph"/>
        <w:numPr>
          <w:ilvl w:val="0"/>
          <w:numId w:val="47"/>
        </w:numPr>
        <w:rPr>
          <w:rFonts w:ascii="Georgia" w:hAnsi="Georgia"/>
        </w:rPr>
      </w:pPr>
      <w:r>
        <w:rPr>
          <w:rFonts w:ascii="Georgia" w:hAnsi="Georgia"/>
        </w:rPr>
        <w:t>Painel interno no Lida Framework</w:t>
      </w:r>
    </w:p>
    <w:p w:rsidR="009B1D42" w:rsidRDefault="009B1D42" w:rsidP="0019314D">
      <w:pPr>
        <w:rPr>
          <w:rFonts w:ascii="Georgia" w:hAnsi="Georgia"/>
        </w:rPr>
      </w:pPr>
      <w:r>
        <w:rPr>
          <w:rFonts w:ascii="Georgia" w:hAnsi="Georgia"/>
        </w:rPr>
        <w:t>Para tanto o código do arquivo guipanels.properties foi modificado, adicionando um novo painel na posição A (linhas 17 e 18) para efetuar a visuali</w:t>
      </w:r>
      <w:r w:rsidR="00CC5D7C">
        <w:rPr>
          <w:rFonts w:ascii="Georgia" w:hAnsi="Georgia"/>
        </w:rPr>
        <w:t>zação conforme abaixo: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###############################################################################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Copyright (c) 2009, 2011 </w:t>
      </w:r>
      <w:proofErr w:type="gramStart"/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The</w:t>
      </w:r>
      <w:proofErr w:type="gramEnd"/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University of Memphis.  All rights reserved.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This program and the accompanying materials are made available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under the terms of the LIDA Software Framework Non-Commercial License v1.0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which accompanies this distribution, and is available at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http://ccrg.cs.memphis.edu/assets/papers/2010/LIDA-framework-non-commercial-v1.0.pdf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###############################################################################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name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panel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title, class name, Position [A,B,C,FLOAT, TOOL], tab order, Refresh after load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____Tool Bar____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ToolBar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ToolBar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=ToolBar,edu.memphis.ccrg.lida.framework.gui.panels.ControlToolBarPanel,TOOL,1,Y,1,20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____A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environ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AlifeEnvironment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,alifeagent.guipanels.ALifeGuiPanel,A,1,Y,configs/icons.properties,40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b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# Action Selection Panel - Use </w:t>
      </w:r>
      <w:proofErr w:type="gramStart"/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A</w:t>
      </w:r>
      <w:proofErr w:type="gramEnd"/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 position.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b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b/>
          <w:color w:val="FF0000"/>
          <w:sz w:val="16"/>
          <w:szCs w:val="16"/>
          <w:bdr w:val="none" w:sz="0" w:space="0" w:color="auto" w:frame="1"/>
          <w:lang w:val="en-US"/>
        </w:rPr>
        <w:t>actionPanel</w:t>
      </w: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b/>
          <w:color w:val="0000FF"/>
          <w:sz w:val="16"/>
          <w:szCs w:val="16"/>
          <w:bdr w:val="none" w:sz="0" w:space="0" w:color="auto" w:frame="1"/>
          <w:lang w:val="en-US"/>
        </w:rPr>
        <w:t>Action</w:t>
      </w: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 Selection,edu.memphis.ccrg.lida.framework.gui.panels.ActionSelectionPanel,A,0,Y,20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____B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pamTable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PAM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Table,edu.memphis.ccrg.lida.framework.gui.panels.NodeStructureTable,B,0,Y,PerceptualAssociativeMemory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pamGraph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PAM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Graph,edu.memphis.ccrg.lida.framework.gui.panels.NodeStructurePanel,B,1,Y,PerceptualAssociativeMemory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activationChart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Activation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Chart,edu.memphis.ccrg.lida.framework.gui.panels.ActivationChartPanel,B,2,Y,100,leafletJewel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perceptualBufferGraph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Perceptual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Buffer,edu.memphis.ccrg.lida.framework.gui.panels.NodeStructurePanel,B,3,Y,Workspace.PerceptualBuffer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globalWorkspace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Global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Workspace,edu.memphis.ccrg.lida.framework.gui.panels.GlobalWorkspaceTablePanel,B,4,Y,10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proceduralMemory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Procedural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Memory,edu.memphis.ccrg.lida.framework.gui.panels.ProceduralMemoryPanel,B,5,Y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actionSelection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Action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Selection,edu.memphis.ccrg.lida.framework.gui.panels.ActionSelectionPanel,B,6,Y,5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____C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LogPanel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Logging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,edu.memphis.ccrg.lida.framework.gui.panels.LoggingPanel,C,1,N, alifeagent, edu.memphis.ccrg.alife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runningTasks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Running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Tasks,edu.memphis.ccrg.lida.framework.gui.panels.FrameworkTaskPanel,C,2,Y, 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taskQueue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Task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Queue,edu.memphis.ccrg.lida.framework.gui.panels.TaskQueuePanel,C,3,N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configFiles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Configuration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Files,edu.memphis.ccrg.lida.framework.gui.panels.ConfigurationFilesPanel,C,4,N  </w:t>
      </w:r>
    </w:p>
    <w:p w:rsidR="009B1D42" w:rsidRPr="009B1D42" w:rsidRDefault="009B1D42" w:rsidP="0019314D">
      <w:pPr>
        <w:rPr>
          <w:rFonts w:ascii="Georgia" w:hAnsi="Georgia"/>
          <w:lang w:val="en-US"/>
        </w:rPr>
      </w:pPr>
    </w:p>
    <w:p w:rsidR="0019314D" w:rsidRDefault="0019314D" w:rsidP="0019314D">
      <w:pPr>
        <w:rPr>
          <w:rFonts w:ascii="Georgia" w:hAnsi="Georgia"/>
        </w:rPr>
      </w:pPr>
      <w:r>
        <w:rPr>
          <w:rFonts w:ascii="Georgia" w:hAnsi="Georgia"/>
        </w:rPr>
        <w:t>O resultado na janela do Lida Frame</w:t>
      </w:r>
      <w:r w:rsidR="00FE57E3">
        <w:rPr>
          <w:rFonts w:ascii="Georgia" w:hAnsi="Georgia"/>
        </w:rPr>
        <w:t>work pode ser visualizado na imagem</w:t>
      </w:r>
      <w:r>
        <w:rPr>
          <w:rFonts w:ascii="Georgia" w:hAnsi="Georgia"/>
        </w:rPr>
        <w:t>:</w:t>
      </w:r>
    </w:p>
    <w:p w:rsidR="00C2225E" w:rsidRPr="005867E5" w:rsidRDefault="0019314D">
      <w:pPr>
        <w:rPr>
          <w:rFonts w:ascii="Georgia" w:hAnsi="Georgia"/>
        </w:rPr>
      </w:pPr>
      <w:r>
        <w:rPr>
          <w:noProof/>
          <w:lang w:val="en-US"/>
        </w:rPr>
        <w:drawing>
          <wp:inline distT="0" distB="0" distL="0" distR="0" wp14:anchorId="14B36EFF" wp14:editId="7A8F58D1">
            <wp:extent cx="5949206" cy="3325091"/>
            <wp:effectExtent l="19050" t="19050" r="1397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253" cy="3344679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9B1D42" w:rsidRPr="009B1D42" w:rsidRDefault="0019314D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3</w:t>
      </w:r>
    </w:p>
    <w:p w:rsidR="009B1D42" w:rsidRDefault="009B1D42" w:rsidP="001735A9">
      <w:pPr>
        <w:rPr>
          <w:rFonts w:ascii="Georgia" w:hAnsi="Georgia"/>
        </w:rPr>
      </w:pPr>
      <w:r>
        <w:rPr>
          <w:rFonts w:ascii="Georgia" w:hAnsi="Georgia"/>
        </w:rPr>
        <w:t xml:space="preserve">Nesta terceira atividade, </w:t>
      </w:r>
      <w:r w:rsidR="00FE57E3">
        <w:rPr>
          <w:rFonts w:ascii="Georgia" w:hAnsi="Georgia"/>
        </w:rPr>
        <w:t>foi proposta</w:t>
      </w:r>
      <w:r>
        <w:rPr>
          <w:rFonts w:ascii="Georgia" w:hAnsi="Georgia"/>
        </w:rPr>
        <w:t xml:space="preserve"> a alteração do código do DemoLIDA</w:t>
      </w:r>
      <w:r w:rsidR="001E27FB">
        <w:rPr>
          <w:rFonts w:ascii="Georgia" w:hAnsi="Georgia"/>
        </w:rPr>
        <w:t>,</w:t>
      </w:r>
      <w:r>
        <w:rPr>
          <w:rFonts w:ascii="Georgia" w:hAnsi="Georgia"/>
        </w:rPr>
        <w:t xml:space="preserve"> criando </w:t>
      </w:r>
      <w:r w:rsidRPr="009B1D42">
        <w:rPr>
          <w:rFonts w:ascii="Georgia" w:hAnsi="Georgia"/>
        </w:rPr>
        <w:t>um mecanismo por</w:t>
      </w:r>
      <w:r w:rsidR="00FE57E3">
        <w:rPr>
          <w:rFonts w:ascii="Georgia" w:hAnsi="Georgia"/>
        </w:rPr>
        <w:t xml:space="preserve"> meio do qual a criatura pudesse</w:t>
      </w:r>
      <w:r w:rsidRPr="009B1D42">
        <w:rPr>
          <w:rFonts w:ascii="Georgia" w:hAnsi="Georgia"/>
        </w:rPr>
        <w:t xml:space="preserve"> detectar blocos </w:t>
      </w:r>
      <w:r w:rsidR="001E27FB">
        <w:rPr>
          <w:rFonts w:ascii="Georgia" w:hAnsi="Georgia"/>
        </w:rPr>
        <w:t>a partir do ambiente</w:t>
      </w:r>
      <w:r w:rsidR="00FE57E3">
        <w:rPr>
          <w:rFonts w:ascii="Georgia" w:hAnsi="Georgia"/>
        </w:rPr>
        <w:t xml:space="preserve"> e se movimentasse</w:t>
      </w:r>
      <w:r w:rsidRPr="009B1D42">
        <w:rPr>
          <w:rFonts w:ascii="Georgia" w:hAnsi="Georgia"/>
        </w:rPr>
        <w:t xml:space="preserve"> de uma origem até um destino sem colidir com os blocos</w:t>
      </w:r>
      <w:r>
        <w:rPr>
          <w:rFonts w:ascii="Georgia" w:hAnsi="Georgia"/>
        </w:rPr>
        <w:t>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Para execução </w:t>
      </w:r>
      <w:r w:rsidR="0019314D">
        <w:rPr>
          <w:rFonts w:ascii="Georgia" w:hAnsi="Georgia"/>
        </w:rPr>
        <w:t>das alteraç</w:t>
      </w:r>
      <w:r w:rsidR="009B1D42">
        <w:rPr>
          <w:rFonts w:ascii="Georgia" w:hAnsi="Georgia"/>
        </w:rPr>
        <w:t xml:space="preserve">ões </w:t>
      </w:r>
      <w:r w:rsidR="0019314D">
        <w:rPr>
          <w:rFonts w:ascii="Georgia" w:hAnsi="Georgia"/>
        </w:rPr>
        <w:t>são</w:t>
      </w:r>
      <w:r w:rsidRPr="001735A9">
        <w:rPr>
          <w:rFonts w:ascii="Georgia" w:hAnsi="Georgia"/>
        </w:rPr>
        <w:t xml:space="preserve"> providos scripts nos sistem</w:t>
      </w:r>
      <w:r w:rsidR="0019314D">
        <w:rPr>
          <w:rFonts w:ascii="Georgia" w:hAnsi="Georgia"/>
        </w:rPr>
        <w:t>as operacionais Linux e Windows:</w:t>
      </w:r>
    </w:p>
    <w:p w:rsidR="001735A9" w:rsidRPr="001735A9" w:rsidRDefault="0019314D" w:rsidP="001735A9">
      <w:pPr>
        <w:rPr>
          <w:rFonts w:ascii="Georgia" w:hAnsi="Georgia"/>
          <w:lang w:val="en-US"/>
        </w:rPr>
      </w:pPr>
      <w:proofErr w:type="gramStart"/>
      <w:r>
        <w:rPr>
          <w:rFonts w:ascii="Georgia" w:hAnsi="Georgia"/>
          <w:lang w:val="en-US"/>
        </w:rPr>
        <w:t>run-R4.sh</w:t>
      </w:r>
      <w:proofErr w:type="gramEnd"/>
      <w:r>
        <w:rPr>
          <w:rFonts w:ascii="Georgia" w:hAnsi="Georgia"/>
          <w:lang w:val="en-US"/>
        </w:rPr>
        <w:t xml:space="preserve"> / run-R4</w:t>
      </w:r>
      <w:r w:rsidR="001735A9" w:rsidRPr="001735A9">
        <w:rPr>
          <w:rFonts w:ascii="Georgia" w:hAnsi="Georgia"/>
          <w:lang w:val="en-US"/>
        </w:rPr>
        <w:t>.bat</w:t>
      </w:r>
    </w:p>
    <w:p w:rsidR="001735A9" w:rsidRPr="00FE57E3" w:rsidRDefault="001735A9" w:rsidP="001735A9">
      <w:pPr>
        <w:rPr>
          <w:rFonts w:ascii="Georgia" w:hAnsi="Georgia"/>
          <w:b/>
          <w:sz w:val="24"/>
          <w:szCs w:val="24"/>
        </w:rPr>
      </w:pPr>
      <w:r w:rsidRPr="00FE57E3">
        <w:rPr>
          <w:rFonts w:ascii="Georgia" w:hAnsi="Georgia"/>
          <w:b/>
          <w:sz w:val="24"/>
          <w:szCs w:val="24"/>
        </w:rPr>
        <w:t>Descrição da implementação</w:t>
      </w:r>
    </w:p>
    <w:p w:rsid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 w:rsidR="0019314D">
        <w:rPr>
          <w:rFonts w:ascii="Georgia" w:hAnsi="Georgia"/>
        </w:rPr>
        <w:t>ao código fonte do DemoLIDA</w:t>
      </w:r>
      <w:r>
        <w:rPr>
          <w:rFonts w:ascii="Georgia" w:hAnsi="Georgia"/>
        </w:rPr>
        <w:t>.</w:t>
      </w:r>
    </w:p>
    <w:p w:rsidR="005867E5" w:rsidRPr="005867E5" w:rsidRDefault="005867E5" w:rsidP="005867E5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E75FDD">
        <w:rPr>
          <w:rFonts w:ascii="Georgia" w:hAnsi="Georgia"/>
          <w:b/>
          <w:sz w:val="24"/>
          <w:szCs w:val="24"/>
        </w:rPr>
        <w:t>Alteraç</w:t>
      </w:r>
      <w:r>
        <w:rPr>
          <w:rFonts w:ascii="Georgia" w:hAnsi="Georgia"/>
          <w:b/>
          <w:sz w:val="24"/>
          <w:szCs w:val="24"/>
        </w:rPr>
        <w:t>ões no WS3D e WS3dProxy</w:t>
      </w:r>
    </w:p>
    <w:p w:rsidR="005867E5" w:rsidRPr="005867E5" w:rsidRDefault="005867E5" w:rsidP="005867E5">
      <w:pPr>
        <w:rPr>
          <w:rFonts w:ascii="Georgia" w:hAnsi="Georgia"/>
        </w:rPr>
      </w:pPr>
      <w:r>
        <w:rPr>
          <w:rFonts w:ascii="Georgia" w:hAnsi="Georgia"/>
        </w:rPr>
        <w:t>Os dois componentes foram alterados para permitir que ao o usuário clicar com o botão do meio do mouse, uma janela de confirmação fosse visualizada para confirmar o novo destino da criatura. Ao se aceitar a nova posição, a criatura é roteada para o novo destino.</w:t>
      </w:r>
    </w:p>
    <w:p w:rsidR="00C2225E" w:rsidRDefault="00C2225E" w:rsidP="001735A9">
      <w:pPr>
        <w:rPr>
          <w:rFonts w:ascii="Georgia" w:hAnsi="Georgia"/>
        </w:rPr>
      </w:pPr>
      <w:r>
        <w:rPr>
          <w:noProof/>
          <w:lang w:val="en-US"/>
        </w:rPr>
        <w:drawing>
          <wp:inline distT="0" distB="0" distL="0" distR="0" wp14:anchorId="66ABB0B7" wp14:editId="08C1592B">
            <wp:extent cx="46386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DD" w:rsidRPr="005867E5" w:rsidRDefault="009B1D42" w:rsidP="006B3A64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E75FDD">
        <w:rPr>
          <w:rFonts w:ascii="Georgia" w:hAnsi="Georgia"/>
          <w:b/>
          <w:sz w:val="24"/>
          <w:szCs w:val="24"/>
        </w:rPr>
        <w:t>Alteraç</w:t>
      </w:r>
      <w:r w:rsidR="00E75FDD" w:rsidRPr="00E75FDD">
        <w:rPr>
          <w:rFonts w:ascii="Georgia" w:hAnsi="Georgia"/>
          <w:b/>
          <w:sz w:val="24"/>
          <w:szCs w:val="24"/>
        </w:rPr>
        <w:t>ões no c</w:t>
      </w:r>
      <w:r w:rsidR="00E75FDD">
        <w:rPr>
          <w:rFonts w:ascii="Georgia" w:hAnsi="Georgia"/>
          <w:b/>
          <w:sz w:val="24"/>
          <w:szCs w:val="24"/>
        </w:rPr>
        <w:t>ódigo Java do DemoLIDA</w:t>
      </w:r>
    </w:p>
    <w:p w:rsidR="005867E5" w:rsidRPr="00E75FDD" w:rsidRDefault="005867E5" w:rsidP="005867E5">
      <w:pPr>
        <w:pStyle w:val="ListParagraph"/>
        <w:ind w:left="360"/>
        <w:rPr>
          <w:rFonts w:ascii="Georgia" w:hAnsi="Georgia"/>
        </w:rPr>
      </w:pPr>
    </w:p>
    <w:p w:rsidR="00C55CDB" w:rsidRDefault="00C55CDB" w:rsidP="005867E5">
      <w:pPr>
        <w:pStyle w:val="ListParagraph"/>
        <w:numPr>
          <w:ilvl w:val="0"/>
          <w:numId w:val="49"/>
        </w:numPr>
        <w:rPr>
          <w:rFonts w:ascii="Georgia" w:hAnsi="Georgia"/>
        </w:rPr>
      </w:pPr>
      <w:r>
        <w:rPr>
          <w:rFonts w:ascii="Georgia" w:hAnsi="Georgia"/>
        </w:rPr>
        <w:t>Remoção do código de detecção de jóias, comidas e jóias de leaflet para tornar o código mais compreensível, uma vez que para o objetivo da simulação não seriam mais necessários.</w:t>
      </w:r>
    </w:p>
    <w:p w:rsidR="009B1D42" w:rsidRDefault="00C55CDB" w:rsidP="005867E5">
      <w:pPr>
        <w:pStyle w:val="ListParagraph"/>
        <w:numPr>
          <w:ilvl w:val="0"/>
          <w:numId w:val="49"/>
        </w:numPr>
        <w:rPr>
          <w:rFonts w:ascii="Georgia" w:hAnsi="Georgia"/>
        </w:rPr>
      </w:pPr>
      <w:r>
        <w:rPr>
          <w:rFonts w:ascii="Georgia" w:hAnsi="Georgia"/>
        </w:rPr>
        <w:t>O</w:t>
      </w:r>
      <w:r w:rsidR="009B1D42" w:rsidRPr="005867E5">
        <w:rPr>
          <w:rFonts w:ascii="Georgia" w:hAnsi="Georgia"/>
        </w:rPr>
        <w:t xml:space="preserve"> código do arquivo </w:t>
      </w:r>
      <w:r w:rsidR="00E75FDD" w:rsidRPr="005867E5">
        <w:rPr>
          <w:rFonts w:ascii="Georgia" w:hAnsi="Georgia"/>
        </w:rPr>
        <w:t xml:space="preserve">Environment.java foi modificado para inserir de forma aleatória alguns blocos </w:t>
      </w:r>
      <w:r>
        <w:rPr>
          <w:rFonts w:ascii="Georgia" w:hAnsi="Georgia"/>
        </w:rPr>
        <w:t>(</w:t>
      </w:r>
      <w:r w:rsidRPr="00C55CDB">
        <w:rPr>
          <w:rFonts w:ascii="Georgia" w:hAnsi="Georgia"/>
          <w:i/>
        </w:rPr>
        <w:t>bricks</w:t>
      </w:r>
      <w:r>
        <w:rPr>
          <w:rFonts w:ascii="Georgia" w:hAnsi="Georgia"/>
        </w:rPr>
        <w:t xml:space="preserve">) </w:t>
      </w:r>
      <w:r w:rsidR="00E75FDD" w:rsidRPr="00C55CDB">
        <w:rPr>
          <w:rFonts w:ascii="Georgia" w:hAnsi="Georgia"/>
        </w:rPr>
        <w:t>no</w:t>
      </w:r>
      <w:r w:rsidR="00E75FDD" w:rsidRPr="005867E5">
        <w:rPr>
          <w:rFonts w:ascii="Georgia" w:hAnsi="Georgia"/>
        </w:rPr>
        <w:t xml:space="preserve"> a</w:t>
      </w:r>
      <w:r w:rsidR="005867E5" w:rsidRPr="005867E5">
        <w:rPr>
          <w:rFonts w:ascii="Georgia" w:hAnsi="Georgia"/>
        </w:rPr>
        <w:t>mbiente no método Environment::init()</w:t>
      </w:r>
      <w:r>
        <w:rPr>
          <w:rFonts w:ascii="Georgia" w:hAnsi="Georgia"/>
        </w:rPr>
        <w:t>.</w:t>
      </w:r>
    </w:p>
    <w:p w:rsidR="005867E5" w:rsidRDefault="005867E5" w:rsidP="00C55CDB">
      <w:pPr>
        <w:pStyle w:val="ListParagraph"/>
        <w:numPr>
          <w:ilvl w:val="0"/>
          <w:numId w:val="49"/>
        </w:numPr>
        <w:rPr>
          <w:rFonts w:ascii="Georgia" w:hAnsi="Georgia"/>
        </w:rPr>
      </w:pPr>
      <w:r>
        <w:rPr>
          <w:rFonts w:ascii="Georgia" w:hAnsi="Georgia"/>
        </w:rPr>
        <w:t xml:space="preserve">Uma nova classe no arquivo PathFinder.java </w:t>
      </w:r>
      <w:r w:rsidR="00C55CDB">
        <w:rPr>
          <w:rFonts w:ascii="Georgia" w:hAnsi="Georgia"/>
        </w:rPr>
        <w:t>foi criada para utilizar a biblioteca GridNav-java (</w:t>
      </w:r>
      <w:r w:rsidR="00C55CDB">
        <w:rPr>
          <w:rFonts w:ascii="Georgia" w:hAnsi="Georgia"/>
        </w:rPr>
        <w:fldChar w:fldCharType="begin"/>
      </w:r>
      <w:r w:rsidR="00C55CDB">
        <w:rPr>
          <w:rFonts w:ascii="Georgia" w:hAnsi="Georgia"/>
        </w:rPr>
        <w:instrText xml:space="preserve"> HYPERLINK "</w:instrText>
      </w:r>
      <w:r w:rsidR="00C55CDB" w:rsidRPr="00C55CDB">
        <w:rPr>
          <w:rFonts w:ascii="Georgia" w:hAnsi="Georgia"/>
        </w:rPr>
        <w:instrText>https://github.com/elnygren/GridNav-java</w:instrText>
      </w:r>
      <w:r w:rsidR="00C55CDB">
        <w:rPr>
          <w:rFonts w:ascii="Georgia" w:hAnsi="Georgia"/>
        </w:rPr>
        <w:instrText xml:space="preserve">" </w:instrText>
      </w:r>
      <w:r w:rsidR="00C55CDB">
        <w:rPr>
          <w:rFonts w:ascii="Georgia" w:hAnsi="Georgia"/>
        </w:rPr>
        <w:fldChar w:fldCharType="separate"/>
      </w:r>
      <w:r w:rsidR="00C55CDB" w:rsidRPr="005172CA">
        <w:rPr>
          <w:rStyle w:val="Hyperlink"/>
          <w:rFonts w:ascii="Georgia" w:hAnsi="Georgia"/>
        </w:rPr>
        <w:t>https://github.com/elnygren/GridNav-java</w:t>
      </w:r>
      <w:r w:rsidR="00C55CDB">
        <w:rPr>
          <w:rFonts w:ascii="Georgia" w:hAnsi="Georgia"/>
        </w:rPr>
        <w:fldChar w:fldCharType="end"/>
      </w:r>
      <w:r w:rsidR="00C55CDB">
        <w:rPr>
          <w:rFonts w:ascii="Georgia" w:hAnsi="Georgia"/>
        </w:rPr>
        <w:t xml:space="preserve">) para executar o roteamento da criatura no ambiente até o novo destino. Essa biblioteca fornece </w:t>
      </w:r>
      <w:r w:rsidR="00C55CDB">
        <w:rPr>
          <w:rFonts w:ascii="Georgia" w:hAnsi="Georgia"/>
          <w:i/>
        </w:rPr>
        <w:t xml:space="preserve">pathfinding </w:t>
      </w:r>
      <w:r w:rsidR="00C55CDB">
        <w:rPr>
          <w:rFonts w:ascii="Georgia" w:hAnsi="Georgia"/>
        </w:rPr>
        <w:t>usando alguns algoritmos distintos. Para o DemoLIDA foi selecionado o A-Star.</w:t>
      </w:r>
    </w:p>
    <w:p w:rsidR="00C55CDB" w:rsidRDefault="00C55CDB" w:rsidP="00E75FDD">
      <w:pPr>
        <w:pStyle w:val="ListParagraph"/>
        <w:numPr>
          <w:ilvl w:val="0"/>
          <w:numId w:val="49"/>
        </w:numPr>
        <w:rPr>
          <w:rFonts w:ascii="Georgia" w:hAnsi="Georgia"/>
        </w:rPr>
      </w:pPr>
      <w:r>
        <w:rPr>
          <w:rFonts w:ascii="Georgia" w:hAnsi="Georgia"/>
        </w:rPr>
        <w:t xml:space="preserve">Alterações diversas no arquivo Environment.java </w:t>
      </w:r>
      <w:r w:rsidR="00E75FDD" w:rsidRPr="00C55CDB">
        <w:rPr>
          <w:rFonts w:ascii="Georgia" w:hAnsi="Georgia"/>
        </w:rPr>
        <w:t xml:space="preserve">para executar a detecção de blocos no ambiente de simulação e execução de ações para alterar a trajetória da criatura, nos métodos getstate(), updateEnvironment() e </w:t>
      </w:r>
      <w:r>
        <w:rPr>
          <w:rFonts w:ascii="Georgia" w:hAnsi="Georgia"/>
        </w:rPr>
        <w:t>performAction().</w:t>
      </w:r>
    </w:p>
    <w:p w:rsidR="00C55CDB" w:rsidRDefault="006B3A64" w:rsidP="00E75FDD">
      <w:pPr>
        <w:pStyle w:val="ListParagraph"/>
        <w:numPr>
          <w:ilvl w:val="0"/>
          <w:numId w:val="49"/>
        </w:numPr>
        <w:rPr>
          <w:rFonts w:ascii="Georgia" w:hAnsi="Georgia"/>
        </w:rPr>
      </w:pPr>
      <w:r w:rsidRPr="00C55CDB">
        <w:rPr>
          <w:rFonts w:ascii="Georgia" w:hAnsi="Georgia"/>
        </w:rPr>
        <w:t>Finalmente, foi adicionada a implementação de um detector adicional para os blocos do ambiente, no arquivo BrickDetector.java.</w:t>
      </w:r>
    </w:p>
    <w:p w:rsidR="00C55CDB" w:rsidRDefault="00C55CDB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6B3A64" w:rsidRPr="00C55CDB" w:rsidRDefault="006B3A64" w:rsidP="00C55CDB">
      <w:pPr>
        <w:pStyle w:val="ListParagraph"/>
        <w:rPr>
          <w:rFonts w:ascii="Georgia" w:hAnsi="Georgia"/>
        </w:rPr>
      </w:pPr>
    </w:p>
    <w:p w:rsidR="006B3A64" w:rsidRPr="006B3A64" w:rsidRDefault="006B3A64" w:rsidP="006B3A64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6B3A64">
        <w:rPr>
          <w:rFonts w:ascii="Georgia" w:hAnsi="Georgia"/>
          <w:b/>
          <w:sz w:val="24"/>
          <w:szCs w:val="24"/>
        </w:rPr>
        <w:t>Alteraç</w:t>
      </w:r>
      <w:r>
        <w:rPr>
          <w:rFonts w:ascii="Georgia" w:hAnsi="Georgia"/>
          <w:b/>
          <w:sz w:val="24"/>
          <w:szCs w:val="24"/>
        </w:rPr>
        <w:t>ões nos arquivos de configuração XML</w:t>
      </w:r>
    </w:p>
    <w:p w:rsidR="006B3A64" w:rsidRDefault="006B3A64" w:rsidP="006B3A64">
      <w:pPr>
        <w:pStyle w:val="ListParagraph"/>
        <w:ind w:left="360"/>
        <w:rPr>
          <w:rFonts w:ascii="Georgia" w:hAnsi="Georgia"/>
          <w:b/>
          <w:sz w:val="24"/>
          <w:szCs w:val="24"/>
        </w:rPr>
      </w:pPr>
    </w:p>
    <w:p w:rsidR="006B3A64" w:rsidRDefault="006B3A64" w:rsidP="006B3A64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 xml:space="preserve">Para implementação da detecção dos blocos no ambiente, foi adicionada ao arquivo </w:t>
      </w:r>
      <w:r w:rsidRPr="006B3A64">
        <w:rPr>
          <w:rFonts w:ascii="Georgia" w:hAnsi="Georgia"/>
          <w:b/>
        </w:rPr>
        <w:t>factory.xml</w:t>
      </w:r>
      <w:r>
        <w:rPr>
          <w:rFonts w:ascii="Georgia" w:hAnsi="Georgia"/>
        </w:rPr>
        <w:t xml:space="preserve"> uma task inicial extra para inicializar o detector de blocos:</w:t>
      </w:r>
    </w:p>
    <w:p w:rsidR="006B3A64" w:rsidRDefault="006B3A64" w:rsidP="006B3A64">
      <w:pPr>
        <w:pStyle w:val="ListParagraph"/>
        <w:ind w:left="0"/>
        <w:rPr>
          <w:rFonts w:ascii="Georgia" w:hAnsi="Georgia"/>
        </w:rPr>
      </w:pP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&lt;class&gt;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detectors.BrickDetector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&lt;/class&gt;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 xml:space="preserve">    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associatedmodule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SensoryMemory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associatedmodule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&lt;associatedmodule&gt;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PerceptualAssociativeMemory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&lt;/associatedmodule&gt;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</w:p>
    <w:p w:rsidR="001735A9" w:rsidRDefault="006B3A64" w:rsidP="001735A9">
      <w:pPr>
        <w:rPr>
          <w:rFonts w:ascii="Georgia" w:hAnsi="Georgia"/>
        </w:rPr>
      </w:pPr>
      <w:r>
        <w:rPr>
          <w:rFonts w:ascii="Georgia" w:hAnsi="Georgia"/>
        </w:rPr>
        <w:t>No arquivo de definição do agente, Agent.xml, as seguintes alterações foram realizadas:</w:t>
      </w:r>
    </w:p>
    <w:p w:rsidR="006B3A64" w:rsidRPr="00FE57E3" w:rsidRDefault="006B3A64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Adição de uma nova task no módulo de</w:t>
      </w:r>
      <w:r w:rsidR="00F55AEB" w:rsidRPr="00FE57E3">
        <w:rPr>
          <w:rFonts w:ascii="Georgia" w:hAnsi="Georgia"/>
        </w:rPr>
        <w:t xml:space="preserve"> memória perceptual associativa (</w:t>
      </w:r>
      <w:r w:rsidR="00F55AEB" w:rsidRPr="00FE57E3">
        <w:rPr>
          <w:rFonts w:ascii="Georgia" w:hAnsi="Georgia"/>
          <w:i/>
        </w:rPr>
        <w:t xml:space="preserve">PerceptualAssociativeMemory) </w:t>
      </w:r>
      <w:r w:rsidR="00F55AEB" w:rsidRPr="00FE57E3">
        <w:rPr>
          <w:rFonts w:ascii="Georgia" w:hAnsi="Georgia"/>
        </w:rPr>
        <w:t>e novo node para detecção de bloco (</w:t>
      </w:r>
      <w:r w:rsidR="00F55AEB" w:rsidRPr="00FE57E3">
        <w:rPr>
          <w:rFonts w:ascii="Georgia" w:hAnsi="Georgia"/>
          <w:i/>
        </w:rPr>
        <w:t>brick)</w:t>
      </w:r>
      <w:r w:rsidR="00CC5D7C" w:rsidRPr="00FE57E3">
        <w:rPr>
          <w:rFonts w:ascii="Georgia" w:hAnsi="Georgia"/>
        </w:rPr>
        <w:t xml:space="preserve"> no ambiente: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"nodes"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proofErr w:type="spellStart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food,nearObject,leafletJewel,jewel,brick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"learnable.baseLevelActivation"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0.0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&lt;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"learnable.baseLevelRemovalThreshold"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-1.0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"learnable.baseLevelDecayStrategy"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defaultDecay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"learnable.baseLevelExciteStrategy"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defaultExcite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 xml:space="preserve">    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"learnable.totalActivationStrategy"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DefaultTotalActivationStrategy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</w:p>
    <w:p w:rsidR="00F55AEB" w:rsidRPr="00FE57E3" w:rsidRDefault="00F55AEB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No módulo de atenção (</w:t>
      </w:r>
      <w:r w:rsidRPr="00FE57E3">
        <w:rPr>
          <w:rFonts w:ascii="Georgia" w:hAnsi="Georgia"/>
          <w:i/>
        </w:rPr>
        <w:t>Attention Module)</w:t>
      </w:r>
      <w:r w:rsidRPr="00FE57E3">
        <w:rPr>
          <w:rFonts w:ascii="Georgia" w:hAnsi="Georgia"/>
        </w:rPr>
        <w:t xml:space="preserve">, um novo codelet foi adicionado para trazer para a consciência o </w:t>
      </w:r>
      <w:r w:rsidR="00CC5D7C" w:rsidRPr="00FE57E3">
        <w:rPr>
          <w:rFonts w:ascii="Georgia" w:hAnsi="Georgia"/>
        </w:rPr>
        <w:t>evento de detecção de um bloco:</w:t>
      </w:r>
    </w:p>
    <w:p w:rsidR="00F55AEB" w:rsidRPr="00F55AEB" w:rsidRDefault="00F55AEB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BrickAttentionCodelet</w:t>
      </w:r>
      <w:proofErr w:type="spellEnd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BasicAttentionCodelet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5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"nodes"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refractoryPeriod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int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50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initialActivation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"learnable.baseLevelActivation"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"learnable.baseLevelRemovalThreshold"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-1.0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"learnable.baseLevelDecayStrategy"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defaultDecay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"learnable.baseLevelExciteStrategy"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defaultExcite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"learnable.totalActivationStrategy"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DefaultTotalActivationStrategy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</w:p>
    <w:p w:rsidR="00F55AEB" w:rsidRPr="00FE57E3" w:rsidRDefault="00CC5D7C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No módulo de memória procedural, foi adicionada a ação a ser tomada quando da detecção de um bloco no ambiente. Procurou-se ajustar o nível base de detecção de forma a privilegiar a ação de se desviar de blocos: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</w:rPr>
        <w:t>&lt;module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</w:rPr>
        <w:t>"ProceduralMemory"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1E27F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1E27FB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&lt;class&gt;</w:t>
      </w:r>
      <w:r w:rsidRPr="001E27F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edu.memphis.ccrg.lida.proceduralmemory.ProceduralMemor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yImpl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lastRenderedPageBreak/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"proceduralMemory.ticksPerStep"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"int"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14 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 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"proceduralMemory.conditionDecayStrategy"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defaultDecay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"proceduralMemory.schemeSelectionThreshold"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0.1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"proceduralMemory.contextWeight"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1.0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"proceduralMemory.addingListWeight"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1.0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"proceduralMemory.schemeClass"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edu.memphis.ccrg.lida.proceduralmemory.SchemeImpl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proofErr w:type="gramStart"/>
      <w:r w:rsidRPr="00CC5D7C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&lt;!--</w:t>
      </w:r>
      <w:proofErr w:type="gramEnd"/>
      <w:r w:rsidRPr="00CC5D7C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  ____scheme_name__ _____ scheme_label_______|_context______|__action_name____|result|baseLabelActiv. --&gt;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"scheme.1"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no leaflet jewel, rotate|</w:t>
      </w:r>
      <w:r w:rsidR="00C55CD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(jewel)()|action.rotate|()()|0.2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</w:p>
    <w:p w:rsidR="00CC5D7C" w:rsidRPr="00CC5D7C" w:rsidRDefault="00CC5D7C" w:rsidP="00C55CD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="00C55CDB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"scheme.2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near brick, </w:t>
      </w:r>
      <w:r w:rsidR="00C55CD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avoid it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|(bri</w:t>
      </w:r>
      <w:r w:rsidR="00C55CD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ck)()|</w:t>
      </w:r>
      <w:proofErr w:type="spellStart"/>
      <w:r w:rsidR="00C55CD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action.avoidBrick</w:t>
      </w:r>
      <w:proofErr w:type="spellEnd"/>
      <w:r w:rsidR="00C55CD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|()()|0.5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param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taskspawner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defaultTS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taskspawner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&lt;initializerclass&gt;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edu.memphis.ccrg.lida.proceduralmemory.BasicProceduralMemoryInitializer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&lt;/initializerclass&gt;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55CDB" w:rsidRDefault="00CC5D7C" w:rsidP="00F55AE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&lt;/module&gt;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4C27D9" w:rsidRDefault="00FE57E3" w:rsidP="001735A9">
      <w:pPr>
        <w:rPr>
          <w:rFonts w:ascii="Georgia" w:hAnsi="Georgia"/>
        </w:rPr>
      </w:pPr>
      <w:r>
        <w:rPr>
          <w:rFonts w:ascii="Georgia" w:hAnsi="Georgia"/>
        </w:rPr>
        <w:t>Notou-se que com as alterações implementadas o agente consegue selecionar a ação de desviar dos blocos quando necessário</w:t>
      </w:r>
      <w:r w:rsidR="001E27FB">
        <w:rPr>
          <w:rFonts w:ascii="Georgia" w:hAnsi="Georgia"/>
        </w:rPr>
        <w:t xml:space="preserve">. </w:t>
      </w:r>
    </w:p>
    <w:p w:rsidR="00C55CDB" w:rsidRDefault="00C55CDB" w:rsidP="00C55CD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Possíveis Melhorias</w:t>
      </w:r>
    </w:p>
    <w:p w:rsidR="00C55CDB" w:rsidRDefault="00C55CDB" w:rsidP="00C55CDB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C55CDB">
        <w:rPr>
          <w:rFonts w:ascii="Georgia" w:hAnsi="Georgia"/>
        </w:rPr>
        <w:t>O algoritmo de roteamento da criatura empregado opera em um grid. Por vezes foi possível notar que não foi possível encontrar um caminho.</w:t>
      </w:r>
      <w:r>
        <w:rPr>
          <w:rFonts w:ascii="Georgia" w:hAnsi="Georgia"/>
        </w:rPr>
        <w:t xml:space="preserve"> Esse algoritmo poderia ser melhorado ou outra biblioteca poderia ser utilizada.</w:t>
      </w:r>
    </w:p>
    <w:p w:rsidR="00C55CDB" w:rsidRPr="00C55CDB" w:rsidRDefault="003C5E2B" w:rsidP="00C55CDB">
      <w:pPr>
        <w:pStyle w:val="ListParagraph"/>
        <w:numPr>
          <w:ilvl w:val="0"/>
          <w:numId w:val="46"/>
        </w:numPr>
        <w:rPr>
          <w:rFonts w:ascii="Georgia" w:hAnsi="Georgia"/>
        </w:rPr>
      </w:pPr>
      <w:r>
        <w:rPr>
          <w:rFonts w:ascii="Georgia" w:hAnsi="Georgia"/>
        </w:rPr>
        <w:t>Por vezes ocorrem colisões com blocos no ambiente. Essa situação ocorre provavelmente devido ao replanejamento da rota.</w:t>
      </w:r>
      <w:bookmarkStart w:id="0" w:name="_GoBack"/>
      <w:bookmarkEnd w:id="0"/>
    </w:p>
    <w:p w:rsidR="00C55CDB" w:rsidRPr="001735A9" w:rsidRDefault="00C55CDB" w:rsidP="001735A9">
      <w:pPr>
        <w:rPr>
          <w:rFonts w:ascii="Georgia" w:hAnsi="Georgia"/>
        </w:rPr>
      </w:pPr>
    </w:p>
    <w:p w:rsidR="001735A9" w:rsidRPr="005F7104" w:rsidRDefault="001735A9" w:rsidP="001735A9">
      <w:pPr>
        <w:rPr>
          <w:rFonts w:ascii="Georgia" w:hAnsi="Georgia"/>
          <w:b/>
          <w:sz w:val="28"/>
          <w:szCs w:val="28"/>
        </w:rPr>
      </w:pPr>
    </w:p>
    <w:sectPr w:rsidR="001735A9" w:rsidRPr="005F710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44B" w:rsidRDefault="0099744B" w:rsidP="00D0400C">
      <w:pPr>
        <w:spacing w:after="0" w:line="240" w:lineRule="auto"/>
      </w:pPr>
      <w:r>
        <w:separator/>
      </w:r>
    </w:p>
  </w:endnote>
  <w:endnote w:type="continuationSeparator" w:id="0">
    <w:p w:rsidR="0099744B" w:rsidRDefault="0099744B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3A64" w:rsidRPr="005A1269" w:rsidRDefault="006B3A6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E2B" w:rsidRPr="003C5E2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Aula 13 – IA941A</w:t>
        </w:r>
      </w:p>
    </w:sdtContent>
  </w:sdt>
  <w:p w:rsidR="006B3A64" w:rsidRDefault="006B3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44B" w:rsidRDefault="0099744B" w:rsidP="00D0400C">
      <w:pPr>
        <w:spacing w:after="0" w:line="240" w:lineRule="auto"/>
      </w:pPr>
      <w:r>
        <w:separator/>
      </w:r>
    </w:p>
  </w:footnote>
  <w:footnote w:type="continuationSeparator" w:id="0">
    <w:p w:rsidR="0099744B" w:rsidRDefault="0099744B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B2C6B"/>
    <w:multiLevelType w:val="multilevel"/>
    <w:tmpl w:val="6D76B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A247BA"/>
    <w:multiLevelType w:val="hybridMultilevel"/>
    <w:tmpl w:val="7D6E6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B4712"/>
    <w:multiLevelType w:val="multilevel"/>
    <w:tmpl w:val="760AD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1E2EC9"/>
    <w:multiLevelType w:val="hybridMultilevel"/>
    <w:tmpl w:val="0ACC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D01311"/>
    <w:multiLevelType w:val="multilevel"/>
    <w:tmpl w:val="4CC4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4F10D6"/>
    <w:multiLevelType w:val="multilevel"/>
    <w:tmpl w:val="16F8A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6D1FC1"/>
    <w:multiLevelType w:val="hybridMultilevel"/>
    <w:tmpl w:val="919483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F133DD"/>
    <w:multiLevelType w:val="hybridMultilevel"/>
    <w:tmpl w:val="E3A0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BD211F"/>
    <w:multiLevelType w:val="hybridMultilevel"/>
    <w:tmpl w:val="A57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2D5CBB"/>
    <w:multiLevelType w:val="multilevel"/>
    <w:tmpl w:val="65D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4342BF"/>
    <w:multiLevelType w:val="multilevel"/>
    <w:tmpl w:val="D0389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756C62"/>
    <w:multiLevelType w:val="hybridMultilevel"/>
    <w:tmpl w:val="DBB0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C4405E"/>
    <w:multiLevelType w:val="multilevel"/>
    <w:tmpl w:val="4F26B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78455CE"/>
    <w:multiLevelType w:val="multilevel"/>
    <w:tmpl w:val="EC1A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9FA1102"/>
    <w:multiLevelType w:val="hybridMultilevel"/>
    <w:tmpl w:val="4072E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42765C2"/>
    <w:multiLevelType w:val="multilevel"/>
    <w:tmpl w:val="0EA40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38432B"/>
    <w:multiLevelType w:val="multilevel"/>
    <w:tmpl w:val="FC4C7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36"/>
  </w:num>
  <w:num w:numId="4">
    <w:abstractNumId w:val="42"/>
  </w:num>
  <w:num w:numId="5">
    <w:abstractNumId w:val="25"/>
  </w:num>
  <w:num w:numId="6">
    <w:abstractNumId w:val="1"/>
  </w:num>
  <w:num w:numId="7">
    <w:abstractNumId w:val="12"/>
  </w:num>
  <w:num w:numId="8">
    <w:abstractNumId w:val="23"/>
  </w:num>
  <w:num w:numId="9">
    <w:abstractNumId w:val="14"/>
  </w:num>
  <w:num w:numId="10">
    <w:abstractNumId w:val="3"/>
  </w:num>
  <w:num w:numId="11">
    <w:abstractNumId w:val="33"/>
  </w:num>
  <w:num w:numId="12">
    <w:abstractNumId w:val="48"/>
  </w:num>
  <w:num w:numId="13">
    <w:abstractNumId w:val="43"/>
  </w:num>
  <w:num w:numId="14">
    <w:abstractNumId w:val="35"/>
  </w:num>
  <w:num w:numId="15">
    <w:abstractNumId w:val="4"/>
  </w:num>
  <w:num w:numId="16">
    <w:abstractNumId w:val="18"/>
  </w:num>
  <w:num w:numId="17">
    <w:abstractNumId w:val="29"/>
  </w:num>
  <w:num w:numId="18">
    <w:abstractNumId w:val="40"/>
  </w:num>
  <w:num w:numId="19">
    <w:abstractNumId w:val="8"/>
  </w:num>
  <w:num w:numId="20">
    <w:abstractNumId w:val="37"/>
  </w:num>
  <w:num w:numId="21">
    <w:abstractNumId w:val="47"/>
  </w:num>
  <w:num w:numId="22">
    <w:abstractNumId w:val="39"/>
  </w:num>
  <w:num w:numId="23">
    <w:abstractNumId w:val="10"/>
  </w:num>
  <w:num w:numId="24">
    <w:abstractNumId w:val="13"/>
  </w:num>
  <w:num w:numId="25">
    <w:abstractNumId w:val="0"/>
  </w:num>
  <w:num w:numId="26">
    <w:abstractNumId w:val="17"/>
  </w:num>
  <w:num w:numId="27">
    <w:abstractNumId w:val="26"/>
  </w:num>
  <w:num w:numId="28">
    <w:abstractNumId w:val="19"/>
  </w:num>
  <w:num w:numId="29">
    <w:abstractNumId w:val="44"/>
  </w:num>
  <w:num w:numId="30">
    <w:abstractNumId w:val="45"/>
  </w:num>
  <w:num w:numId="31">
    <w:abstractNumId w:val="20"/>
  </w:num>
  <w:num w:numId="32">
    <w:abstractNumId w:val="32"/>
  </w:num>
  <w:num w:numId="33">
    <w:abstractNumId w:val="11"/>
  </w:num>
  <w:num w:numId="34">
    <w:abstractNumId w:val="7"/>
  </w:num>
  <w:num w:numId="35">
    <w:abstractNumId w:val="34"/>
  </w:num>
  <w:num w:numId="36">
    <w:abstractNumId w:val="22"/>
  </w:num>
  <w:num w:numId="37">
    <w:abstractNumId w:val="9"/>
  </w:num>
  <w:num w:numId="38">
    <w:abstractNumId w:val="46"/>
  </w:num>
  <w:num w:numId="39">
    <w:abstractNumId w:val="5"/>
  </w:num>
  <w:num w:numId="40">
    <w:abstractNumId w:val="2"/>
  </w:num>
  <w:num w:numId="41">
    <w:abstractNumId w:val="38"/>
  </w:num>
  <w:num w:numId="42">
    <w:abstractNumId w:val="27"/>
  </w:num>
  <w:num w:numId="43">
    <w:abstractNumId w:val="41"/>
  </w:num>
  <w:num w:numId="44">
    <w:abstractNumId w:val="6"/>
  </w:num>
  <w:num w:numId="45">
    <w:abstractNumId w:val="31"/>
  </w:num>
  <w:num w:numId="46">
    <w:abstractNumId w:val="21"/>
  </w:num>
  <w:num w:numId="47">
    <w:abstractNumId w:val="15"/>
  </w:num>
  <w:num w:numId="48">
    <w:abstractNumId w:val="30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631D8"/>
    <w:rsid w:val="001735A9"/>
    <w:rsid w:val="00174F0C"/>
    <w:rsid w:val="00176732"/>
    <w:rsid w:val="00181A0C"/>
    <w:rsid w:val="00185F62"/>
    <w:rsid w:val="0019314D"/>
    <w:rsid w:val="001D3151"/>
    <w:rsid w:val="001D3D83"/>
    <w:rsid w:val="001E27FB"/>
    <w:rsid w:val="001F6338"/>
    <w:rsid w:val="00204CA3"/>
    <w:rsid w:val="00235B2D"/>
    <w:rsid w:val="00264683"/>
    <w:rsid w:val="00264D3A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C5E2B"/>
    <w:rsid w:val="003E516D"/>
    <w:rsid w:val="003E5216"/>
    <w:rsid w:val="003E63D2"/>
    <w:rsid w:val="004464F1"/>
    <w:rsid w:val="00453C41"/>
    <w:rsid w:val="0046163C"/>
    <w:rsid w:val="004B4C54"/>
    <w:rsid w:val="004C27D9"/>
    <w:rsid w:val="00512CB1"/>
    <w:rsid w:val="0051543A"/>
    <w:rsid w:val="005502C2"/>
    <w:rsid w:val="00564F39"/>
    <w:rsid w:val="005867E5"/>
    <w:rsid w:val="00593A2F"/>
    <w:rsid w:val="005A1269"/>
    <w:rsid w:val="005A184D"/>
    <w:rsid w:val="005B1652"/>
    <w:rsid w:val="005C69B0"/>
    <w:rsid w:val="005F30F1"/>
    <w:rsid w:val="005F582C"/>
    <w:rsid w:val="005F7104"/>
    <w:rsid w:val="00616015"/>
    <w:rsid w:val="00620A1B"/>
    <w:rsid w:val="006668AF"/>
    <w:rsid w:val="0068488C"/>
    <w:rsid w:val="00694BD5"/>
    <w:rsid w:val="006A0D3D"/>
    <w:rsid w:val="006B3A64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A1F81"/>
    <w:rsid w:val="007B47BB"/>
    <w:rsid w:val="007B721C"/>
    <w:rsid w:val="0081700A"/>
    <w:rsid w:val="00820C78"/>
    <w:rsid w:val="008460CC"/>
    <w:rsid w:val="00846B01"/>
    <w:rsid w:val="008C575C"/>
    <w:rsid w:val="008D7395"/>
    <w:rsid w:val="008E2F3D"/>
    <w:rsid w:val="0092667F"/>
    <w:rsid w:val="00931D97"/>
    <w:rsid w:val="00941816"/>
    <w:rsid w:val="0099744B"/>
    <w:rsid w:val="009B1310"/>
    <w:rsid w:val="009B1D42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2B9D"/>
    <w:rsid w:val="00B07836"/>
    <w:rsid w:val="00B55F70"/>
    <w:rsid w:val="00B655E5"/>
    <w:rsid w:val="00B74E96"/>
    <w:rsid w:val="00B905BA"/>
    <w:rsid w:val="00BA5B3D"/>
    <w:rsid w:val="00BB114C"/>
    <w:rsid w:val="00BC293A"/>
    <w:rsid w:val="00C13F8D"/>
    <w:rsid w:val="00C2225E"/>
    <w:rsid w:val="00C243D6"/>
    <w:rsid w:val="00C50020"/>
    <w:rsid w:val="00C55CDB"/>
    <w:rsid w:val="00C71D00"/>
    <w:rsid w:val="00C82AB4"/>
    <w:rsid w:val="00C857AF"/>
    <w:rsid w:val="00CA6B0E"/>
    <w:rsid w:val="00CB4D22"/>
    <w:rsid w:val="00CC5D7C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E24F32"/>
    <w:rsid w:val="00E25939"/>
    <w:rsid w:val="00E33A90"/>
    <w:rsid w:val="00E51A25"/>
    <w:rsid w:val="00E61410"/>
    <w:rsid w:val="00E7351C"/>
    <w:rsid w:val="00E75FDD"/>
    <w:rsid w:val="00E77C9D"/>
    <w:rsid w:val="00E8157F"/>
    <w:rsid w:val="00E90DB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55AEB"/>
    <w:rsid w:val="00F639C5"/>
    <w:rsid w:val="00F678B3"/>
    <w:rsid w:val="00F91D5A"/>
    <w:rsid w:val="00FA680D"/>
    <w:rsid w:val="00FD054A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attribute">
    <w:name w:val="attribute"/>
    <w:basedOn w:val="DefaultParagraphFont"/>
    <w:rsid w:val="009B1D42"/>
  </w:style>
  <w:style w:type="character" w:customStyle="1" w:styleId="attribute-value">
    <w:name w:val="attribute-value"/>
    <w:basedOn w:val="DefaultParagraphFont"/>
    <w:rsid w:val="009B1D42"/>
  </w:style>
  <w:style w:type="character" w:customStyle="1" w:styleId="keyword">
    <w:name w:val="keyword"/>
    <w:basedOn w:val="DefaultParagraphFont"/>
    <w:rsid w:val="006B3A64"/>
  </w:style>
  <w:style w:type="character" w:customStyle="1" w:styleId="string">
    <w:name w:val="string"/>
    <w:basedOn w:val="DefaultParagraphFont"/>
    <w:rsid w:val="006B3A64"/>
  </w:style>
  <w:style w:type="character" w:customStyle="1" w:styleId="annotation">
    <w:name w:val="annotation"/>
    <w:basedOn w:val="DefaultParagraphFont"/>
    <w:rsid w:val="006B3A64"/>
  </w:style>
  <w:style w:type="character" w:customStyle="1" w:styleId="number">
    <w:name w:val="number"/>
    <w:basedOn w:val="DefaultParagraphFont"/>
    <w:rsid w:val="006B3A64"/>
  </w:style>
  <w:style w:type="character" w:customStyle="1" w:styleId="tag">
    <w:name w:val="tag"/>
    <w:basedOn w:val="DefaultParagraphFont"/>
    <w:rsid w:val="00F55AEB"/>
  </w:style>
  <w:style w:type="character" w:customStyle="1" w:styleId="tag-name">
    <w:name w:val="tag-name"/>
    <w:basedOn w:val="DefaultParagraphFont"/>
    <w:rsid w:val="00F55AEB"/>
  </w:style>
  <w:style w:type="character" w:customStyle="1" w:styleId="comments">
    <w:name w:val="comments"/>
    <w:basedOn w:val="DefaultParagraphFont"/>
    <w:rsid w:val="00CC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E4018-38A6-4650-BF04-2876384A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7038</TotalTime>
  <Pages>5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33</cp:revision>
  <cp:lastPrinted>2018-05-16T21:57:00Z</cp:lastPrinted>
  <dcterms:created xsi:type="dcterms:W3CDTF">2018-04-23T00:17:00Z</dcterms:created>
  <dcterms:modified xsi:type="dcterms:W3CDTF">2018-06-13T02:16:00Z</dcterms:modified>
</cp:coreProperties>
</file>