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6B3A64" w:rsidRPr="00C50020" w:rsidRDefault="00E00550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15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CST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DC634A" w:rsidP="001735A9">
      <w:pPr>
        <w:rPr>
          <w:rFonts w:ascii="Georgia" w:hAnsi="Georgia"/>
        </w:rPr>
      </w:pPr>
      <w:r>
        <w:rPr>
          <w:rFonts w:ascii="Georgia" w:hAnsi="Georgia"/>
        </w:rPr>
        <w:t>Utilizar o toolkit CST</w:t>
      </w:r>
      <w:r w:rsidR="001735A9" w:rsidRPr="001735A9">
        <w:rPr>
          <w:rFonts w:ascii="Georgia" w:hAnsi="Georgia"/>
        </w:rPr>
        <w:t xml:space="preserve"> para controlar uma criatura artificial no ambiente virtual WordServer3D (WS3D) através de implementação de um aplicativo utilizando linguagem de programação </w:t>
      </w:r>
      <w:r>
        <w:rPr>
          <w:rFonts w:ascii="Georgia" w:hAnsi="Georgia"/>
        </w:rPr>
        <w:t>Java.</w:t>
      </w:r>
    </w:p>
    <w:p w:rsidR="0019314D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1</w:t>
      </w:r>
    </w:p>
    <w:p w:rsidR="00063F04" w:rsidRDefault="00E00550" w:rsidP="00E00550">
      <w:pPr>
        <w:rPr>
          <w:rFonts w:ascii="Georgia" w:hAnsi="Georgia"/>
        </w:rPr>
      </w:pPr>
      <w:r>
        <w:rPr>
          <w:rFonts w:ascii="Georgia" w:hAnsi="Georgia"/>
        </w:rPr>
        <w:t xml:space="preserve">Nesta primeira atividade, foi proposta a alteração do código do WS3DApp, criando um </w:t>
      </w:r>
      <w:r w:rsidRPr="00E00550">
        <w:rPr>
          <w:rFonts w:ascii="Georgia" w:hAnsi="Georgia"/>
        </w:rPr>
        <w:t xml:space="preserve">mecanismo para </w:t>
      </w:r>
      <w:r w:rsidR="00063F04">
        <w:rPr>
          <w:rFonts w:ascii="Georgia" w:hAnsi="Georgia"/>
        </w:rPr>
        <w:t>a busca de cristais e alimentos.</w:t>
      </w:r>
    </w:p>
    <w:p w:rsidR="00E00550" w:rsidRPr="001735A9" w:rsidRDefault="00E00550" w:rsidP="00E00550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>
        <w:rPr>
          <w:rFonts w:ascii="Georgia" w:hAnsi="Georgia"/>
        </w:rPr>
        <w:t>das alterações são</w:t>
      </w:r>
      <w:r w:rsidRPr="001735A9">
        <w:rPr>
          <w:rFonts w:ascii="Georgia" w:hAnsi="Georgia"/>
        </w:rPr>
        <w:t xml:space="preserve"> providos scripts nos sistem</w:t>
      </w:r>
      <w:r>
        <w:rPr>
          <w:rFonts w:ascii="Georgia" w:hAnsi="Georgia"/>
        </w:rPr>
        <w:t>as operacionais Linux e Windows:</w:t>
      </w:r>
    </w:p>
    <w:p w:rsidR="00E00550" w:rsidRDefault="00E00550" w:rsidP="00E0055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run-R5-A1.sh / run-R5-A1</w:t>
      </w:r>
      <w:r w:rsidRPr="001735A9">
        <w:rPr>
          <w:rFonts w:ascii="Georgia" w:hAnsi="Georgia"/>
          <w:lang w:val="en-US"/>
        </w:rPr>
        <w:t>.bat</w:t>
      </w:r>
    </w:p>
    <w:p w:rsidR="00B51B16" w:rsidRPr="00FE57E3" w:rsidRDefault="00B51B16" w:rsidP="00B51B16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Descrição da implementação</w:t>
      </w:r>
    </w:p>
    <w:p w:rsidR="00C505CA" w:rsidRPr="00866A3C" w:rsidRDefault="00B51B16" w:rsidP="00C505CA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>
        <w:rPr>
          <w:rFonts w:ascii="Georgia" w:hAnsi="Georgia"/>
        </w:rPr>
        <w:t>ao código fonte do WS3DApp.</w:t>
      </w:r>
      <w:r w:rsidR="00C505CA">
        <w:rPr>
          <w:rFonts w:ascii="Georgia" w:hAnsi="Georgia"/>
        </w:rPr>
        <w:t xml:space="preserve"> </w:t>
      </w:r>
      <w:r w:rsidR="00866A3C" w:rsidRPr="00866A3C">
        <w:rPr>
          <w:rFonts w:ascii="Georgia" w:hAnsi="Georgia"/>
        </w:rPr>
        <w:t>Para a implementação desta primeira atividade, o código da WS3DApp foi alterado para adicionar n</w:t>
      </w:r>
      <w:r w:rsidR="00866A3C">
        <w:rPr>
          <w:rFonts w:ascii="Georgia" w:hAnsi="Georgia"/>
        </w:rPr>
        <w:t>ovos Memory Objects e Codelets.</w:t>
      </w:r>
      <w:r w:rsidR="00C505CA" w:rsidRPr="00C505CA">
        <w:rPr>
          <w:rFonts w:ascii="Georgia" w:hAnsi="Georgia"/>
        </w:rPr>
        <w:t xml:space="preserve"> </w:t>
      </w:r>
      <w:r w:rsidR="00C505CA" w:rsidRPr="00866A3C">
        <w:rPr>
          <w:rFonts w:ascii="Georgia" w:hAnsi="Georgia"/>
        </w:rPr>
        <w:t xml:space="preserve">O diagrama </w:t>
      </w:r>
      <w:r w:rsidR="00DC634A">
        <w:rPr>
          <w:rFonts w:ascii="Georgia" w:hAnsi="Georgia"/>
        </w:rPr>
        <w:fldChar w:fldCharType="begin"/>
      </w:r>
      <w:r w:rsidR="00DC634A">
        <w:rPr>
          <w:rFonts w:ascii="Georgia" w:hAnsi="Georgia"/>
        </w:rPr>
        <w:instrText xml:space="preserve"> REF _Ref517726895 \h </w:instrText>
      </w:r>
      <w:r w:rsidR="00DC634A">
        <w:rPr>
          <w:rFonts w:ascii="Georgia" w:hAnsi="Georgia"/>
        </w:rPr>
      </w:r>
      <w:r w:rsidR="00DC634A">
        <w:rPr>
          <w:rFonts w:ascii="Georgia" w:hAnsi="Georgia"/>
        </w:rPr>
        <w:fldChar w:fldCharType="separate"/>
      </w:r>
      <w:r w:rsidR="009F3B5F">
        <w:t xml:space="preserve">Figura </w:t>
      </w:r>
      <w:r w:rsidR="009F3B5F">
        <w:rPr>
          <w:noProof/>
        </w:rPr>
        <w:t>1</w:t>
      </w:r>
      <w:r w:rsidR="00DC634A">
        <w:rPr>
          <w:rFonts w:ascii="Georgia" w:hAnsi="Georgia"/>
        </w:rPr>
        <w:fldChar w:fldCharType="end"/>
      </w:r>
      <w:r w:rsidR="00DC634A">
        <w:rPr>
          <w:rFonts w:ascii="Georgia" w:hAnsi="Georgia"/>
        </w:rPr>
        <w:t xml:space="preserve"> </w:t>
      </w:r>
      <w:r w:rsidR="00C505CA" w:rsidRPr="00866A3C">
        <w:rPr>
          <w:rFonts w:ascii="Georgia" w:hAnsi="Georgia"/>
        </w:rPr>
        <w:t>ilustra o relacionamento dos memory o</w:t>
      </w:r>
      <w:r w:rsidR="00063F04">
        <w:rPr>
          <w:rFonts w:ascii="Georgia" w:hAnsi="Georgia"/>
        </w:rPr>
        <w:t>bjects e codelets desta solução.</w:t>
      </w:r>
    </w:p>
    <w:p w:rsidR="00866A3C" w:rsidRPr="00063F04" w:rsidRDefault="00866A3C" w:rsidP="00866A3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</w:rPr>
        <w:t>1. Memory Objects</w:t>
      </w:r>
    </w:p>
    <w:p w:rsidR="00866A3C" w:rsidRP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t>Memória Sensorial:</w:t>
      </w:r>
    </w:p>
    <w:p w:rsidR="00866A3C" w:rsidRPr="00866A3C" w:rsidRDefault="00866A3C" w:rsidP="00866A3C">
      <w:pPr>
        <w:ind w:firstLine="360"/>
        <w:rPr>
          <w:rFonts w:ascii="Georgia" w:hAnsi="Georgia"/>
        </w:rPr>
      </w:pPr>
      <w:r w:rsidRPr="00866A3C">
        <w:rPr>
          <w:rFonts w:ascii="Georgia" w:hAnsi="Georgia"/>
          <w:i/>
        </w:rPr>
        <w:t>visionMO</w:t>
      </w:r>
      <w:r w:rsidRPr="00866A3C">
        <w:rPr>
          <w:rFonts w:ascii="Georgia" w:hAnsi="Georgia"/>
        </w:rPr>
        <w:t>: Para acesso aos objetos na visão da criatura.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innerSenseMO</w:t>
      </w:r>
      <w:r w:rsidRPr="00866A3C">
        <w:rPr>
          <w:rFonts w:ascii="Georgia" w:hAnsi="Georgia"/>
        </w:rPr>
        <w:t>: Para acesso aos dados de posicionamento e combustível da criatura.</w:t>
      </w:r>
    </w:p>
    <w:p w:rsidR="00866A3C" w:rsidRP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t>Memória Perceptual: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knownFoodsMO</w:t>
      </w:r>
      <w:r w:rsidRPr="00866A3C">
        <w:rPr>
          <w:rFonts w:ascii="Georgia" w:hAnsi="Georgia"/>
        </w:rPr>
        <w:t>: contém a lista de todos os objetos de ítens de comida no campo visual da criatura.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closestFoodMO</w:t>
      </w:r>
      <w:r w:rsidRPr="00866A3C">
        <w:rPr>
          <w:rFonts w:ascii="Georgia" w:hAnsi="Georgia"/>
        </w:rPr>
        <w:t>: contém o ítem da lista acima que se encontra mais próximo da criatura.</w:t>
      </w:r>
    </w:p>
    <w:p w:rsidR="00866A3C" w:rsidRPr="00866A3C" w:rsidRDefault="00866A3C" w:rsidP="00866A3C">
      <w:pPr>
        <w:ind w:firstLine="360"/>
        <w:rPr>
          <w:rFonts w:ascii="Georgia" w:hAnsi="Georgia"/>
        </w:rPr>
      </w:pPr>
      <w:r w:rsidRPr="00866A3C">
        <w:rPr>
          <w:rFonts w:ascii="Georgia" w:hAnsi="Georgia"/>
          <w:i/>
        </w:rPr>
        <w:t>knownJewelsMO</w:t>
      </w:r>
      <w:r w:rsidRPr="00866A3C">
        <w:rPr>
          <w:rFonts w:ascii="Georgia" w:hAnsi="Georgia"/>
        </w:rPr>
        <w:t>: contém a lista de jóias no campo visual da criatura.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leafletJewelMO</w:t>
      </w:r>
      <w:r w:rsidRPr="00866A3C">
        <w:rPr>
          <w:rFonts w:ascii="Georgia" w:hAnsi="Georgia"/>
        </w:rPr>
        <w:t>: contém o ítem da lista acima que se encontra mais próximo da criatura e que faz parte dos requisitos dos leaflets.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closestObstacleMO</w:t>
      </w:r>
      <w:r w:rsidRPr="00866A3C">
        <w:rPr>
          <w:rFonts w:ascii="Georgia" w:hAnsi="Georgia"/>
        </w:rPr>
        <w:t>: contém o objeto no ambiente que se encontra mais próximo da criatura.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leafletsDoneMO</w:t>
      </w:r>
      <w:r w:rsidRPr="00866A3C">
        <w:rPr>
          <w:rFonts w:ascii="Georgia" w:hAnsi="Georgia"/>
        </w:rPr>
        <w:t>: indica que a criatura já coletou todas as jóias necessárias de acordo com as especificações dos leaflets.</w:t>
      </w:r>
    </w:p>
    <w:p w:rsidR="00866A3C" w:rsidRPr="00866A3C" w:rsidRDefault="00866A3C" w:rsidP="00866A3C">
      <w:pPr>
        <w:ind w:firstLine="360"/>
        <w:rPr>
          <w:rFonts w:ascii="Georgia" w:hAnsi="Georgia"/>
        </w:rPr>
      </w:pPr>
      <w:r w:rsidRPr="00866A3C">
        <w:rPr>
          <w:rFonts w:ascii="Georgia" w:hAnsi="Georgia"/>
          <w:i/>
        </w:rPr>
        <w:t>atDeliverySpotMO</w:t>
      </w:r>
      <w:r w:rsidRPr="00866A3C">
        <w:rPr>
          <w:rFonts w:ascii="Georgia" w:hAnsi="Georgia"/>
        </w:rPr>
        <w:t>: indica que a criatura está na posição do Delivery Spot.</w:t>
      </w:r>
    </w:p>
    <w:p w:rsid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lastRenderedPageBreak/>
        <w:t>Memória Motora: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legsMO</w:t>
      </w:r>
      <w:r w:rsidRPr="00866A3C">
        <w:rPr>
          <w:rFonts w:ascii="Georgia" w:hAnsi="Georgia"/>
        </w:rPr>
        <w:t>: Para execução da movimentação da criatura.</w:t>
      </w:r>
    </w:p>
    <w:p w:rsidR="00866A3C" w:rsidRPr="00866A3C" w:rsidRDefault="00866A3C" w:rsidP="00866A3C">
      <w:pPr>
        <w:ind w:firstLine="360"/>
        <w:rPr>
          <w:rFonts w:ascii="Georgia" w:hAnsi="Georgia"/>
        </w:rPr>
      </w:pPr>
      <w:r>
        <w:rPr>
          <w:rFonts w:ascii="Georgia" w:hAnsi="Georgia"/>
          <w:i/>
        </w:rPr>
        <w:t>h</w:t>
      </w:r>
      <w:r w:rsidRPr="00866A3C">
        <w:rPr>
          <w:rFonts w:ascii="Georgia" w:hAnsi="Georgia"/>
          <w:i/>
        </w:rPr>
        <w:t>andsMO</w:t>
      </w:r>
      <w:r w:rsidRPr="00866A3C">
        <w:rPr>
          <w:rFonts w:ascii="Georgia" w:hAnsi="Georgia"/>
        </w:rPr>
        <w:t>: Para execução de ações de coleta de jóias e consumo de comida.</w:t>
      </w:r>
    </w:p>
    <w:p w:rsidR="00866A3C" w:rsidRPr="00866A3C" w:rsidRDefault="00866A3C" w:rsidP="00866A3C">
      <w:pPr>
        <w:rPr>
          <w:rFonts w:ascii="Georgia" w:hAnsi="Georgia"/>
          <w:b/>
        </w:rPr>
      </w:pPr>
      <w:r>
        <w:rPr>
          <w:rFonts w:ascii="Georgia" w:hAnsi="Georgia"/>
          <w:b/>
        </w:rPr>
        <w:t>2. Memory Container</w:t>
      </w:r>
    </w:p>
    <w:p w:rsidR="00866A3C" w:rsidRPr="00866A3C" w:rsidRDefault="00866A3C" w:rsidP="00866A3C">
      <w:pPr>
        <w:rPr>
          <w:rFonts w:ascii="Georgia" w:hAnsi="Georgia"/>
        </w:rPr>
      </w:pPr>
      <w:r w:rsidRPr="00866A3C">
        <w:rPr>
          <w:rFonts w:ascii="Georgia" w:hAnsi="Georgia"/>
        </w:rPr>
        <w:t>Devido ao fato que mais de uma decisão relativa à movimentação da criatura ser possível, foi implementado um Memory Container (</w:t>
      </w:r>
      <w:r w:rsidRPr="00866A3C">
        <w:rPr>
          <w:rFonts w:ascii="Georgia" w:hAnsi="Georgia"/>
          <w:i/>
        </w:rPr>
        <w:t>legsDecisionMC</w:t>
      </w:r>
      <w:r w:rsidRPr="00866A3C">
        <w:rPr>
          <w:rFonts w:ascii="Georgia" w:hAnsi="Georgia"/>
        </w:rPr>
        <w:t>) para arbitrar qual conteúdo de memory object é escrito na memória motora de</w:t>
      </w:r>
      <w:r>
        <w:rPr>
          <w:rFonts w:ascii="Georgia" w:hAnsi="Georgia"/>
        </w:rPr>
        <w:t xml:space="preserve"> acordo com ítens de avaliação.</w:t>
      </w:r>
    </w:p>
    <w:p w:rsidR="00866A3C" w:rsidRPr="00866A3C" w:rsidRDefault="00866A3C" w:rsidP="00866A3C">
      <w:pPr>
        <w:rPr>
          <w:rFonts w:ascii="Georgia" w:hAnsi="Georgia"/>
          <w:b/>
        </w:rPr>
      </w:pPr>
      <w:r>
        <w:rPr>
          <w:rFonts w:ascii="Georgia" w:hAnsi="Georgia"/>
          <w:b/>
        </w:rPr>
        <w:t>3. Codelets</w:t>
      </w:r>
    </w:p>
    <w:p w:rsidR="00866A3C" w:rsidRP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t>Codelets Sensoriais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</w:rPr>
        <w:t xml:space="preserve">Sem alterações em relação ao aplicativo base, utilizando </w:t>
      </w:r>
      <w:r w:rsidRPr="00866A3C">
        <w:rPr>
          <w:rFonts w:ascii="Georgia" w:hAnsi="Georgia"/>
          <w:i/>
        </w:rPr>
        <w:t>Inner Sense</w:t>
      </w:r>
      <w:r w:rsidRPr="00866A3C">
        <w:rPr>
          <w:rFonts w:ascii="Georgia" w:hAnsi="Georgia"/>
        </w:rPr>
        <w:t xml:space="preserve"> e </w:t>
      </w:r>
      <w:r w:rsidRPr="00866A3C">
        <w:rPr>
          <w:rFonts w:ascii="Georgia" w:hAnsi="Georgia"/>
          <w:i/>
        </w:rPr>
        <w:t>Vision</w:t>
      </w:r>
      <w:r w:rsidRPr="00866A3C">
        <w:rPr>
          <w:rFonts w:ascii="Georgia" w:hAnsi="Georgia"/>
        </w:rPr>
        <w:t xml:space="preserve"> para detectar o estado corrente da criatura e os objetos no campo de visão.</w:t>
      </w:r>
    </w:p>
    <w:p w:rsidR="00866A3C" w:rsidRP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t>Codelets Perceptuais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Food Detector</w:t>
      </w:r>
      <w:r w:rsidRPr="00866A3C">
        <w:rPr>
          <w:rFonts w:ascii="Georgia" w:hAnsi="Georgia"/>
        </w:rPr>
        <w:t>: Codelet que analisa o ambiente e carrega o memory object com a lista dos ítens de comida.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Closest Food Detector</w:t>
      </w:r>
      <w:r w:rsidRPr="00866A3C">
        <w:rPr>
          <w:rFonts w:ascii="Georgia" w:hAnsi="Georgia"/>
        </w:rPr>
        <w:t>: Codelet que determina qual é o ítem de comida mais próximo da criatura.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Jewel Detector</w:t>
      </w:r>
      <w:r w:rsidRPr="00866A3C">
        <w:rPr>
          <w:rFonts w:ascii="Georgia" w:hAnsi="Georgia"/>
        </w:rPr>
        <w:t>: Codelet que analisa o ambiente e carrega o memory object com a lista das jóias do ambiente.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Leaflet Jewel Detector</w:t>
      </w:r>
      <w:r w:rsidRPr="00866A3C">
        <w:rPr>
          <w:rFonts w:ascii="Georgia" w:hAnsi="Georgia"/>
        </w:rPr>
        <w:t>: Codelet que determina qual é a próxima jóia que a criature deve procurar no ambiente de acordo com a especificação dos leaflets.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Closest Obstacle Detector</w:t>
      </w:r>
      <w:r w:rsidRPr="00866A3C">
        <w:rPr>
          <w:rFonts w:ascii="Georgia" w:hAnsi="Georgia"/>
        </w:rPr>
        <w:t>: Codelet que analisa o ambiente e carrega o memory object com o objeto mais próximo da criatura.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Leaflets Done Detector</w:t>
      </w:r>
      <w:r w:rsidRPr="00866A3C">
        <w:rPr>
          <w:rFonts w:ascii="Georgia" w:hAnsi="Georgia"/>
        </w:rPr>
        <w:t>: Codelet que analisa se todas as jóias do leaflet foram coletadas.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At Delivery Spot Detector</w:t>
      </w:r>
      <w:r w:rsidRPr="00866A3C">
        <w:rPr>
          <w:rFonts w:ascii="Georgia" w:hAnsi="Georgia"/>
        </w:rPr>
        <w:t>: Codelet que analisa se a criatura está nas proximidades do Delivery Spot.</w:t>
      </w:r>
    </w:p>
    <w:p w:rsidR="00866A3C" w:rsidRP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t>Codelets Comportamentais: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Go To Closest Food</w:t>
      </w:r>
      <w:r w:rsidRPr="00866A3C">
        <w:rPr>
          <w:rFonts w:ascii="Georgia" w:hAnsi="Georgia"/>
        </w:rPr>
        <w:t>: Codelet que instrui a criatura a se movimentar na direção do ítem de comida mais próximo utilizando a arquitetura de subsumption, no caso do combustível da criatura estar com um nível inferior a 40% do total.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Go To Leaflet Jewel</w:t>
      </w:r>
      <w:r w:rsidRPr="00866A3C">
        <w:rPr>
          <w:rFonts w:ascii="Georgia" w:hAnsi="Georgia"/>
        </w:rPr>
        <w:t>: Codelet que instrui a criatura a se movimentar na direção da jóia do leaflet utilizando a arquitetura de subsumption.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Go To Delivery Spot</w:t>
      </w:r>
      <w:r w:rsidRPr="00866A3C">
        <w:rPr>
          <w:rFonts w:ascii="Georgia" w:hAnsi="Georgia"/>
        </w:rPr>
        <w:t>: Codelet que instrui a criatura a se movimentar na direção do Delivery Spot.</w:t>
      </w:r>
    </w:p>
    <w:p w:rsidR="00866A3C" w:rsidRPr="00866A3C" w:rsidRDefault="00866A3C" w:rsidP="00866A3C">
      <w:pPr>
        <w:ind w:firstLine="360"/>
        <w:rPr>
          <w:rFonts w:ascii="Georgia" w:hAnsi="Georgia"/>
        </w:rPr>
      </w:pPr>
      <w:r w:rsidRPr="00866A3C">
        <w:rPr>
          <w:rFonts w:ascii="Georgia" w:hAnsi="Georgia"/>
          <w:i/>
        </w:rPr>
        <w:t>Eat Closest Food</w:t>
      </w:r>
      <w:r w:rsidRPr="00866A3C">
        <w:rPr>
          <w:rFonts w:ascii="Georgia" w:hAnsi="Georgia"/>
        </w:rPr>
        <w:t>: Codelet que instrui a criatura a consumir um ítem de comida.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Pickup Jewel</w:t>
      </w:r>
      <w:r w:rsidRPr="00866A3C">
        <w:rPr>
          <w:rFonts w:ascii="Georgia" w:hAnsi="Georgia"/>
        </w:rPr>
        <w:t>: Codelet que instrui a criatura a coletar uma jóia do ambiente conforme especificado nos leaflets.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lastRenderedPageBreak/>
        <w:t>Remove Obstacle</w:t>
      </w:r>
      <w:r w:rsidRPr="00866A3C">
        <w:rPr>
          <w:rFonts w:ascii="Georgia" w:hAnsi="Georgia"/>
        </w:rPr>
        <w:t>: Codelet que detecta quando um obstáculo está próximo da criatura, e determina sua remoção se não for uma jóia dos leaflets.</w:t>
      </w:r>
    </w:p>
    <w:p w:rsidR="00866A3C" w:rsidRPr="00866A3C" w:rsidRDefault="00866A3C" w:rsidP="00866A3C">
      <w:pPr>
        <w:ind w:firstLine="360"/>
        <w:rPr>
          <w:rFonts w:ascii="Georgia" w:hAnsi="Georgia"/>
        </w:rPr>
      </w:pPr>
      <w:r w:rsidRPr="00866A3C">
        <w:rPr>
          <w:rFonts w:ascii="Georgia" w:hAnsi="Georgia"/>
          <w:i/>
        </w:rPr>
        <w:t>Deliver Leaflets</w:t>
      </w:r>
      <w:r w:rsidRPr="00866A3C">
        <w:rPr>
          <w:rFonts w:ascii="Georgia" w:hAnsi="Georgia"/>
        </w:rPr>
        <w:t>: Codelet que executa a entrega das jóias dos leaflets.</w:t>
      </w:r>
      <w:r>
        <w:rPr>
          <w:rFonts w:ascii="Georgia" w:hAnsi="Georgia"/>
        </w:rPr>
        <w:tab/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 w:rsidRPr="00866A3C">
        <w:rPr>
          <w:rFonts w:ascii="Georgia" w:hAnsi="Georgia"/>
          <w:i/>
        </w:rPr>
        <w:t>Wander</w:t>
      </w:r>
      <w:r w:rsidRPr="00866A3C">
        <w:rPr>
          <w:rFonts w:ascii="Georgia" w:hAnsi="Georgia"/>
        </w:rPr>
        <w:t xml:space="preserve">: Codelet que </w:t>
      </w:r>
      <w:r>
        <w:rPr>
          <w:rFonts w:ascii="Georgia" w:hAnsi="Georgia"/>
        </w:rPr>
        <w:t>instrui a criatura a girar no próprio eixo quando jóias do leaflet ou ítens de comida não estiverem presentes no ambiente.</w:t>
      </w:r>
    </w:p>
    <w:p w:rsidR="00866A3C" w:rsidRPr="00866A3C" w:rsidRDefault="00866A3C" w:rsidP="00866A3C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866A3C">
        <w:rPr>
          <w:rFonts w:ascii="Georgia" w:hAnsi="Georgia"/>
        </w:rPr>
        <w:t>Codelets Motores:</w:t>
      </w:r>
    </w:p>
    <w:p w:rsidR="00866A3C" w:rsidRPr="00866A3C" w:rsidRDefault="00866A3C" w:rsidP="00866A3C">
      <w:pPr>
        <w:ind w:left="360"/>
        <w:rPr>
          <w:rFonts w:ascii="Georgia" w:hAnsi="Georgia"/>
        </w:rPr>
      </w:pPr>
      <w:r>
        <w:rPr>
          <w:rFonts w:ascii="Georgia" w:hAnsi="Georgia"/>
        </w:rPr>
        <w:t>Foi a</w:t>
      </w:r>
      <w:r w:rsidRPr="00866A3C">
        <w:rPr>
          <w:rFonts w:ascii="Georgia" w:hAnsi="Georgia"/>
        </w:rPr>
        <w:t>penas alterado o codelet de movimentação das pernas, para utilizar a saída do Memory Container.</w:t>
      </w:r>
    </w:p>
    <w:p w:rsidR="00C505CA" w:rsidRPr="001735A9" w:rsidRDefault="00C505CA" w:rsidP="00C505CA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C505CA" w:rsidRDefault="00C505CA" w:rsidP="00C505CA">
      <w:pPr>
        <w:rPr>
          <w:rFonts w:ascii="Georgia" w:hAnsi="Georgia"/>
        </w:rPr>
      </w:pPr>
      <w:r>
        <w:rPr>
          <w:rFonts w:ascii="Georgia" w:hAnsi="Georgia"/>
        </w:rPr>
        <w:t>Notou-se que com as alterações implementadas o agente co</w:t>
      </w:r>
      <w:r>
        <w:rPr>
          <w:rFonts w:ascii="Georgia" w:hAnsi="Georgia"/>
        </w:rPr>
        <w:t xml:space="preserve">nsegue coletar as jóias do ambiente </w:t>
      </w:r>
      <w:r w:rsidR="00DC634A">
        <w:rPr>
          <w:rFonts w:ascii="Georgia" w:hAnsi="Georgia"/>
        </w:rPr>
        <w:t>e entregá</w:t>
      </w:r>
      <w:r>
        <w:rPr>
          <w:rFonts w:ascii="Georgia" w:hAnsi="Georgia"/>
        </w:rPr>
        <w:t>-las na posição do Delivery Spot.</w:t>
      </w:r>
    </w:p>
    <w:p w:rsidR="00C505CA" w:rsidRDefault="00C505CA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9B1D42" w:rsidRPr="009B1D42" w:rsidRDefault="00E00550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9B1D42" w:rsidRDefault="009B1D42" w:rsidP="001735A9">
      <w:pPr>
        <w:rPr>
          <w:rFonts w:ascii="Georgia" w:hAnsi="Georgia"/>
        </w:rPr>
      </w:pPr>
      <w:r>
        <w:rPr>
          <w:rFonts w:ascii="Georgia" w:hAnsi="Georgia"/>
        </w:rPr>
        <w:t xml:space="preserve">Nesta </w:t>
      </w:r>
      <w:r w:rsidR="00E00550">
        <w:rPr>
          <w:rFonts w:ascii="Georgia" w:hAnsi="Georgia"/>
        </w:rPr>
        <w:t>segunda</w:t>
      </w:r>
      <w:r>
        <w:rPr>
          <w:rFonts w:ascii="Georgia" w:hAnsi="Georgia"/>
        </w:rPr>
        <w:t xml:space="preserve"> atividade, </w:t>
      </w:r>
      <w:r w:rsidR="00FE57E3">
        <w:rPr>
          <w:rFonts w:ascii="Georgia" w:hAnsi="Georgia"/>
        </w:rPr>
        <w:t>foi proposta</w:t>
      </w:r>
      <w:r>
        <w:rPr>
          <w:rFonts w:ascii="Georgia" w:hAnsi="Georgia"/>
        </w:rPr>
        <w:t xml:space="preserve"> a alteração do código do </w:t>
      </w:r>
      <w:r w:rsidR="00E00550">
        <w:rPr>
          <w:rFonts w:ascii="Georgia" w:hAnsi="Georgia"/>
        </w:rPr>
        <w:t>WS3DApp</w:t>
      </w:r>
      <w:r w:rsidR="001E27FB">
        <w:rPr>
          <w:rFonts w:ascii="Georgia" w:hAnsi="Georgia"/>
        </w:rPr>
        <w:t>,</w:t>
      </w:r>
      <w:r>
        <w:rPr>
          <w:rFonts w:ascii="Georgia" w:hAnsi="Georgia"/>
        </w:rPr>
        <w:t xml:space="preserve"> criando </w:t>
      </w:r>
      <w:r w:rsidRPr="009B1D42">
        <w:rPr>
          <w:rFonts w:ascii="Georgia" w:hAnsi="Georgia"/>
        </w:rPr>
        <w:t>um mecanismo por</w:t>
      </w:r>
      <w:r w:rsidR="00FE57E3">
        <w:rPr>
          <w:rFonts w:ascii="Georgia" w:hAnsi="Georgia"/>
        </w:rPr>
        <w:t xml:space="preserve"> meio do qual a criatura pudesse</w:t>
      </w:r>
      <w:r w:rsidRPr="009B1D42">
        <w:rPr>
          <w:rFonts w:ascii="Georgia" w:hAnsi="Georgia"/>
        </w:rPr>
        <w:t xml:space="preserve"> detectar blocos </w:t>
      </w:r>
      <w:r w:rsidR="001E27FB">
        <w:rPr>
          <w:rFonts w:ascii="Georgia" w:hAnsi="Georgia"/>
        </w:rPr>
        <w:t>a partir do ambiente</w:t>
      </w:r>
      <w:r w:rsidR="00FE57E3">
        <w:rPr>
          <w:rFonts w:ascii="Georgia" w:hAnsi="Georgia"/>
        </w:rPr>
        <w:t xml:space="preserve"> e se movimentasse</w:t>
      </w:r>
      <w:r w:rsidRPr="009B1D42">
        <w:rPr>
          <w:rFonts w:ascii="Georgia" w:hAnsi="Georgia"/>
        </w:rPr>
        <w:t xml:space="preserve"> de uma origem até um destino sem colidir com os blocos</w:t>
      </w:r>
      <w:r>
        <w:rPr>
          <w:rFonts w:ascii="Georgia" w:hAnsi="Georgia"/>
        </w:rPr>
        <w:t>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 w:rsidR="0019314D">
        <w:rPr>
          <w:rFonts w:ascii="Georgia" w:hAnsi="Georgia"/>
        </w:rPr>
        <w:t>das alteraç</w:t>
      </w:r>
      <w:r w:rsidR="009B1D42">
        <w:rPr>
          <w:rFonts w:ascii="Georgia" w:hAnsi="Georgia"/>
        </w:rPr>
        <w:t xml:space="preserve">ões </w:t>
      </w:r>
      <w:r w:rsidR="0019314D">
        <w:rPr>
          <w:rFonts w:ascii="Georgia" w:hAnsi="Georgia"/>
        </w:rPr>
        <w:t>são</w:t>
      </w:r>
      <w:r w:rsidRPr="001735A9">
        <w:rPr>
          <w:rFonts w:ascii="Georgia" w:hAnsi="Georgia"/>
        </w:rPr>
        <w:t xml:space="preserve"> providos scripts nos sistem</w:t>
      </w:r>
      <w:r w:rsidR="0019314D">
        <w:rPr>
          <w:rFonts w:ascii="Georgia" w:hAnsi="Georgia"/>
        </w:rPr>
        <w:t>as operacionais Linux e Windows:</w:t>
      </w:r>
    </w:p>
    <w:p w:rsidR="001735A9" w:rsidRPr="001735A9" w:rsidRDefault="00E00550" w:rsidP="001735A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run-R5-A2.sh / run-R5-A2</w:t>
      </w:r>
      <w:r w:rsidR="001735A9" w:rsidRPr="001735A9">
        <w:rPr>
          <w:rFonts w:ascii="Georgia" w:hAnsi="Georgia"/>
          <w:lang w:val="en-US"/>
        </w:rPr>
        <w:t>.bat</w:t>
      </w:r>
    </w:p>
    <w:p w:rsidR="001735A9" w:rsidRPr="00FE57E3" w:rsidRDefault="001735A9" w:rsidP="001735A9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Descrição da implementação</w:t>
      </w:r>
    </w:p>
    <w:p w:rsidR="00C505CA" w:rsidRDefault="001735A9" w:rsidP="00C505CA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 w:rsidR="0019314D">
        <w:rPr>
          <w:rFonts w:ascii="Georgia" w:hAnsi="Georgia"/>
        </w:rPr>
        <w:t xml:space="preserve">ao código fonte do </w:t>
      </w:r>
      <w:r w:rsidR="00E00550">
        <w:rPr>
          <w:rFonts w:ascii="Georgia" w:hAnsi="Georgia"/>
        </w:rPr>
        <w:t>WS3DApp.</w:t>
      </w:r>
      <w:r w:rsidR="00063F04">
        <w:rPr>
          <w:rFonts w:ascii="Georgia" w:hAnsi="Georgia"/>
        </w:rPr>
        <w:t xml:space="preserve"> </w:t>
      </w:r>
      <w:r w:rsidR="00C505CA" w:rsidRPr="00C505CA">
        <w:rPr>
          <w:rFonts w:ascii="Georgia" w:hAnsi="Georgia"/>
        </w:rPr>
        <w:t>De forma similar à primeira atividade, o código da WS3DApp foi alterado para adicionar novos Memory Objects, Codelets e uma</w:t>
      </w:r>
      <w:r w:rsidR="00C505CA">
        <w:rPr>
          <w:rFonts w:ascii="Georgia" w:hAnsi="Georgia"/>
        </w:rPr>
        <w:t xml:space="preserve"> solução de roteamento em grid</w:t>
      </w:r>
      <w:r w:rsidR="00063F04">
        <w:rPr>
          <w:rFonts w:ascii="Georgia" w:hAnsi="Georgia"/>
        </w:rPr>
        <w:t xml:space="preserve">. </w:t>
      </w:r>
      <w:r w:rsidR="00C505CA">
        <w:rPr>
          <w:rFonts w:ascii="Georgia" w:hAnsi="Georgia"/>
        </w:rPr>
        <w:t xml:space="preserve">O diagrama </w:t>
      </w:r>
      <w:r w:rsidR="00DC634A">
        <w:rPr>
          <w:rFonts w:ascii="Georgia" w:hAnsi="Georgia"/>
        </w:rPr>
        <w:fldChar w:fldCharType="begin"/>
      </w:r>
      <w:r w:rsidR="00DC634A">
        <w:rPr>
          <w:rFonts w:ascii="Georgia" w:hAnsi="Georgia"/>
        </w:rPr>
        <w:instrText xml:space="preserve"> REF _Ref517726950 \h </w:instrText>
      </w:r>
      <w:r w:rsidR="00DC634A">
        <w:rPr>
          <w:rFonts w:ascii="Georgia" w:hAnsi="Georgia"/>
        </w:rPr>
      </w:r>
      <w:r w:rsidR="00DC634A">
        <w:rPr>
          <w:rFonts w:ascii="Georgia" w:hAnsi="Georgia"/>
        </w:rPr>
        <w:fldChar w:fldCharType="separate"/>
      </w:r>
      <w:r w:rsidR="009F3B5F">
        <w:t xml:space="preserve">Figura </w:t>
      </w:r>
      <w:r w:rsidR="009F3B5F">
        <w:rPr>
          <w:noProof/>
        </w:rPr>
        <w:t>2</w:t>
      </w:r>
      <w:r w:rsidR="00DC634A">
        <w:rPr>
          <w:rFonts w:ascii="Georgia" w:hAnsi="Georgia"/>
        </w:rPr>
        <w:fldChar w:fldCharType="end"/>
      </w:r>
      <w:r w:rsidR="00DC634A">
        <w:rPr>
          <w:rFonts w:ascii="Georgia" w:hAnsi="Georgia"/>
        </w:rPr>
        <w:t xml:space="preserve"> </w:t>
      </w:r>
      <w:r w:rsidR="00C505CA" w:rsidRPr="00C505CA">
        <w:rPr>
          <w:rFonts w:ascii="Georgia" w:hAnsi="Georgia"/>
        </w:rPr>
        <w:t>ilustra o relacionamento dos memory o</w:t>
      </w:r>
      <w:r w:rsidR="00C505CA">
        <w:rPr>
          <w:rFonts w:ascii="Georgia" w:hAnsi="Georgia"/>
        </w:rPr>
        <w:t>bjects e codelets desta solução.</w:t>
      </w:r>
    </w:p>
    <w:p w:rsidR="00C505CA" w:rsidRPr="00063F04" w:rsidRDefault="00C505CA" w:rsidP="00C505CA">
      <w:pPr>
        <w:rPr>
          <w:rFonts w:ascii="Georgia" w:hAnsi="Georgia"/>
        </w:rPr>
      </w:pPr>
      <w:r>
        <w:rPr>
          <w:rFonts w:ascii="Georgia" w:hAnsi="Georgia"/>
          <w:b/>
        </w:rPr>
        <w:t>1. Memory Objects</w:t>
      </w:r>
    </w:p>
    <w:p w:rsidR="00C505CA" w:rsidRDefault="00C505CA" w:rsidP="00C505CA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C505CA">
        <w:rPr>
          <w:rFonts w:ascii="Georgia" w:hAnsi="Georgia"/>
        </w:rPr>
        <w:t>Memória Sensorial: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t>visionMO</w:t>
      </w:r>
      <w:r w:rsidRPr="00C505CA">
        <w:rPr>
          <w:rFonts w:ascii="Georgia" w:hAnsi="Georgia"/>
        </w:rPr>
        <w:t>: Para acesso aos objetos na visão da criatura.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t>innerSenseMO</w:t>
      </w:r>
      <w:r w:rsidRPr="00C505CA">
        <w:rPr>
          <w:rFonts w:ascii="Georgia" w:hAnsi="Georgia"/>
        </w:rPr>
        <w:t>: Para acesso aos dados de posicionamento e combustível da criatura.</w:t>
      </w:r>
    </w:p>
    <w:p w:rsidR="00C505CA" w:rsidRPr="00C505CA" w:rsidRDefault="00C505CA" w:rsidP="00C505CA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C505CA">
        <w:rPr>
          <w:rFonts w:ascii="Georgia" w:hAnsi="Georgia"/>
        </w:rPr>
        <w:t>Memória Perceptual</w:t>
      </w:r>
    </w:p>
    <w:p w:rsidR="00C505CA" w:rsidRPr="00C505CA" w:rsidRDefault="00C505CA" w:rsidP="00C505CA">
      <w:pPr>
        <w:ind w:firstLine="360"/>
        <w:rPr>
          <w:rFonts w:ascii="Georgia" w:hAnsi="Georgia"/>
        </w:rPr>
      </w:pPr>
      <w:r w:rsidRPr="00C505CA">
        <w:rPr>
          <w:rFonts w:ascii="Georgia" w:hAnsi="Georgia"/>
          <w:i/>
        </w:rPr>
        <w:t>BrickListMO</w:t>
      </w:r>
      <w:r w:rsidRPr="00C505CA">
        <w:rPr>
          <w:rFonts w:ascii="Georgia" w:hAnsi="Georgia"/>
        </w:rPr>
        <w:t>: contém a lista de todos os tijolos no campo visual da criatura.</w:t>
      </w:r>
    </w:p>
    <w:p w:rsidR="00C505CA" w:rsidRPr="00C505CA" w:rsidRDefault="00C505CA" w:rsidP="00C505CA">
      <w:pPr>
        <w:ind w:firstLine="360"/>
        <w:rPr>
          <w:rFonts w:ascii="Georgia" w:hAnsi="Georgia"/>
        </w:rPr>
      </w:pPr>
      <w:r w:rsidRPr="00C505CA">
        <w:rPr>
          <w:rFonts w:ascii="Georgia" w:hAnsi="Georgia"/>
          <w:i/>
        </w:rPr>
        <w:t>ClosestBrickMO</w:t>
      </w:r>
      <w:r w:rsidRPr="00C505CA">
        <w:rPr>
          <w:rFonts w:ascii="Georgia" w:hAnsi="Georgia"/>
        </w:rPr>
        <w:t>: contém o tijolo da lista acima mais próximo da criatura.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t>CloseBrickFoundMO</w:t>
      </w:r>
      <w:r w:rsidRPr="00C505CA">
        <w:rPr>
          <w:rFonts w:ascii="Georgia" w:hAnsi="Georgia"/>
        </w:rPr>
        <w:t>: indica que um tijolo foi encontrado a poucas unidades de distância da criatura.</w:t>
      </w:r>
    </w:p>
    <w:p w:rsidR="00C505CA" w:rsidRPr="00C505CA" w:rsidRDefault="00C505CA" w:rsidP="00C505CA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C505CA">
        <w:rPr>
          <w:rFonts w:ascii="Georgia" w:hAnsi="Georgia"/>
        </w:rPr>
        <w:t>Memória Motora:</w:t>
      </w:r>
    </w:p>
    <w:p w:rsidR="00C505CA" w:rsidRPr="00C505CA" w:rsidRDefault="00C505CA" w:rsidP="00C505CA">
      <w:pPr>
        <w:ind w:firstLine="360"/>
        <w:rPr>
          <w:rFonts w:ascii="Georgia" w:hAnsi="Georgia"/>
        </w:rPr>
      </w:pPr>
      <w:r w:rsidRPr="00C505CA">
        <w:rPr>
          <w:rFonts w:ascii="Georgia" w:hAnsi="Georgia"/>
          <w:i/>
        </w:rPr>
        <w:t>legsMO</w:t>
      </w:r>
      <w:r w:rsidRPr="00C505CA">
        <w:rPr>
          <w:rFonts w:ascii="Georgia" w:hAnsi="Georgia"/>
        </w:rPr>
        <w:t>: Para execução da movimentação da criatura.</w:t>
      </w:r>
    </w:p>
    <w:p w:rsidR="00C505CA" w:rsidRPr="00C505CA" w:rsidRDefault="00C505CA" w:rsidP="00C505CA">
      <w:pPr>
        <w:rPr>
          <w:rFonts w:ascii="Georgia" w:hAnsi="Georgia"/>
          <w:b/>
        </w:rPr>
      </w:pPr>
      <w:r w:rsidRPr="00C505CA">
        <w:rPr>
          <w:rFonts w:ascii="Georgia" w:hAnsi="Georgia"/>
          <w:b/>
        </w:rPr>
        <w:t>2</w:t>
      </w:r>
      <w:r>
        <w:rPr>
          <w:rFonts w:ascii="Georgia" w:hAnsi="Georgia"/>
          <w:b/>
        </w:rPr>
        <w:t>. Codelets</w:t>
      </w:r>
    </w:p>
    <w:p w:rsidR="00C505CA" w:rsidRPr="00C505CA" w:rsidRDefault="00C505CA" w:rsidP="00C505CA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C505CA">
        <w:rPr>
          <w:rFonts w:ascii="Georgia" w:hAnsi="Georgia"/>
        </w:rPr>
        <w:t>Codelets Sensoriais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</w:rPr>
        <w:t xml:space="preserve">Sem alterações em relação ao aplicativo base, utilizando </w:t>
      </w:r>
      <w:r w:rsidRPr="00C505CA">
        <w:rPr>
          <w:rFonts w:ascii="Georgia" w:hAnsi="Georgia"/>
          <w:i/>
        </w:rPr>
        <w:t>Inner Sense</w:t>
      </w:r>
      <w:r w:rsidRPr="00C505CA">
        <w:rPr>
          <w:rFonts w:ascii="Georgia" w:hAnsi="Georgia"/>
        </w:rPr>
        <w:t xml:space="preserve"> e </w:t>
      </w:r>
      <w:r w:rsidRPr="00C505CA">
        <w:rPr>
          <w:rFonts w:ascii="Georgia" w:hAnsi="Georgia"/>
          <w:i/>
        </w:rPr>
        <w:t>Vision</w:t>
      </w:r>
      <w:r w:rsidRPr="00C505CA">
        <w:rPr>
          <w:rFonts w:ascii="Georgia" w:hAnsi="Georgia"/>
        </w:rPr>
        <w:t xml:space="preserve"> para detectar o estado corrente da criatura e os objetos no campo de visão.</w:t>
      </w:r>
    </w:p>
    <w:p w:rsidR="00C505CA" w:rsidRPr="00C505CA" w:rsidRDefault="00C505CA" w:rsidP="00C505CA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C505CA">
        <w:rPr>
          <w:rFonts w:ascii="Georgia" w:hAnsi="Georgia"/>
        </w:rPr>
        <w:t>Codelets Perceptuais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t>BrickDetector</w:t>
      </w:r>
      <w:r w:rsidRPr="00C505CA">
        <w:rPr>
          <w:rFonts w:ascii="Georgia" w:hAnsi="Georgia"/>
        </w:rPr>
        <w:t>: Codelet que analisa o ambiente e carrega o memory object com a lista dos tijolos.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t>ClosestBrickDetector</w:t>
      </w:r>
      <w:r w:rsidRPr="00C505CA">
        <w:rPr>
          <w:rFonts w:ascii="Georgia" w:hAnsi="Georgia"/>
        </w:rPr>
        <w:t>: Codelet que determina qual é o tijolo mais próximo da criatura.</w:t>
      </w:r>
    </w:p>
    <w:p w:rsidR="00C505CA" w:rsidRPr="00C505CA" w:rsidRDefault="00C505CA" w:rsidP="00C505CA">
      <w:pPr>
        <w:pStyle w:val="ListParagraph"/>
        <w:numPr>
          <w:ilvl w:val="0"/>
          <w:numId w:val="50"/>
        </w:numPr>
        <w:rPr>
          <w:rFonts w:ascii="Georgia" w:hAnsi="Georgia"/>
        </w:rPr>
      </w:pPr>
      <w:r w:rsidRPr="00C505CA">
        <w:rPr>
          <w:rFonts w:ascii="Georgia" w:hAnsi="Georgia"/>
        </w:rPr>
        <w:t>Codelets Comportamentais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lastRenderedPageBreak/>
        <w:t>Go To Destination</w:t>
      </w:r>
      <w:r w:rsidRPr="00C505CA">
        <w:rPr>
          <w:rFonts w:ascii="Georgia" w:hAnsi="Georgia"/>
        </w:rPr>
        <w:t>: Codelet que instrui a criatura a se movimentar no ambiente evitando a colisão com os tijolos. Para tanto é utilizada uma biblioteca de roteamento em grid bidimensional.</w:t>
      </w:r>
    </w:p>
    <w:p w:rsidR="00C505CA" w:rsidRPr="00C505CA" w:rsidRDefault="00C505CA" w:rsidP="00C505CA">
      <w:pPr>
        <w:ind w:left="360"/>
        <w:rPr>
          <w:rFonts w:ascii="Georgia" w:hAnsi="Georgia"/>
        </w:rPr>
      </w:pPr>
      <w:r w:rsidRPr="00C505CA">
        <w:rPr>
          <w:rFonts w:ascii="Georgia" w:hAnsi="Georgia"/>
          <w:i/>
        </w:rPr>
        <w:t>AvoidBrick</w:t>
      </w:r>
      <w:r w:rsidRPr="00C505CA">
        <w:rPr>
          <w:rFonts w:ascii="Georgia" w:hAnsi="Georgia"/>
        </w:rPr>
        <w:t>: Codelet que ao encontrar um tijolo muito próximo à criatura, provoca o replanejamento do trajeto a ser seguido pela criatiura.</w:t>
      </w:r>
    </w:p>
    <w:p w:rsidR="00C505CA" w:rsidRPr="00C505CA" w:rsidRDefault="00C505CA" w:rsidP="00C505CA">
      <w:pPr>
        <w:rPr>
          <w:rFonts w:ascii="Georgia" w:hAnsi="Georgia"/>
          <w:b/>
        </w:rPr>
      </w:pPr>
      <w:r w:rsidRPr="00C505CA">
        <w:rPr>
          <w:rFonts w:ascii="Georgia" w:hAnsi="Georgia"/>
          <w:b/>
        </w:rPr>
        <w:t>4. B</w:t>
      </w:r>
      <w:r>
        <w:rPr>
          <w:rFonts w:ascii="Georgia" w:hAnsi="Georgia"/>
          <w:b/>
        </w:rPr>
        <w:t>iblioteca de Roteamento em grid</w:t>
      </w:r>
    </w:p>
    <w:p w:rsidR="00063F04" w:rsidRPr="00855060" w:rsidRDefault="00C505CA" w:rsidP="001735A9">
      <w:pPr>
        <w:rPr>
          <w:rFonts w:ascii="Georgia" w:hAnsi="Georgia"/>
        </w:rPr>
      </w:pPr>
      <w:r w:rsidRPr="00C505CA">
        <w:rPr>
          <w:rFonts w:ascii="Georgia" w:hAnsi="Georgia"/>
        </w:rPr>
        <w:t>Uma nova classe no arquivo PathFinder.java foi criada para utilizar a biblioteca GridNav-java (</w:t>
      </w:r>
      <w:r w:rsidRPr="00C505CA">
        <w:rPr>
          <w:rFonts w:ascii="Georgia" w:hAnsi="Georgia"/>
          <w:i/>
        </w:rPr>
        <w:t>https://github.com/elnygren/GridNav-java</w:t>
      </w:r>
      <w:r w:rsidRPr="00C505CA">
        <w:rPr>
          <w:rFonts w:ascii="Georgia" w:hAnsi="Georgia"/>
        </w:rPr>
        <w:t xml:space="preserve">) para executar o roteamento da criatura </w:t>
      </w:r>
      <w:r>
        <w:rPr>
          <w:rFonts w:ascii="Georgia" w:hAnsi="Georgia"/>
        </w:rPr>
        <w:t xml:space="preserve">no ambiente até o novo destino. </w:t>
      </w:r>
      <w:r w:rsidRPr="00C505CA">
        <w:rPr>
          <w:rFonts w:ascii="Georgia" w:hAnsi="Georgia"/>
        </w:rPr>
        <w:t>Essa biblioteca fornece pathfinding usando alguns algoritmos distintos. Para esta so</w:t>
      </w:r>
      <w:r>
        <w:rPr>
          <w:rFonts w:ascii="Georgia" w:hAnsi="Georgia"/>
        </w:rPr>
        <w:t>lução foi selecionado o A-Star.</w:t>
      </w:r>
      <w:bookmarkStart w:id="0" w:name="_GoBack"/>
      <w:bookmarkEnd w:id="0"/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4C27D9" w:rsidRDefault="00FE57E3" w:rsidP="001735A9">
      <w:pPr>
        <w:rPr>
          <w:rFonts w:ascii="Georgia" w:hAnsi="Georgia"/>
        </w:rPr>
      </w:pPr>
      <w:r>
        <w:rPr>
          <w:rFonts w:ascii="Georgia" w:hAnsi="Georgia"/>
        </w:rPr>
        <w:t>Notou-se que com as alterações implementadas o agente consegue selecionar a ação de desviar dos blocos quando necessário</w:t>
      </w:r>
      <w:r w:rsidR="001E27FB">
        <w:rPr>
          <w:rFonts w:ascii="Georgia" w:hAnsi="Georgia"/>
        </w:rPr>
        <w:t xml:space="preserve">. </w:t>
      </w:r>
    </w:p>
    <w:p w:rsidR="00C55CDB" w:rsidRDefault="00C55CDB" w:rsidP="00C55CD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Possíveis Melhorias</w:t>
      </w:r>
    </w:p>
    <w:p w:rsidR="00C55CDB" w:rsidRDefault="00C55CDB" w:rsidP="001735A9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C55CDB">
        <w:rPr>
          <w:rFonts w:ascii="Georgia" w:hAnsi="Georgia"/>
        </w:rPr>
        <w:t>O algoritmo de roteamento da criatura empregado opera em um grid. Por vezes foi possível notar que não foi possível encontrar um caminho.</w:t>
      </w:r>
      <w:r>
        <w:rPr>
          <w:rFonts w:ascii="Georgia" w:hAnsi="Georgia"/>
        </w:rPr>
        <w:t xml:space="preserve"> Esse algoritmo poderia ser melhorado ou outra biblioteca poderia ser utilizada.</w:t>
      </w:r>
    </w:p>
    <w:p w:rsidR="00DC634A" w:rsidRDefault="00063F04" w:rsidP="00DC634A">
      <w:pPr>
        <w:pStyle w:val="ListParagraph"/>
        <w:keepNext/>
        <w:ind w:left="360"/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2EF822BB">
            <wp:extent cx="5474524" cy="7301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24" cy="7301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3F04" w:rsidRDefault="00DC634A" w:rsidP="00DC634A">
      <w:pPr>
        <w:pStyle w:val="Caption"/>
        <w:jc w:val="center"/>
      </w:pPr>
      <w:bookmarkStart w:id="1" w:name="_Ref517726895"/>
      <w:r>
        <w:t xml:space="preserve">Figura </w:t>
      </w:r>
      <w:fldSimple w:instr=" SEQ Figura \* ARABIC ">
        <w:r w:rsidR="009F3B5F">
          <w:rPr>
            <w:noProof/>
          </w:rPr>
          <w:t>1</w:t>
        </w:r>
      </w:fldSimple>
      <w:bookmarkEnd w:id="1"/>
    </w:p>
    <w:p w:rsidR="00063F04" w:rsidRPr="00063F04" w:rsidRDefault="00DC634A" w:rsidP="00063F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219D" wp14:editId="53D7503D">
                <wp:simplePos x="0" y="0"/>
                <wp:positionH relativeFrom="column">
                  <wp:posOffset>19050</wp:posOffset>
                </wp:positionH>
                <wp:positionV relativeFrom="paragraph">
                  <wp:posOffset>8543290</wp:posOffset>
                </wp:positionV>
                <wp:extent cx="527494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634A" w:rsidRPr="004444F6" w:rsidRDefault="00DC634A" w:rsidP="00DC634A">
                            <w:pPr>
                              <w:pStyle w:val="Caption"/>
                              <w:jc w:val="center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2" w:name="_Ref517726950"/>
                            <w:r>
                              <w:t xml:space="preserve">Figura </w:t>
                            </w:r>
                            <w:fldSimple w:instr=" SEQ Figura \* ARABIC ">
                              <w:r w:rsidR="009F3B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521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672.7pt;width:415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" stroked="f">
                <v:textbox style="mso-fit-shape-to-text:t" inset="0,0,0,0">
                  <w:txbxContent>
                    <w:p w:rsidR="00DC634A" w:rsidRPr="004444F6" w:rsidRDefault="00DC634A" w:rsidP="00DC634A">
                      <w:pPr>
                        <w:pStyle w:val="Caption"/>
                        <w:jc w:val="center"/>
                        <w:rPr>
                          <w:rFonts w:ascii="Georgia" w:hAnsi="Georgia"/>
                          <w:noProof/>
                        </w:rPr>
                      </w:pPr>
                      <w:bookmarkStart w:id="3" w:name="_Ref517726950"/>
                      <w:r>
                        <w:t xml:space="preserve">Figura </w:t>
                      </w:r>
                      <w:fldSimple w:instr=" SEQ Figura \* ARABIC ">
                        <w:r w:rsidR="009F3B5F"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063F04">
        <w:rPr>
          <w:rFonts w:ascii="Georgia" w:hAnsi="Georg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2222F3" wp14:editId="0CA3ABE8">
            <wp:simplePos x="0" y="0"/>
            <wp:positionH relativeFrom="margin">
              <wp:align>left</wp:align>
            </wp:positionH>
            <wp:positionV relativeFrom="paragraph">
              <wp:posOffset>-392</wp:posOffset>
            </wp:positionV>
            <wp:extent cx="5274945" cy="8467090"/>
            <wp:effectExtent l="19050" t="19050" r="20955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T-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42" cy="847293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3F04" w:rsidRPr="00063F0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20B" w:rsidRDefault="009E420B" w:rsidP="00D0400C">
      <w:pPr>
        <w:spacing w:after="0" w:line="240" w:lineRule="auto"/>
      </w:pPr>
      <w:r>
        <w:separator/>
      </w:r>
    </w:p>
  </w:endnote>
  <w:endnote w:type="continuationSeparator" w:id="0">
    <w:p w:rsidR="009E420B" w:rsidRDefault="009E420B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3A64" w:rsidRPr="005A1269" w:rsidRDefault="006B3A6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B5F" w:rsidRPr="009F3B5F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E00550">
          <w:rPr>
            <w:color w:val="7F7F7F" w:themeColor="background1" w:themeShade="7F"/>
            <w:spacing w:val="60"/>
          </w:rPr>
          <w:t>Aula 15</w:t>
        </w:r>
        <w:r>
          <w:rPr>
            <w:color w:val="7F7F7F" w:themeColor="background1" w:themeShade="7F"/>
            <w:spacing w:val="60"/>
          </w:rPr>
          <w:t xml:space="preserve"> – IA941A</w:t>
        </w:r>
      </w:p>
    </w:sdtContent>
  </w:sdt>
  <w:p w:rsidR="006B3A64" w:rsidRDefault="006B3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20B" w:rsidRDefault="009E420B" w:rsidP="00D0400C">
      <w:pPr>
        <w:spacing w:after="0" w:line="240" w:lineRule="auto"/>
      </w:pPr>
      <w:r>
        <w:separator/>
      </w:r>
    </w:p>
  </w:footnote>
  <w:footnote w:type="continuationSeparator" w:id="0">
    <w:p w:rsidR="009E420B" w:rsidRDefault="009E420B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B2C6B"/>
    <w:multiLevelType w:val="multilevel"/>
    <w:tmpl w:val="6D76B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A247BA"/>
    <w:multiLevelType w:val="hybridMultilevel"/>
    <w:tmpl w:val="7D6E6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4712"/>
    <w:multiLevelType w:val="multilevel"/>
    <w:tmpl w:val="760AD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1E2EC9"/>
    <w:multiLevelType w:val="hybridMultilevel"/>
    <w:tmpl w:val="0AC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D01311"/>
    <w:multiLevelType w:val="multilevel"/>
    <w:tmpl w:val="4CC4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4F10D6"/>
    <w:multiLevelType w:val="multilevel"/>
    <w:tmpl w:val="16F8A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D1FC1"/>
    <w:multiLevelType w:val="hybridMultilevel"/>
    <w:tmpl w:val="919483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F133DD"/>
    <w:multiLevelType w:val="hybridMultilevel"/>
    <w:tmpl w:val="E3A0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BD211F"/>
    <w:multiLevelType w:val="hybridMultilevel"/>
    <w:tmpl w:val="A57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2D5CBB"/>
    <w:multiLevelType w:val="multilevel"/>
    <w:tmpl w:val="65D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5D3C62"/>
    <w:multiLevelType w:val="hybridMultilevel"/>
    <w:tmpl w:val="BE30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342BF"/>
    <w:multiLevelType w:val="multilevel"/>
    <w:tmpl w:val="D0389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756C62"/>
    <w:multiLevelType w:val="hybridMultilevel"/>
    <w:tmpl w:val="DBB0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C4405E"/>
    <w:multiLevelType w:val="multilevel"/>
    <w:tmpl w:val="4F26B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8455CE"/>
    <w:multiLevelType w:val="multilevel"/>
    <w:tmpl w:val="EC1A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9FA1102"/>
    <w:multiLevelType w:val="hybridMultilevel"/>
    <w:tmpl w:val="4072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42765C2"/>
    <w:multiLevelType w:val="multilevel"/>
    <w:tmpl w:val="0EA40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538432B"/>
    <w:multiLevelType w:val="multilevel"/>
    <w:tmpl w:val="FC4C7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37"/>
  </w:num>
  <w:num w:numId="4">
    <w:abstractNumId w:val="43"/>
  </w:num>
  <w:num w:numId="5">
    <w:abstractNumId w:val="26"/>
  </w:num>
  <w:num w:numId="6">
    <w:abstractNumId w:val="1"/>
  </w:num>
  <w:num w:numId="7">
    <w:abstractNumId w:val="12"/>
  </w:num>
  <w:num w:numId="8">
    <w:abstractNumId w:val="23"/>
  </w:num>
  <w:num w:numId="9">
    <w:abstractNumId w:val="14"/>
  </w:num>
  <w:num w:numId="10">
    <w:abstractNumId w:val="3"/>
  </w:num>
  <w:num w:numId="11">
    <w:abstractNumId w:val="34"/>
  </w:num>
  <w:num w:numId="12">
    <w:abstractNumId w:val="49"/>
  </w:num>
  <w:num w:numId="13">
    <w:abstractNumId w:val="44"/>
  </w:num>
  <w:num w:numId="14">
    <w:abstractNumId w:val="36"/>
  </w:num>
  <w:num w:numId="15">
    <w:abstractNumId w:val="4"/>
  </w:num>
  <w:num w:numId="16">
    <w:abstractNumId w:val="18"/>
  </w:num>
  <w:num w:numId="17">
    <w:abstractNumId w:val="30"/>
  </w:num>
  <w:num w:numId="18">
    <w:abstractNumId w:val="41"/>
  </w:num>
  <w:num w:numId="19">
    <w:abstractNumId w:val="8"/>
  </w:num>
  <w:num w:numId="20">
    <w:abstractNumId w:val="38"/>
  </w:num>
  <w:num w:numId="21">
    <w:abstractNumId w:val="48"/>
  </w:num>
  <w:num w:numId="22">
    <w:abstractNumId w:val="40"/>
  </w:num>
  <w:num w:numId="23">
    <w:abstractNumId w:val="10"/>
  </w:num>
  <w:num w:numId="24">
    <w:abstractNumId w:val="13"/>
  </w:num>
  <w:num w:numId="25">
    <w:abstractNumId w:val="0"/>
  </w:num>
  <w:num w:numId="26">
    <w:abstractNumId w:val="17"/>
  </w:num>
  <w:num w:numId="27">
    <w:abstractNumId w:val="27"/>
  </w:num>
  <w:num w:numId="28">
    <w:abstractNumId w:val="19"/>
  </w:num>
  <w:num w:numId="29">
    <w:abstractNumId w:val="45"/>
  </w:num>
  <w:num w:numId="30">
    <w:abstractNumId w:val="46"/>
  </w:num>
  <w:num w:numId="31">
    <w:abstractNumId w:val="20"/>
  </w:num>
  <w:num w:numId="32">
    <w:abstractNumId w:val="33"/>
  </w:num>
  <w:num w:numId="33">
    <w:abstractNumId w:val="11"/>
  </w:num>
  <w:num w:numId="34">
    <w:abstractNumId w:val="7"/>
  </w:num>
  <w:num w:numId="35">
    <w:abstractNumId w:val="35"/>
  </w:num>
  <w:num w:numId="36">
    <w:abstractNumId w:val="22"/>
  </w:num>
  <w:num w:numId="37">
    <w:abstractNumId w:val="9"/>
  </w:num>
  <w:num w:numId="38">
    <w:abstractNumId w:val="47"/>
  </w:num>
  <w:num w:numId="39">
    <w:abstractNumId w:val="5"/>
  </w:num>
  <w:num w:numId="40">
    <w:abstractNumId w:val="2"/>
  </w:num>
  <w:num w:numId="41">
    <w:abstractNumId w:val="39"/>
  </w:num>
  <w:num w:numId="42">
    <w:abstractNumId w:val="28"/>
  </w:num>
  <w:num w:numId="43">
    <w:abstractNumId w:val="42"/>
  </w:num>
  <w:num w:numId="44">
    <w:abstractNumId w:val="6"/>
  </w:num>
  <w:num w:numId="45">
    <w:abstractNumId w:val="32"/>
  </w:num>
  <w:num w:numId="46">
    <w:abstractNumId w:val="21"/>
  </w:num>
  <w:num w:numId="47">
    <w:abstractNumId w:val="15"/>
  </w:num>
  <w:num w:numId="48">
    <w:abstractNumId w:val="31"/>
  </w:num>
  <w:num w:numId="49">
    <w:abstractNumId w:val="16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63F04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631D8"/>
    <w:rsid w:val="001735A9"/>
    <w:rsid w:val="00174F0C"/>
    <w:rsid w:val="00176732"/>
    <w:rsid w:val="00181A0C"/>
    <w:rsid w:val="00185F62"/>
    <w:rsid w:val="0019314D"/>
    <w:rsid w:val="001D3151"/>
    <w:rsid w:val="001D3D83"/>
    <w:rsid w:val="001E27FB"/>
    <w:rsid w:val="001F6338"/>
    <w:rsid w:val="00204CA3"/>
    <w:rsid w:val="00215BB4"/>
    <w:rsid w:val="00235B2D"/>
    <w:rsid w:val="00264683"/>
    <w:rsid w:val="00264D3A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C5E2B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867E5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B3A64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55060"/>
    <w:rsid w:val="00866A3C"/>
    <w:rsid w:val="008C575C"/>
    <w:rsid w:val="008D7395"/>
    <w:rsid w:val="008E2F3D"/>
    <w:rsid w:val="0092667F"/>
    <w:rsid w:val="00931D97"/>
    <w:rsid w:val="00941816"/>
    <w:rsid w:val="0099744B"/>
    <w:rsid w:val="009B1310"/>
    <w:rsid w:val="009B1D42"/>
    <w:rsid w:val="009E420B"/>
    <w:rsid w:val="009E566D"/>
    <w:rsid w:val="009F221D"/>
    <w:rsid w:val="009F3B5F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1B16"/>
    <w:rsid w:val="00B55F70"/>
    <w:rsid w:val="00B655E5"/>
    <w:rsid w:val="00B74E96"/>
    <w:rsid w:val="00B905BA"/>
    <w:rsid w:val="00BA5B3D"/>
    <w:rsid w:val="00BB114C"/>
    <w:rsid w:val="00BC293A"/>
    <w:rsid w:val="00C13F8D"/>
    <w:rsid w:val="00C2225E"/>
    <w:rsid w:val="00C243D6"/>
    <w:rsid w:val="00C50020"/>
    <w:rsid w:val="00C505CA"/>
    <w:rsid w:val="00C55CDB"/>
    <w:rsid w:val="00C71D00"/>
    <w:rsid w:val="00C82AB4"/>
    <w:rsid w:val="00C857AF"/>
    <w:rsid w:val="00CA6B0E"/>
    <w:rsid w:val="00CB4D22"/>
    <w:rsid w:val="00CC5D7C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DC634A"/>
    <w:rsid w:val="00E00550"/>
    <w:rsid w:val="00E24F32"/>
    <w:rsid w:val="00E25939"/>
    <w:rsid w:val="00E33A90"/>
    <w:rsid w:val="00E51A25"/>
    <w:rsid w:val="00E61410"/>
    <w:rsid w:val="00E7351C"/>
    <w:rsid w:val="00E75FDD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55AEB"/>
    <w:rsid w:val="00F639C5"/>
    <w:rsid w:val="00F678B3"/>
    <w:rsid w:val="00F91D5A"/>
    <w:rsid w:val="00FA680D"/>
    <w:rsid w:val="00FD054A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attribute">
    <w:name w:val="attribute"/>
    <w:basedOn w:val="DefaultParagraphFont"/>
    <w:rsid w:val="009B1D42"/>
  </w:style>
  <w:style w:type="character" w:customStyle="1" w:styleId="attribute-value">
    <w:name w:val="attribute-value"/>
    <w:basedOn w:val="DefaultParagraphFont"/>
    <w:rsid w:val="009B1D42"/>
  </w:style>
  <w:style w:type="character" w:customStyle="1" w:styleId="keyword">
    <w:name w:val="keyword"/>
    <w:basedOn w:val="DefaultParagraphFont"/>
    <w:rsid w:val="006B3A64"/>
  </w:style>
  <w:style w:type="character" w:customStyle="1" w:styleId="string">
    <w:name w:val="string"/>
    <w:basedOn w:val="DefaultParagraphFont"/>
    <w:rsid w:val="006B3A64"/>
  </w:style>
  <w:style w:type="character" w:customStyle="1" w:styleId="annotation">
    <w:name w:val="annotation"/>
    <w:basedOn w:val="DefaultParagraphFont"/>
    <w:rsid w:val="006B3A64"/>
  </w:style>
  <w:style w:type="character" w:customStyle="1" w:styleId="number">
    <w:name w:val="number"/>
    <w:basedOn w:val="DefaultParagraphFont"/>
    <w:rsid w:val="006B3A64"/>
  </w:style>
  <w:style w:type="character" w:customStyle="1" w:styleId="tag">
    <w:name w:val="tag"/>
    <w:basedOn w:val="DefaultParagraphFont"/>
    <w:rsid w:val="00F55AEB"/>
  </w:style>
  <w:style w:type="character" w:customStyle="1" w:styleId="tag-name">
    <w:name w:val="tag-name"/>
    <w:basedOn w:val="DefaultParagraphFont"/>
    <w:rsid w:val="00F55AEB"/>
  </w:style>
  <w:style w:type="character" w:customStyle="1" w:styleId="comments">
    <w:name w:val="comments"/>
    <w:basedOn w:val="DefaultParagraphFont"/>
    <w:rsid w:val="00CC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F0DF-35F8-4889-A1E7-E5E27DCB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39</cp:revision>
  <cp:lastPrinted>2018-06-26T00:57:00Z</cp:lastPrinted>
  <dcterms:created xsi:type="dcterms:W3CDTF">2018-04-23T00:17:00Z</dcterms:created>
  <dcterms:modified xsi:type="dcterms:W3CDTF">2018-06-26T00:57:00Z</dcterms:modified>
</cp:coreProperties>
</file>