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000000"/>
        </w:rPr>
      </w:pPr>
      <w:r>
        <w:rPr>
          <w:b/>
          <w:color w:val="000000"/>
          <w:sz w:val="42"/>
          <w:szCs w:val="42"/>
        </w:rPr>
        <w:t>PDI com foco em front end</w:t>
      </w:r>
    </w:p>
    <w:p>
      <w:pPr>
        <w:pStyle w:val="Ttulo2"/>
        <w:keepNext w:val="false"/>
        <w:keepLines w:val="false"/>
        <w:spacing w:lineRule="auto" w:line="240" w:before="360" w:after="80"/>
        <w:rPr>
          <w:color w:val="000000"/>
        </w:rPr>
      </w:pPr>
      <w:bookmarkStart w:id="0" w:name="_6rgh799znjpd"/>
      <w:bookmarkEnd w:id="0"/>
      <w:r>
        <w:rPr>
          <w:b/>
          <w:color w:val="000000"/>
          <w:sz w:val="34"/>
          <w:szCs w:val="34"/>
        </w:rPr>
        <w:t>Plano de Desenvolvimento Individual (PDI) - Caminho para Engenheiro Front End Sênior no Itaú-Unibanco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Nome:</w:t>
      </w:r>
      <w:r>
        <w:rPr>
          <w:color w:val="000000"/>
        </w:rPr>
        <w:t xml:space="preserve"> Fábio José Araújo </w:t>
      </w:r>
      <w:r>
        <w:rPr>
          <w:b/>
          <w:color w:val="000000"/>
        </w:rPr>
        <w:t>Cargo Atual:</w:t>
      </w:r>
      <w:r>
        <w:rPr>
          <w:color w:val="000000"/>
        </w:rPr>
        <w:t xml:space="preserve"> Analista Engenheiro PL Front end Angular (Itaú-Unibanco) </w:t>
      </w:r>
      <w:r>
        <w:rPr>
          <w:b/>
          <w:color w:val="000000"/>
        </w:rPr>
        <w:t>Objetivo de Carreira:</w:t>
      </w:r>
      <w:r>
        <w:rPr>
          <w:color w:val="000000"/>
        </w:rPr>
        <w:t xml:space="preserve"> Tornar-me um Engenheiro Front end Sênior no Itaú-Unibanco, atuando como referência técnica, influenciando arquiteturas e contribuindo significativamente para a excelência das soluções digitais.</w:t>
      </w:r>
    </w:p>
    <w:p>
      <w:pPr>
        <w:pStyle w:val="Normal1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color w:val="000000"/>
        </w:rPr>
      </w:pPr>
      <w:bookmarkStart w:id="1" w:name="_m9oqm8uhht7t"/>
      <w:bookmarkEnd w:id="1"/>
      <w:r>
        <w:rPr>
          <w:b/>
          <w:color w:val="000000"/>
          <w:sz w:val="26"/>
          <w:szCs w:val="26"/>
        </w:rPr>
        <w:t>1. Análise de Contexto e Trajetória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color w:val="000000"/>
        </w:rPr>
        <w:t>Minha jornada profissional, iniciada em 2003, me proporcionou uma base sólida em desenvolvimento de software, com uma transição contínua e adaptativa a diversas tecnologias e paradigmas.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Fundamentação Sólida (2003-2019 - Fullstack Delphi/PostgreSQL):</w:t>
      </w:r>
      <w:r>
        <w:rPr>
          <w:color w:val="000000"/>
        </w:rPr>
        <w:t xml:space="preserve"> Atuei como desenvolvedor fullstack em um ERP, o que me conferiu uma visão sistêmica e a capacidade de entender a integração entre front-end e back-end, além de uma forte base em lógica de programação e banco de dados. Essa experiência, embora baseada em uma tecnologia legada, desenvolveu minhas habilidades de resolução de problemas e manutenção de sistemas complexos.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Adaptação e Diversificação (2019-2021 - ABL Progress / Java/vRaptor ERP):</w:t>
      </w:r>
      <w:r>
        <w:rPr>
          <w:color w:val="000000"/>
        </w:rPr>
        <w:t xml:space="preserve"> A transição para desenvolvimento de aplicações customizadas em ABL Progress e, posteriormente, em um ERP Java com vRaptor, demonstrou minha agilidade em aprender e aplicar novas tecnologias, além de reforçar meu entendimento sobre sistemas de grande porte e a importância de arquiteturas robustas. Meus estudos prévios em Java, Node e Angular foram cruciais para essa adaptação.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Consolidação no Itaú (Desde 2021 - Front end Angular):</w:t>
      </w:r>
      <w:r>
        <w:rPr>
          <w:color w:val="000000"/>
        </w:rPr>
        <w:t xml:space="preserve"> Desde o final de 2021, minha atuação focada em desenvolvimento Front end Angular, primeiro como consultor e agora como engenheiro interno no Itaú-Unibanco, me permitiu aprofundar significativamente no ecossistema Angular. Tenho adquirido experiência prática com as especificidades do ambiente financeiro e as exigências de segurança, performance e escalabilidade de um banco de grande porte.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color w:val="000000"/>
        </w:rPr>
        <w:t>Minha experiência híbrida (Fullstack e Front end) me posiciona de forma única, compreendendo as necessidades e desafios de ambas as pontas da aplicação, o que é um diferencial valioso para a complexidade dos sistemas do Itaú.</w:t>
      </w:r>
    </w:p>
    <w:p>
      <w:pPr>
        <w:pStyle w:val="Normal1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color w:val="000000"/>
        </w:rPr>
      </w:pPr>
      <w:bookmarkStart w:id="2" w:name="_8731c948l2t5"/>
      <w:bookmarkEnd w:id="2"/>
      <w:r>
        <w:rPr>
          <w:b/>
          <w:color w:val="000000"/>
          <w:sz w:val="26"/>
          <w:szCs w:val="26"/>
        </w:rPr>
        <w:t>2. Análise SWOT Pessoal (Orientada ao Objetivo)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Forças (Strengths):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Vasta Experiência em Ciclo de Vida de Software:</w:t>
      </w:r>
      <w:r>
        <w:rPr>
          <w:color w:val="000000"/>
        </w:rPr>
        <w:t xml:space="preserve"> Compreensão completa desde o levantamento de requisitos até a implantação e manutenção, decorrente de anos em sistemas ERP e customizados.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Capacidade de Aprendizado Rápido e Adaptabilidade:</w:t>
      </w:r>
      <w:r>
        <w:rPr>
          <w:color w:val="000000"/>
        </w:rPr>
        <w:t xml:space="preserve"> Comprovada transição entre tecnologias (Delphi, ABL, Java, Angular, Node, Android).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Visão Fullstack:</w:t>
      </w:r>
      <w:r>
        <w:rPr>
          <w:color w:val="000000"/>
        </w:rPr>
        <w:t xml:space="preserve"> Entendimento de como o Front end interage com o backend, otimizando a comunicação e a arquitetura geral da aplicação.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Conhecimento Aprofundado em Angular:</w:t>
      </w:r>
      <w:r>
        <w:rPr>
          <w:color w:val="000000"/>
        </w:rPr>
        <w:t xml:space="preserve"> Experiência prática e relevante no ambiente do Itaú-Unibanco.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Colaboração e Resolução de Problemas:</w:t>
      </w:r>
      <w:r>
        <w:rPr>
          <w:color w:val="000000"/>
        </w:rPr>
        <w:t xml:space="preserve"> Histórico de contribuição em equipes para análise e solução de problemas complexos.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Experiência com o Contexto Itaú-Unibanco:</w:t>
      </w:r>
      <w:r>
        <w:rPr>
          <w:color w:val="000000"/>
        </w:rPr>
        <w:t xml:space="preserve"> Conhecimento das ferramentas, processos e cultura interna (adquirido desde 2021).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Fraquezas (Weaknesses):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Profundidade em Tópicos Avançados de Arquitetura Front end:</w:t>
      </w:r>
      <w:r>
        <w:rPr>
          <w:color w:val="000000"/>
        </w:rPr>
        <w:t xml:space="preserve"> Necessidade de aprofundamento em patterns de arquitetura escalável (Micro-Front ends, PWA, Module Federation) em um ambiente corporativo.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Liderança Técnica Formal/Mentoria:</w:t>
      </w:r>
      <w:r>
        <w:rPr>
          <w:color w:val="000000"/>
        </w:rPr>
        <w:t xml:space="preserve"> Embora colabore na resolução de problemas, a atuação formal em liderança técnica e mentoria de juniores pode ser aprimorada.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Otimização e Performance de Alto Nível:</w:t>
      </w:r>
      <w:r>
        <w:rPr>
          <w:color w:val="000000"/>
        </w:rPr>
        <w:t xml:space="preserve"> Aprofundamento em métricas críticas de performance e otimização para grandes aplicações (Core Web Vitals em escala).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Documentação e Compartilhamento de Conhecimento:</w:t>
      </w:r>
      <w:r>
        <w:rPr>
          <w:color w:val="000000"/>
        </w:rPr>
        <w:t xml:space="preserve"> Implementação e manutenção proativa de documentação técnica e estratégias de difusão de conhecimento.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Oportunidades (Opportunities):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Crescimento do Setor Financeiro:</w:t>
      </w:r>
      <w:r>
        <w:rPr>
          <w:color w:val="000000"/>
        </w:rPr>
        <w:t xml:space="preserve"> A transformação digital no Itaú exige especialistas Front end que possam atuar em sistemas críticos e inovadores.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Projetos Estratégicos no Itaú:</w:t>
      </w:r>
      <w:r>
        <w:rPr>
          <w:color w:val="000000"/>
        </w:rPr>
        <w:t xml:space="preserve"> Oportunidade de participar de projetos com alta visibilidade e impacto, aplicando e consolidando conhecimentos seniores.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Comunidades Internas e Guildas:</w:t>
      </w:r>
      <w:r>
        <w:rPr>
          <w:color w:val="000000"/>
        </w:rPr>
        <w:t xml:space="preserve"> Participação ativa em comunidades de Front end e arquitetura dentro do banco para networking e aprendizado.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Mentorias e Liderança de Projetos:</w:t>
      </w:r>
      <w:r>
        <w:rPr>
          <w:color w:val="000000"/>
        </w:rPr>
        <w:t xml:space="preserve"> Possibilidade de atuar como mentor e líder técnico em iniciativas menores, pavimentando o caminho para um cargo sênior.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Conhecimento em Java (Backend):</w:t>
      </w:r>
      <w:r>
        <w:rPr>
          <w:color w:val="000000"/>
        </w:rPr>
        <w:t xml:space="preserve"> Minha base em Java pode ser um diferencial na comunicação com equipes de backend e na compreensão de arquiteturas fullstack.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Ameaças (Threats):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Rápida Evolução Tecnológica no Front end:</w:t>
      </w:r>
      <w:r>
        <w:rPr>
          <w:color w:val="000000"/>
        </w:rPr>
        <w:t xml:space="preserve"> A constante atualização de frameworks e padrões exige aprendizado contínuo para manter-se relevante.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Concorrência Interna/Externa:</w:t>
      </w:r>
      <w:r>
        <w:rPr>
          <w:color w:val="000000"/>
        </w:rPr>
        <w:t xml:space="preserve"> Muitos profissionais buscam posições seniores, exigindo diferenciação e excelência.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Complexidade e Legado do Itaú:</w:t>
      </w:r>
      <w:r>
        <w:rPr>
          <w:color w:val="000000"/>
        </w:rPr>
        <w:t xml:space="preserve"> O tamanho e a diversidade do parque tecnológico podem ser desafiadores para propor e implementar mudanças arquiteturais.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Pressão por Resultados e Inovação:</w:t>
      </w:r>
      <w:r>
        <w:rPr>
          <w:color w:val="000000"/>
        </w:rPr>
        <w:t xml:space="preserve"> Equilibrar a entrega de valor com a dedicação ao aprendizado e aprimoramento.</w:t>
      </w:r>
    </w:p>
    <w:p>
      <w:pPr>
        <w:pStyle w:val="Normal1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color w:val="000000"/>
        </w:rPr>
      </w:pPr>
      <w:bookmarkStart w:id="3" w:name="_qp1v7ybxya1m"/>
      <w:bookmarkEnd w:id="3"/>
      <w:r>
        <w:rPr>
          <w:b/>
          <w:color w:val="000000"/>
          <w:sz w:val="26"/>
          <w:szCs w:val="26"/>
        </w:rPr>
        <w:t>3. Metas de Desenvolvimento Individual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color w:val="000000"/>
        </w:rPr>
        <w:t>Com base na análise SWOT e no objetivo de se tornar um Engenheiro Front end Sênior no Itaú-Unibanco, as seguintes metas são estabelecidas: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Meta 1: Dominar Arquiteturas Front end Escaláveis e Resilientes no Contexto Financeiro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Força a ser aproveitada:</w:t>
      </w:r>
      <w:r>
        <w:rPr>
          <w:color w:val="000000"/>
        </w:rPr>
        <w:t xml:space="preserve"> Visão fullstack e experiência prévia em sistemas complexos.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Fraqueza a superar:</w:t>
      </w:r>
      <w:r>
        <w:rPr>
          <w:color w:val="000000"/>
        </w:rPr>
        <w:t xml:space="preserve"> Profundidade em tópicos avançados de arquitetura Front end.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Oportunidade:</w:t>
      </w:r>
      <w:r>
        <w:rPr>
          <w:color w:val="000000"/>
        </w:rPr>
        <w:t xml:space="preserve"> Projetos estratégicos no Itaú com alta demanda por arquiteturas robustas.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Ações: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Aprofundar em Micro-Front ends:</w:t>
      </w:r>
      <w:r>
        <w:rPr>
          <w:color w:val="000000"/>
        </w:rPr>
        <w:t xml:space="preserve"> Estudar padrões de implementação (Module Federation, Web Components, etc.), desafios e boas práticas para aplicações de grande porte. Realizar um PoC (Proof of Concept) ou contribuir para um projeto interno utilizando esses conceitos.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Observability em Front end:</w:t>
      </w:r>
      <w:r>
        <w:rPr>
          <w:color w:val="000000"/>
        </w:rPr>
        <w:t xml:space="preserve"> Aprofundar em telemetria, monitoramento de performance e erros para identificar e resolver gargalos proativamente.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Prazo:</w:t>
      </w:r>
      <w:r>
        <w:rPr>
          <w:color w:val="000000"/>
        </w:rPr>
        <w:t xml:space="preserve"> 6 meses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1"/>
        <w:widowControl/>
        <w:bidi w:val="0"/>
        <w:spacing w:lineRule="auto" w:line="240" w:beforeAutospacing="0" w:before="0" w:after="240"/>
        <w:ind w:left="340" w:right="0" w:hanging="340"/>
        <w:jc w:val="left"/>
        <w:rPr>
          <w:color w:val="000000"/>
        </w:rPr>
      </w:pPr>
      <w:r>
        <w:rPr>
          <w:b/>
          <w:color w:val="000000"/>
        </w:rPr>
        <w:t xml:space="preserve">Meta </w:t>
      </w:r>
      <w:r>
        <w:rPr>
          <w:b/>
          <w:color w:val="000000"/>
        </w:rPr>
        <w:t>2</w:t>
      </w:r>
      <w:r>
        <w:rPr>
          <w:b/>
          <w:color w:val="000000"/>
        </w:rPr>
        <w:t>: Garantir a Qualidade e a Robustez do Código com Testes Automatizados</w:t>
      </w:r>
    </w:p>
    <w:p>
      <w:pPr>
        <w:pStyle w:val="Corpodotexto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Essa meta é fundamental para um Engenheiro Sênior, pois demonstra um compromisso com a qualidade, a estabilidade e a manutenibilidade das aplicações, minimizando riscos em um ambiente financeiro.</w:t>
      </w:r>
    </w:p>
    <w:p>
      <w:pPr>
        <w:pStyle w:val="Corpodotexto"/>
        <w:numPr>
          <w:ilvl w:val="0"/>
          <w:numId w:val="3"/>
        </w:numPr>
        <w:rPr>
          <w:color w:val="000000"/>
        </w:rPr>
      </w:pPr>
      <w:r>
        <w:rPr>
          <w:b/>
          <w:color w:val="000000"/>
        </w:rPr>
        <w:t>Força a ser aproveitada:</w:t>
      </w:r>
      <w:r>
        <w:rPr>
          <w:color w:val="000000"/>
        </w:rPr>
        <w:t xml:space="preserve"> Visão sistêmica e experiência prática com o código.</w:t>
      </w:r>
    </w:p>
    <w:p>
      <w:pPr>
        <w:pStyle w:val="Corpodotexto"/>
        <w:numPr>
          <w:ilvl w:val="0"/>
          <w:numId w:val="3"/>
        </w:numPr>
        <w:rPr>
          <w:color w:val="000000"/>
        </w:rPr>
      </w:pPr>
      <w:r>
        <w:rPr>
          <w:b/>
          <w:color w:val="000000"/>
        </w:rPr>
        <w:t>Fraqueza a superar:</w:t>
      </w:r>
      <w:r>
        <w:rPr>
          <w:color w:val="000000"/>
        </w:rPr>
        <w:t xml:space="preserve"> Aprofundamento em metodologias e ferramentas avançadas de testes.</w:t>
      </w:r>
    </w:p>
    <w:p>
      <w:pPr>
        <w:pStyle w:val="Corpodotexto"/>
        <w:numPr>
          <w:ilvl w:val="0"/>
          <w:numId w:val="3"/>
        </w:numPr>
        <w:rPr>
          <w:color w:val="000000"/>
        </w:rPr>
      </w:pPr>
      <w:r>
        <w:rPr>
          <w:b/>
          <w:color w:val="000000"/>
        </w:rPr>
        <w:t>Oportunidade:</w:t>
      </w:r>
      <w:r>
        <w:rPr>
          <w:color w:val="000000"/>
        </w:rPr>
        <w:t xml:space="preserve"> Implementar uma cultura de testes no time e garantir a resiliência das aplicações críticas.</w:t>
      </w:r>
    </w:p>
    <w:p>
      <w:pPr>
        <w:pStyle w:val="Corpodotexto"/>
        <w:numPr>
          <w:ilvl w:val="0"/>
          <w:numId w:val="3"/>
        </w:numPr>
        <w:rPr>
          <w:b/>
          <w:color w:val="000000"/>
        </w:rPr>
      </w:pPr>
      <w:r>
        <w:rPr>
          <w:b/>
          <w:color w:val="000000"/>
        </w:rPr>
        <w:t>Ações:</w:t>
      </w:r>
    </w:p>
    <w:p>
      <w:pPr>
        <w:pStyle w:val="Corpodotexto"/>
        <w:numPr>
          <w:ilvl w:val="1"/>
          <w:numId w:val="3"/>
        </w:numPr>
        <w:rPr>
          <w:color w:val="000000"/>
        </w:rPr>
      </w:pPr>
      <w:r>
        <w:rPr>
          <w:b/>
          <w:color w:val="000000"/>
        </w:rPr>
        <w:t>Dominar Testes Unitários:</w:t>
      </w:r>
      <w:r>
        <w:rPr>
          <w:color w:val="000000"/>
        </w:rPr>
        <w:t xml:space="preserve"> Aprofundar o conhecimento em frameworks de testes como o </w:t>
      </w:r>
      <w:r>
        <w:rPr>
          <w:b/>
          <w:color w:val="000000"/>
        </w:rPr>
        <w:t>Jest</w:t>
      </w:r>
      <w:r>
        <w:rPr>
          <w:color w:val="000000"/>
        </w:rPr>
        <w:t xml:space="preserve"> ou o </w:t>
      </w:r>
      <w:r>
        <w:rPr>
          <w:b/>
          <w:color w:val="000000"/>
        </w:rPr>
        <w:t>Karma/Jasmine</w:t>
      </w:r>
      <w:r>
        <w:rPr>
          <w:color w:val="000000"/>
        </w:rPr>
        <w:t xml:space="preserve"> para Angular. Focar em testar a lógica de negócios em serviços e componentes, cobrindo casos de sucesso, de erro e de borda.</w:t>
      </w:r>
    </w:p>
    <w:p>
      <w:pPr>
        <w:pStyle w:val="Corpodotexto"/>
        <w:numPr>
          <w:ilvl w:val="1"/>
          <w:numId w:val="3"/>
        </w:numPr>
        <w:rPr>
          <w:color w:val="000000"/>
        </w:rPr>
      </w:pPr>
      <w:r>
        <w:rPr>
          <w:b/>
          <w:color w:val="000000"/>
        </w:rPr>
        <w:t>Explorar Testes de Mutação:</w:t>
      </w:r>
      <w:r>
        <w:rPr>
          <w:color w:val="000000"/>
        </w:rPr>
        <w:t xml:space="preserve"> Introduzir a técnica de testes de mutação para avaliar a eficácia dos testes unitários. Utilizar ferramentas como o </w:t>
      </w:r>
      <w:r>
        <w:rPr>
          <w:b/>
          <w:color w:val="000000"/>
        </w:rPr>
        <w:t>StrykerJS</w:t>
      </w:r>
      <w:r>
        <w:rPr>
          <w:color w:val="000000"/>
        </w:rPr>
        <w:t xml:space="preserve"> para identificar falhas nos testes e aprimorar a cobertura.</w:t>
      </w:r>
    </w:p>
    <w:p>
      <w:pPr>
        <w:pStyle w:val="Corpodotexto"/>
        <w:numPr>
          <w:ilvl w:val="1"/>
          <w:numId w:val="3"/>
        </w:numPr>
        <w:rPr>
          <w:color w:val="000000"/>
        </w:rPr>
      </w:pPr>
      <w:r>
        <w:rPr>
          <w:b/>
          <w:color w:val="000000"/>
        </w:rPr>
        <w:t>Implementar Testes End-to-End (E2E):</w:t>
      </w:r>
      <w:r>
        <w:rPr>
          <w:color w:val="000000"/>
        </w:rPr>
        <w:t xml:space="preserve"> Aprender e aplicar testes E2E para simular o fluxo do usuário na aplicação. Utilizar ferramentas como o </w:t>
      </w:r>
      <w:r>
        <w:rPr>
          <w:b/>
          <w:color w:val="000000"/>
        </w:rPr>
        <w:t>Cypress</w:t>
      </w:r>
      <w:r>
        <w:rPr>
          <w:color w:val="000000"/>
        </w:rPr>
        <w:t xml:space="preserve"> ou o </w:t>
      </w:r>
      <w:r>
        <w:rPr>
          <w:b/>
          <w:color w:val="000000"/>
        </w:rPr>
        <w:t>Playwright</w:t>
      </w:r>
      <w:r>
        <w:rPr>
          <w:color w:val="000000"/>
        </w:rPr>
        <w:t xml:space="preserve"> para validar a integração e o comportamento de ponta a ponta.</w:t>
      </w:r>
    </w:p>
    <w:p>
      <w:pPr>
        <w:pStyle w:val="Corpodotexto"/>
        <w:numPr>
          <w:ilvl w:val="0"/>
          <w:numId w:val="0"/>
        </w:numPr>
        <w:spacing w:lineRule="auto" w:line="240" w:beforeAutospacing="0" w:before="0" w:after="240"/>
        <w:ind w:hanging="0"/>
        <w:rPr>
          <w:color w:val="000000"/>
        </w:rPr>
      </w:pPr>
      <w:r>
        <w:rPr>
          <w:b/>
          <w:color w:val="000000"/>
        </w:rPr>
        <w:t>Prazo:</w:t>
      </w:r>
      <w:r>
        <w:rPr>
          <w:color w:val="000000"/>
        </w:rPr>
        <w:t xml:space="preserve"> 5 meses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Meta 2: Atuar como Referência Técnica e Mentor em Angular e Melhores Práticas Front end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Força a ser aproveitada:</w:t>
      </w:r>
      <w:r>
        <w:rPr>
          <w:color w:val="000000"/>
        </w:rPr>
        <w:t xml:space="preserve"> Conhecimento aprofundado em Angular e habilidades de colaboração.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Fraqueza a superar:</w:t>
      </w:r>
      <w:r>
        <w:rPr>
          <w:color w:val="000000"/>
        </w:rPr>
        <w:t xml:space="preserve"> Liderança técnica formal e mentoria.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Oportunidade:</w:t>
      </w:r>
      <w:r>
        <w:rPr>
          <w:color w:val="000000"/>
        </w:rPr>
        <w:t xml:space="preserve"> Crescente demanda por disseminação de conhecimento e formação de novos talentos no banco.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Ações: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Code Review Proativo:</w:t>
      </w:r>
      <w:r>
        <w:rPr>
          <w:color w:val="000000"/>
        </w:rPr>
        <w:t xml:space="preserve"> Participar ativamente de code reviews, oferecendo feedback construtivo e propondo melhorias de arquitetura e performance.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Workshops/Apresentações Internas:</w:t>
      </w:r>
      <w:r>
        <w:rPr>
          <w:color w:val="000000"/>
        </w:rPr>
        <w:t xml:space="preserve"> Preparar e conduzir workshops ou sessões de compartilhamento de conhecimento sobre tópicos avançados de Angular, RxJS, ou performance Front end para o time.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Mentoria de Colegas:</w:t>
      </w:r>
      <w:r>
        <w:rPr>
          <w:color w:val="000000"/>
        </w:rPr>
        <w:t xml:space="preserve"> Voluntariar-me para mentorar desenvolvedores mais juniores ou plenos em projetos específicos, auxiliando em seu desenvolvimento técnico e de carreira.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Propor Padrões de Código:</w:t>
      </w:r>
      <w:r>
        <w:rPr>
          <w:color w:val="000000"/>
        </w:rPr>
        <w:t xml:space="preserve"> Colaborar na definição e implementação de padrões de código e arquitetura Front end para o time ou guilda.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Prazo:</w:t>
      </w:r>
      <w:r>
        <w:rPr>
          <w:color w:val="000000"/>
        </w:rPr>
        <w:t xml:space="preserve"> 4 meses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Meta 3: Otimizar a Performance e a Experiência do Usuário (UX) em Escala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Força a ser aproveitada:</w:t>
      </w:r>
      <w:r>
        <w:rPr>
          <w:color w:val="000000"/>
        </w:rPr>
        <w:t xml:space="preserve"> Experiência prática com o ambiente Itaú e visão sistêmica.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Fraqueza a superar:</w:t>
      </w:r>
      <w:r>
        <w:rPr>
          <w:color w:val="000000"/>
        </w:rPr>
        <w:t xml:space="preserve"> Aprofundamento em otimização de performance de alto nível.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Oportunidade:</w:t>
      </w:r>
      <w:r>
        <w:rPr>
          <w:color w:val="000000"/>
        </w:rPr>
        <w:t xml:space="preserve"> Melhorar a experiência do usuário em aplicações críticas do banco.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Ações: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Análise de Core Web Vitals:</w:t>
      </w:r>
      <w:r>
        <w:rPr>
          <w:color w:val="000000"/>
        </w:rPr>
        <w:t xml:space="preserve"> Aprofundar na análise e implementação de otimizações para LCP, FID, CLS, utilizando ferramentas como Lighthouse e WebPageTest.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Estratégias de Carregamento:</w:t>
      </w:r>
      <w:r>
        <w:rPr>
          <w:color w:val="000000"/>
        </w:rPr>
        <w:t xml:space="preserve"> Estudar e aplicar técnicas avançadas de lazy loading, preloading, prefetching e otimização de bundles para reduzir o tempo de carregamento inicial das aplicações.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Otimização de Renderização:</w:t>
      </w:r>
      <w:r>
        <w:rPr>
          <w:color w:val="000000"/>
        </w:rPr>
        <w:t xml:space="preserve"> Entender o pipeline de renderização do navegador e aplicar técnicas para minimizar reflows e repaints, garantindo animações e transições fluidas.</w:t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Gestão de Imagens e Assets:</w:t>
      </w:r>
      <w:r>
        <w:rPr>
          <w:color w:val="000000"/>
        </w:rPr>
        <w:t xml:space="preserve"> Otimizar o uso de imagens (formatos, compressão, CDNs) e outros assets (fontes, ícones) para melhor performance.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Prazo:</w:t>
      </w:r>
      <w:r>
        <w:rPr>
          <w:color w:val="000000"/>
        </w:rPr>
        <w:t xml:space="preserve"> 5 meses</w:t>
      </w:r>
    </w:p>
    <w:p>
      <w:pPr>
        <w:pStyle w:val="Normal1"/>
        <w:spacing w:lineRule="auto" w:line="240" w:before="240" w:after="240"/>
        <w:rPr>
          <w:color w:val="000000"/>
        </w:rPr>
      </w:pPr>
      <w:r>
        <w:rPr>
          <w:b/>
          <w:color w:val="000000"/>
        </w:rPr>
        <w:t>Meta 4: Aprimorar Conhecimentos de Segurança em Aplicações Front end Financeiras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Força a ser aproveitada:</w:t>
      </w:r>
      <w:r>
        <w:rPr>
          <w:color w:val="000000"/>
        </w:rPr>
        <w:t xml:space="preserve"> Interesse em boas práticas de código seguro e o contexto financeiro.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Ameaça:</w:t>
      </w:r>
      <w:r>
        <w:rPr>
          <w:color w:val="000000"/>
        </w:rPr>
        <w:t xml:space="preserve"> Evolução constante das técnicas de ataque cibernético.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Oportunidade:</w:t>
      </w:r>
      <w:r>
        <w:rPr>
          <w:color w:val="000000"/>
        </w:rPr>
        <w:t xml:space="preserve"> A segurança cibernética é crítica para o futuro da tecnologia financeira.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Ações: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OWASP Top 10 para Aplicações Web:</w:t>
      </w:r>
      <w:r>
        <w:rPr>
          <w:color w:val="000000"/>
        </w:rPr>
        <w:t xml:space="preserve"> Realizar cursos ou certificações focadas nas vulnerabilidades mais comuns em aplicações web e como mitigá-las no contexto de Front end (XSS, CSRF, Clickjacking, etc.).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Princípios de Segurança no SDLC:</w:t>
      </w:r>
      <w:r>
        <w:rPr>
          <w:color w:val="000000"/>
        </w:rPr>
        <w:t xml:space="preserve"> Aplicar práticas de segurança desde a concepção do design da aplicação (Security by Design), incluindo revisão de código com foco em vulnerabilidades.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b/>
          <w:color w:val="000000"/>
        </w:rPr>
        <w:t>Segurança de APIs e Autenticação/Autorização:</w:t>
      </w:r>
      <w:r>
        <w:rPr>
          <w:color w:val="000000"/>
        </w:rPr>
        <w:t xml:space="preserve"> Entender a fundo como a autenticação e autorização funcionam entre Front end e backend, e como proteger essas interações.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color w:val="000000"/>
        </w:rPr>
      </w:pPr>
      <w:r>
        <w:rPr>
          <w:b/>
          <w:color w:val="000000"/>
        </w:rPr>
        <w:t>Prazo:</w:t>
      </w:r>
      <w:r>
        <w:rPr>
          <w:color w:val="000000"/>
        </w:rPr>
        <w:t xml:space="preserve"> 4 meses</w:t>
      </w:r>
    </w:p>
    <w:p>
      <w:pPr>
        <w:pStyle w:val="Normal1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</w:rPr>
      </w:pPr>
      <w:bookmarkStart w:id="4" w:name="_u211fg15ee2e1"/>
      <w:bookmarkEnd w:id="4"/>
      <w:r>
        <w:rPr>
          <w:b/>
          <w:color w:val="000000"/>
          <w:sz w:val="26"/>
          <w:szCs w:val="26"/>
        </w:rPr>
        <w:t xml:space="preserve">4. </w:t>
      </w:r>
      <w:r>
        <w:rPr>
          <w:b/>
          <w:color w:val="000000"/>
          <w:sz w:val="26"/>
          <w:szCs w:val="26"/>
        </w:rPr>
        <w:t>Roadmaps</w:t>
      </w:r>
    </w:p>
    <w:p>
      <w:pPr>
        <w:pStyle w:val="Ttulo3"/>
        <w:spacing w:lineRule="auto" w:line="240" w:before="280" w:after="80"/>
        <w:rPr>
          <w:b/>
          <w:color w:val="000000"/>
        </w:rPr>
      </w:pPr>
      <w:r>
        <w:rPr>
          <w:b/>
          <w:color w:val="000000"/>
          <w:sz w:val="26"/>
          <w:szCs w:val="26"/>
        </w:rPr>
        <w:t>Roadmap da Meta 1: Dominar Arquiteturas Front-end Escaláveis e Resilientes no Contexto Financeiro</w:t>
      </w:r>
    </w:p>
    <w:p>
      <w:pPr>
        <w:pStyle w:val="Corpodotexto"/>
        <w:rPr>
          <w:color w:val="000000"/>
        </w:rPr>
      </w:pPr>
      <w:r>
        <w:rPr>
          <w:color w:val="000000"/>
        </w:rPr>
        <w:t>Esta meta foca em aprofundar seu conhecimento em arquiteturas robustas, essenciais para sistemas de larga escala como os do setor financeiro.</w:t>
      </w:r>
    </w:p>
    <w:p>
      <w:pPr>
        <w:pStyle w:val="Corpodotexto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(0-2 meses):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Imersão em Micro-Front-ends:</w:t>
      </w:r>
      <w:r>
        <w:rPr>
          <w:color w:val="000000"/>
        </w:rPr>
        <w:t xml:space="preserve"> Dedique-se a um estudo aprofundado dos padrões de Micro-Front-ends. Foque em entender os conceitos teóricos e as vantagens de abordagens como </w:t>
      </w:r>
      <w:r>
        <w:rPr>
          <w:b/>
          <w:color w:val="000000"/>
        </w:rPr>
        <w:t>Module Federation</w:t>
      </w:r>
      <w:r>
        <w:rPr>
          <w:color w:val="000000"/>
        </w:rPr>
        <w:t xml:space="preserve"> e </w:t>
      </w:r>
      <w:r>
        <w:rPr>
          <w:b/>
          <w:color w:val="000000"/>
        </w:rPr>
        <w:t>Web Components</w:t>
      </w:r>
      <w:r>
        <w:rPr>
          <w:color w:val="000000"/>
        </w:rPr>
        <w:t xml:space="preserve">. Identifique um pequeno projeto ou uma parte de um sistema existente para fazer um </w:t>
      </w:r>
      <w:r>
        <w:rPr>
          <w:b/>
          <w:color w:val="000000"/>
        </w:rPr>
        <w:t>PoC (Proof of Concept)</w:t>
      </w:r>
      <w:r>
        <w:rPr>
          <w:color w:val="000000"/>
        </w:rPr>
        <w:t>.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Observability Básica:</w:t>
      </w:r>
      <w:r>
        <w:rPr>
          <w:color w:val="000000"/>
        </w:rPr>
        <w:t xml:space="preserve"> Comece a familiarizar-se com ferramentas de monitoramento de performance e telemetria. Instale e configure ferramentas como o </w:t>
      </w:r>
      <w:r>
        <w:rPr>
          <w:b/>
          <w:color w:val="000000"/>
        </w:rPr>
        <w:t>Sentry</w:t>
      </w:r>
      <w:r>
        <w:rPr>
          <w:color w:val="000000"/>
        </w:rPr>
        <w:t xml:space="preserve"> ou o </w:t>
      </w:r>
      <w:r>
        <w:rPr>
          <w:b/>
          <w:color w:val="000000"/>
        </w:rPr>
        <w:t>Datadog</w:t>
      </w:r>
      <w:r>
        <w:rPr>
          <w:color w:val="000000"/>
        </w:rPr>
        <w:t xml:space="preserve"> em um projeto de teste para rastrear erros e performance.</w:t>
      </w:r>
    </w:p>
    <w:p>
      <w:pPr>
        <w:pStyle w:val="Corpodotexto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(3-4 meses):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Aplicação Prática em Projeto Interno:</w:t>
      </w:r>
      <w:r>
        <w:rPr>
          <w:color w:val="000000"/>
        </w:rPr>
        <w:t xml:space="preserve"> Com o conhecimento teórico e o PoC concluídos, proponha a aplicação de uma arquitetura de Micro-Front-ends em um projeto real do banco.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Aprofundamento em Observability:</w:t>
      </w:r>
      <w:r>
        <w:rPr>
          <w:color w:val="000000"/>
        </w:rPr>
        <w:t xml:space="preserve"> Aprofunde-se na análise dos dados coletados. Crie painéis de visualização (dashboards) para monitorar métricas-chave de performance e de erros, aprendendo a identificar gargalos de forma proativa.</w:t>
      </w:r>
    </w:p>
    <w:p>
      <w:pPr>
        <w:pStyle w:val="Corpodotexto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(5-6 meses):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Mentoria e Disseminação:</w:t>
      </w:r>
      <w:r>
        <w:rPr>
          <w:color w:val="000000"/>
        </w:rPr>
        <w:t xml:space="preserve"> Compartilhe sua experiência. Conduza uma apresentação interna sobre os desafios e aprendizados na implementação de arquiteturas escaláveis.</w:t>
      </w:r>
    </w:p>
    <w:p>
      <w:pPr>
        <w:pStyle w:val="Corpodotexto"/>
        <w:numPr>
          <w:ilvl w:val="1"/>
          <w:numId w:val="13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Contribuição para Padrões:</w:t>
      </w:r>
      <w:r>
        <w:rPr>
          <w:color w:val="000000"/>
        </w:rPr>
        <w:t xml:space="preserve"> Colabore na definição de padrões e diretrizes de arquitetura Front-end para sua área, ajudando a garantir a consistência e a resiliência dos sistemas.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2: Garantir a Qualidade e a Robustez do Código com Testes Automatizados</w:t>
      </w:r>
    </w:p>
    <w:p>
      <w:pPr>
        <w:pStyle w:val="Corpodotexto"/>
        <w:rPr>
          <w:color w:val="000000"/>
        </w:rPr>
      </w:pPr>
      <w:r>
        <w:rPr>
          <w:color w:val="000000"/>
        </w:rPr>
        <w:t>Essa meta é fundamental para um Engenheiro Sênior, pois demonstra um compromisso com a qualidade e a estabilidade das aplicações em um ambiente financeiro.</w:t>
      </w:r>
    </w:p>
    <w:p>
      <w:pPr>
        <w:pStyle w:val="Corpodotexto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(0-2 meses):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Imersão em Testes Unitários:</w:t>
      </w:r>
      <w:r>
        <w:rPr>
          <w:color w:val="000000"/>
        </w:rPr>
        <w:t xml:space="preserve"> Aprofunde seu conhecimento em testes unitários para Angular (Jest ). Crie testes para todas as novas funcionalidades que desenvolver e revise o código de testes existentes na equipe.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Introdução aos Testes de Mutação:</w:t>
      </w:r>
      <w:r>
        <w:rPr>
          <w:color w:val="000000"/>
        </w:rPr>
        <w:t xml:space="preserve"> Instale o </w:t>
      </w:r>
      <w:r>
        <w:rPr>
          <w:b/>
          <w:color w:val="000000"/>
        </w:rPr>
        <w:t>StrykerJS</w:t>
      </w:r>
      <w:r>
        <w:rPr>
          <w:color w:val="000000"/>
        </w:rPr>
        <w:t xml:space="preserve"> em um projeto de teste ou em um módulo pequeno da aplicação. Execute os testes de mutação para entender o que significa "matar mutantes" e identificar as lacunas nos seus testes unitários.</w:t>
      </w:r>
    </w:p>
    <w:p>
      <w:pPr>
        <w:pStyle w:val="Corpodotexto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(3-4 meses):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Testes de Mutação na Prática:</w:t>
      </w:r>
      <w:r>
        <w:rPr>
          <w:color w:val="000000"/>
        </w:rPr>
        <w:t xml:space="preserve"> Aplique a técnica de testes de mutação em um projeto de desenvolvimento ativo. Use os resultados para refatorar e aprimorar os testes unitários da equipe.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Início em Testes E2E:</w:t>
      </w:r>
      <w:r>
        <w:rPr>
          <w:color w:val="000000"/>
        </w:rPr>
        <w:t xml:space="preserve"> Comece a estudar frameworks de testes E2E como </w:t>
      </w:r>
      <w:r>
        <w:rPr>
          <w:b/>
          <w:color w:val="000000"/>
        </w:rPr>
        <w:t>Cypress</w:t>
      </w:r>
      <w:r>
        <w:rPr>
          <w:color w:val="000000"/>
        </w:rPr>
        <w:t xml:space="preserve"> ou </w:t>
      </w:r>
      <w:r>
        <w:rPr>
          <w:b/>
          <w:color w:val="000000"/>
        </w:rPr>
        <w:t>Playwright</w:t>
      </w:r>
      <w:r>
        <w:rPr>
          <w:color w:val="000000"/>
        </w:rPr>
        <w:t>. Crie seu primeiro conjunto de testes para validar um fluxo crítico de negócio, como o login ou a criação de uma transação.</w:t>
      </w:r>
    </w:p>
    <w:p>
      <w:pPr>
        <w:pStyle w:val="Corpodotexto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(5 meses):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Implementação de Estratégias de Teste:</w:t>
      </w:r>
      <w:r>
        <w:rPr>
          <w:color w:val="000000"/>
        </w:rPr>
        <w:t xml:space="preserve"> Proponha a integração dos testes E2E na esteira de integração contínua (CI/CD) do projeto.</w:t>
      </w:r>
    </w:p>
    <w:p>
      <w:pPr>
        <w:pStyle w:val="Corpodotexto"/>
        <w:numPr>
          <w:ilvl w:val="1"/>
          <w:numId w:val="14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Disseminação e Padronização:</w:t>
      </w:r>
      <w:r>
        <w:rPr>
          <w:color w:val="000000"/>
        </w:rPr>
        <w:t xml:space="preserve"> Conduza uma apresentação para o time sobre a importância dos testes e as estratégias que você implementou. Colabore na criação de padrões de testes para a equipe.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2 (Meta 3 na estrutura original): Atuar como Referência Técnica e Mentor em Angular e Melhores Práticas Front-end</w:t>
      </w:r>
    </w:p>
    <w:p>
      <w:pPr>
        <w:pStyle w:val="Corpodotexto"/>
        <w:rPr>
          <w:color w:val="000000"/>
        </w:rPr>
      </w:pPr>
      <w:r>
        <w:rPr>
          <w:color w:val="000000"/>
        </w:rPr>
        <w:t>Esta meta é sobre transformar seu conhecimento em liderança técnica e influência, um passo crucial para um engenheiro sênior.</w:t>
      </w:r>
    </w:p>
    <w:p>
      <w:pPr>
        <w:pStyle w:val="Corpodotexto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(0-1 mês):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Code Review Proativo:</w:t>
      </w:r>
      <w:r>
        <w:rPr>
          <w:color w:val="000000"/>
        </w:rPr>
        <w:t xml:space="preserve"> Intensifique sua participação em code reviews. Ofereça </w:t>
      </w:r>
      <w:r>
        <w:rPr>
          <w:b/>
          <w:color w:val="000000"/>
        </w:rPr>
        <w:t>feedback construtivo</w:t>
      </w:r>
      <w:r>
        <w:rPr>
          <w:color w:val="000000"/>
        </w:rPr>
        <w:t xml:space="preserve"> e sugestões de melhoria, explicando o "porquê" de suas sugestões.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Identificação de Colegas:</w:t>
      </w:r>
      <w:r>
        <w:rPr>
          <w:color w:val="000000"/>
        </w:rPr>
        <w:t xml:space="preserve"> Converse com sua liderança para identificar um ou dois desenvolvedores que poderiam se beneficiar de sua mentoria em projetos específicos.</w:t>
      </w:r>
    </w:p>
    <w:p>
      <w:pPr>
        <w:pStyle w:val="Corpodotexto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(2-3 meses):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Mentoria Ativa:</w:t>
      </w:r>
      <w:r>
        <w:rPr>
          <w:color w:val="000000"/>
        </w:rPr>
        <w:t xml:space="preserve"> Inicie sessões de mentoria regulares com seus colegas. Ajude-os a resolver desafios técnicos e a entender conceitos complexos de Angular.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Workshops Preparados:</w:t>
      </w:r>
      <w:r>
        <w:rPr>
          <w:color w:val="000000"/>
        </w:rPr>
        <w:t xml:space="preserve"> Comece a preparar o conteúdo de um workshop ou de uma apresentação sobre um tópico de nicho que você domina, como </w:t>
      </w:r>
      <w:r>
        <w:rPr>
          <w:b/>
          <w:color w:val="000000"/>
        </w:rPr>
        <w:t>RxJS</w:t>
      </w:r>
      <w:r>
        <w:rPr>
          <w:color w:val="000000"/>
        </w:rPr>
        <w:t xml:space="preserve"> ou </w:t>
      </w:r>
      <w:r>
        <w:rPr>
          <w:b/>
          <w:color w:val="000000"/>
        </w:rPr>
        <w:t>State Management</w:t>
      </w:r>
      <w:r>
        <w:rPr>
          <w:color w:val="000000"/>
        </w:rPr>
        <w:t>.</w:t>
      </w:r>
    </w:p>
    <w:p>
      <w:pPr>
        <w:pStyle w:val="Corpodotexto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(4 meses):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Condução de Workshops:</w:t>
      </w:r>
      <w:r>
        <w:rPr>
          <w:color w:val="000000"/>
        </w:rPr>
        <w:t xml:space="preserve"> Apresente seu workshop para a equipe, solidificando sua posição como uma referência técnica.</w:t>
      </w:r>
    </w:p>
    <w:p>
      <w:pPr>
        <w:pStyle w:val="Corpodotexto"/>
        <w:numPr>
          <w:ilvl w:val="1"/>
          <w:numId w:val="15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Proposição de Padrões:</w:t>
      </w:r>
      <w:r>
        <w:rPr>
          <w:color w:val="000000"/>
        </w:rPr>
        <w:t xml:space="preserve"> Com base nas suas experiências de code review e mentoria, proponha padrões de código e arquitetura que possam ser adotados pelo time, formalizando sua liderança.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3 (Meta 4 na estrutura original): Otimizar a Performance e a Experiência do Usuário (UX) em Escala</w:t>
      </w:r>
    </w:p>
    <w:p>
      <w:pPr>
        <w:pStyle w:val="Corpodotexto"/>
        <w:rPr>
          <w:color w:val="000000"/>
        </w:rPr>
      </w:pPr>
      <w:r>
        <w:rPr>
          <w:color w:val="000000"/>
        </w:rPr>
        <w:t>A performance é um fator crítico para a experiência do usuário, especialmente em aplicações financeiras. Esta meta capacita você a ser um especialista nessa área.</w:t>
      </w:r>
    </w:p>
    <w:p>
      <w:pPr>
        <w:pStyle w:val="Corpodotexto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(0-2 meses):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Domínio de Ferramentas:</w:t>
      </w:r>
      <w:r>
        <w:rPr>
          <w:color w:val="000000"/>
        </w:rPr>
        <w:t xml:space="preserve"> Aprofunde-se no uso de ferramentas como </w:t>
      </w:r>
      <w:r>
        <w:rPr>
          <w:b/>
          <w:color w:val="000000"/>
        </w:rPr>
        <w:t>Lighthouse</w:t>
      </w:r>
      <w:r>
        <w:rPr>
          <w:color w:val="000000"/>
        </w:rPr>
        <w:t xml:space="preserve">, </w:t>
      </w:r>
      <w:r>
        <w:rPr>
          <w:b/>
          <w:color w:val="000000"/>
        </w:rPr>
        <w:t>WebPageTest</w:t>
      </w:r>
      <w:r>
        <w:rPr>
          <w:color w:val="000000"/>
        </w:rPr>
        <w:t xml:space="preserve"> e o painel de performance do Chrome DevTools. Aprenda a interpretar os dados e a identificar os </w:t>
      </w:r>
      <w:r>
        <w:rPr>
          <w:b w:val="false"/>
          <w:bCs w:val="false"/>
          <w:color w:val="000000"/>
        </w:rPr>
        <w:t>Core Web Vitals (Largest Contentful Paint (LCP) mede o tempo que leva para o maior elemento de conteúdo em uma página ser renderizado e se tornar visível para o usuário. Ele é a principal métrica para avaliar a velocidade de carregamento, First Input Delay (FID) mede a capacidade de resposta de uma página, ou seja, o tempo que leva para o navegador processar a primeira interação do usuário (como um clique em um botão ou em um link). Ele avalia a interatividade de uma página, Cumulative Layout Shift (CLS) mede a estabilidade visual de uma página, quantificando o quão inesperadamente os elementos da página se movem enquanto ela está carregando).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Análise de Projeto Real:</w:t>
      </w:r>
      <w:r>
        <w:rPr>
          <w:color w:val="000000"/>
        </w:rPr>
        <w:t xml:space="preserve"> Aplique essas ferramentas a uma das aplicações do Itaú. Documente os problemas de performance e as possíveis causas.</w:t>
      </w:r>
    </w:p>
    <w:p>
      <w:pPr>
        <w:pStyle w:val="Corpodotexto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(3-4 meses):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Aplicação de Otimizações:</w:t>
      </w:r>
      <w:r>
        <w:rPr>
          <w:color w:val="000000"/>
        </w:rPr>
        <w:t xml:space="preserve"> Comece a implementar as otimizações identificadas. Foque em técnicas de carregamento como </w:t>
      </w:r>
      <w:r>
        <w:rPr>
          <w:b/>
          <w:color w:val="000000"/>
        </w:rPr>
        <w:t>lazy loading</w:t>
      </w:r>
      <w:r>
        <w:rPr>
          <w:color w:val="000000"/>
        </w:rPr>
        <w:t xml:space="preserve"> e otimização de bundles.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Gestão de Imagens e Assets:</w:t>
      </w:r>
      <w:r>
        <w:rPr>
          <w:color w:val="000000"/>
        </w:rPr>
        <w:t xml:space="preserve"> Aplique as boas práticas para otimização de imagens, como o uso de formatos modernos (WebP), compressão e carregamento responsivo.</w:t>
      </w:r>
    </w:p>
    <w:p>
      <w:pPr>
        <w:pStyle w:val="Corpodotexto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(5 meses):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Otimização de Renderização:</w:t>
      </w:r>
      <w:r>
        <w:rPr>
          <w:color w:val="000000"/>
        </w:rPr>
        <w:t xml:space="preserve"> Foque em técnicas avançadas de otimização de renderização para minimizar reflows e repaints.</w:t>
      </w:r>
    </w:p>
    <w:p>
      <w:pPr>
        <w:pStyle w:val="Corpodotexto"/>
        <w:numPr>
          <w:ilvl w:val="1"/>
          <w:numId w:val="16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Apresentação de Resultados:</w:t>
      </w:r>
      <w:r>
        <w:rPr>
          <w:color w:val="000000"/>
        </w:rPr>
        <w:t xml:space="preserve"> Reúna os resultados de suas otimizações e apresente-os à sua equipe e à gestão. Demonstre o impacto positivo das mudanças na performance e na experiência do usuário.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4 (Meta 5 na estrutura original): Aprimorar Conhecimentos de Segurança em Aplicações Front-end Financeiras</w:t>
      </w:r>
    </w:p>
    <w:p>
      <w:pPr>
        <w:pStyle w:val="Corpodotexto"/>
        <w:rPr>
          <w:color w:val="000000"/>
        </w:rPr>
      </w:pPr>
      <w:r>
        <w:rPr>
          <w:color w:val="000000"/>
        </w:rPr>
        <w:t>Em um ambiente financeiro, a segurança não é opcional, é fundamental. Esta meta o tornará um profissional indispensável.</w:t>
      </w:r>
    </w:p>
    <w:p>
      <w:pPr>
        <w:pStyle w:val="Corpodotexto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(0-1 mês):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Estudo do OWASP Top 10:</w:t>
      </w:r>
      <w:r>
        <w:rPr>
          <w:color w:val="000000"/>
        </w:rPr>
        <w:t xml:space="preserve"> Inicie um curso ou estudo autodidata sobre o </w:t>
      </w:r>
      <w:r>
        <w:rPr>
          <w:b/>
          <w:color w:val="000000"/>
        </w:rPr>
        <w:t>OWASP Top 10 para Aplicações Web</w:t>
      </w:r>
      <w:r>
        <w:rPr>
          <w:color w:val="000000"/>
        </w:rPr>
        <w:t>. Foque em como as vulnerabilidades como XSS e CSRF se manifestam no Front-end e como mitigá-las.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Conceitos de Segurança Básicos:</w:t>
      </w:r>
      <w:r>
        <w:rPr>
          <w:color w:val="000000"/>
        </w:rPr>
        <w:t xml:space="preserve"> Reforce seu conhecimento sobre o funcionamento de autenticação e autorização, entendendo a diferença entre cookies, JWT e OAuth 2.0.</w:t>
      </w:r>
    </w:p>
    <w:p>
      <w:pPr>
        <w:pStyle w:val="Corpodotexto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(2-3 meses):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Revisão de Código com Foco em Segurança:</w:t>
      </w:r>
      <w:r>
        <w:rPr>
          <w:color w:val="000000"/>
        </w:rPr>
        <w:t xml:space="preserve"> Comece a realizar code reviews com um olhar específico para vulnerabilidades. Proponha melhorias no código para prevenir ataques, como a sanitização de inputs do usuário.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Segurança de APIs:</w:t>
      </w:r>
      <w:r>
        <w:rPr>
          <w:color w:val="000000"/>
        </w:rPr>
        <w:t xml:space="preserve"> Aprofunde-se na interação segura entre o Front-end e o Back-end. Entenda como proteger as rotas de API e como lidar com a autorização de forma segura.</w:t>
      </w:r>
    </w:p>
    <w:p>
      <w:pPr>
        <w:pStyle w:val="Corpodotexto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(4 meses):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Security by Design:</w:t>
      </w:r>
      <w:r>
        <w:rPr>
          <w:color w:val="000000"/>
        </w:rPr>
        <w:t xml:space="preserve"> Participe de reuniões de design de novas funcionalidades e proponha medidas de segurança desde o início do projeto.</w:t>
      </w:r>
    </w:p>
    <w:p>
      <w:pPr>
        <w:pStyle w:val="Corpodotexto"/>
        <w:numPr>
          <w:ilvl w:val="1"/>
          <w:numId w:val="17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Disseminação e Conscientização:</w:t>
      </w:r>
      <w:r>
        <w:rPr>
          <w:color w:val="000000"/>
        </w:rPr>
        <w:t xml:space="preserve"> Conduza uma sessão de compartilhamento de conhecimento sobre segurança no Front-end para a equipe, destacando a importância do tema e mostrando exemplos práticos.</w:t>
      </w:r>
    </w:p>
    <w:p>
      <w:pPr>
        <w:pStyle w:val="Normal1"/>
        <w:spacing w:lineRule="auto" w:line="240" w:before="280" w:after="80"/>
        <w:rPr>
          <w:b/>
          <w:sz w:val="26"/>
          <w:szCs w:val="26"/>
        </w:rPr>
      </w:pPr>
      <w:r>
        <w:rPr>
          <w:color w:val="000000"/>
        </w:rPr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3: Otimizar a Performance e a Experiência do Usuário (UX) em Escala</w:t>
      </w:r>
    </w:p>
    <w:p>
      <w:pPr>
        <w:pStyle w:val="Corpodotexto"/>
        <w:rPr>
          <w:color w:val="000000"/>
        </w:rPr>
      </w:pPr>
      <w:r>
        <w:rPr>
          <w:color w:val="000000"/>
        </w:rPr>
        <w:t>A performance é um fator crítico para a experiência do usuário, especialmente em aplicações financeiras. Esta meta capacita você a ser um especialista nessa área.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(0-2 meses):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/>
          <w:color w:val="000000"/>
        </w:rPr>
        <w:t>Domínio de Ferramentas:</w:t>
      </w:r>
      <w:r>
        <w:rPr>
          <w:color w:val="000000"/>
        </w:rPr>
        <w:t xml:space="preserve"> Aprofunde-se no uso de ferramentas como </w:t>
      </w:r>
      <w:r>
        <w:rPr>
          <w:b/>
          <w:color w:val="000000"/>
        </w:rPr>
        <w:t>Lighthouse</w:t>
      </w:r>
      <w:r>
        <w:rPr>
          <w:color w:val="000000"/>
        </w:rPr>
        <w:t xml:space="preserve">, </w:t>
      </w:r>
      <w:r>
        <w:rPr>
          <w:b/>
          <w:color w:val="000000"/>
        </w:rPr>
        <w:t>WebPageTest</w:t>
      </w:r>
      <w:r>
        <w:rPr>
          <w:color w:val="000000"/>
        </w:rPr>
        <w:t xml:space="preserve"> e o painel de performance do Chrome DevTools. Aprenda a interpretar os dados e a identificar os </w:t>
      </w:r>
      <w:r>
        <w:rPr>
          <w:b w:val="false"/>
          <w:bCs w:val="false"/>
          <w:color w:val="000000"/>
        </w:rPr>
        <w:t>Core Web Vitals (</w:t>
      </w:r>
      <w:r>
        <w:rPr>
          <w:b w:val="false"/>
          <w:bCs w:val="false"/>
        </w:rPr>
        <w:t xml:space="preserve">Largest Contentful Paint (LCP) </w:t>
      </w:r>
      <w:r>
        <w:rPr>
          <w:b w:val="false"/>
          <w:bCs w:val="false"/>
          <w:color w:val="000000"/>
        </w:rPr>
        <w:t xml:space="preserve">mede o tempo que leva para o maior elemento de conteúdo em uma página ser renderizado e se tornar visível para o usuário. Ele é a principal métrica para avaliar a velocidade de carregamento, First Input Delay (FID) mede a capacidade de resposta de uma página, ou seja, o tempo que leva para o navegador processar a primeira interação do usuário (como um clique em um botão ou em um link). Ele avalia a interatividade de uma página, Cumulative Layout Shift (CLS) mede a estabilidade visual de uma página, quantificando o quão inesperadamente os elementos da página se movem enquanto ela está carregando) </w:t>
      </w:r>
      <w:r>
        <w:rPr>
          <w:color w:val="000000"/>
        </w:rPr>
        <w:t>e outras métricas.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Análise de Projeto Real:</w:t>
      </w:r>
      <w:r>
        <w:rPr>
          <w:color w:val="000000"/>
        </w:rPr>
        <w:t xml:space="preserve"> Aplique essas ferramentas a uma das aplicações do Itaú. Documente os problemas de performance e as possíveis causas.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(3-4 meses):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Aplicação de Otimizações:</w:t>
      </w:r>
      <w:r>
        <w:rPr>
          <w:color w:val="000000"/>
        </w:rPr>
        <w:t xml:space="preserve"> Comece a implementar as otimizações identificadas. Foque em técnicas de carregamento como </w:t>
      </w:r>
      <w:r>
        <w:rPr>
          <w:b/>
          <w:color w:val="000000"/>
        </w:rPr>
        <w:t>lazy loading</w:t>
      </w:r>
      <w:r>
        <w:rPr>
          <w:color w:val="000000"/>
        </w:rPr>
        <w:t xml:space="preserve"> para módulos e componentes, e otimização de bundles para reduzir o tempo de carregamento inicial.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Gestão de Imagens e Assets:</w:t>
      </w:r>
      <w:r>
        <w:rPr>
          <w:color w:val="000000"/>
        </w:rPr>
        <w:t xml:space="preserve"> Aplique as boas práticas para otimização de imagens, como usar formatos modernos (WebP), compressão e carregamento responsivo, além de otimizar fontes e ícones.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(5 meses):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/>
          <w:color w:val="000000"/>
        </w:rPr>
        <w:t>Otimização de Renderização:</w:t>
      </w:r>
      <w:r>
        <w:rPr>
          <w:color w:val="000000"/>
        </w:rPr>
        <w:t xml:space="preserve"> Foque em técnicas avançadas de otimização de renderização, como o uso de </w:t>
      </w:r>
      <w:r>
        <w:rPr>
          <w:rStyle w:val="Cdigofonte"/>
          <w:color w:val="000000"/>
        </w:rPr>
        <w:t>requestAnimationFrame</w:t>
      </w:r>
      <w:r>
        <w:rPr>
          <w:color w:val="000000"/>
        </w:rPr>
        <w:t xml:space="preserve"> para animações fluidas e a minimização de reflows e repaints.</w:t>
      </w:r>
    </w:p>
    <w:p>
      <w:pPr>
        <w:pStyle w:val="Corpodotexto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Apresentação de Resultados:</w:t>
      </w:r>
      <w:r>
        <w:rPr>
          <w:color w:val="000000"/>
        </w:rPr>
        <w:t xml:space="preserve"> Reúna os resultados de suas otimizações e apresente-os à sua equipe e à gestão. Demonstre o impacto positivo das mudanças na performance e na experiência do usuário, mostrando o antes e depois.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/>
          <w:color w:val="000000"/>
        </w:rPr>
      </w:pPr>
      <w:r>
        <w:rPr>
          <w:b/>
          <w:color w:val="000000"/>
        </w:rPr>
        <w:t>Roadmap da Meta 4: Aprimorar Conhecimentos de Segurança em Aplicações Front-end Financeiras</w:t>
      </w:r>
    </w:p>
    <w:p>
      <w:pPr>
        <w:pStyle w:val="Corpodotexto"/>
        <w:rPr>
          <w:color w:val="000000"/>
        </w:rPr>
      </w:pPr>
      <w:r>
        <w:rPr>
          <w:color w:val="000000"/>
        </w:rPr>
        <w:t>Em um ambiente financeiro, a segurança não é opcional, é fundamental. Esta meta o tornará um profissional indispensável.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Curto Prazo (0-1 mês):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Estudo do OWASP Top 10:</w:t>
      </w:r>
      <w:r>
        <w:rPr>
          <w:color w:val="000000"/>
        </w:rPr>
        <w:t xml:space="preserve"> Inicie um curso ou estudo autodidata sobre o </w:t>
      </w:r>
      <w:r>
        <w:rPr>
          <w:b/>
          <w:color w:val="000000"/>
        </w:rPr>
        <w:t>OWASP Top 10 para Aplicações Web</w:t>
      </w:r>
      <w:r>
        <w:rPr>
          <w:color w:val="000000"/>
        </w:rPr>
        <w:t>. Foque em como as vulnerabilidades como XSS (Cross-Site Scripting) e CSRF (Cross-Site Request Forgery) se manifestam no Front-end e como mitigá-las.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Conceitos de Segurança Básicos:</w:t>
      </w:r>
      <w:r>
        <w:rPr>
          <w:color w:val="000000"/>
        </w:rPr>
        <w:t xml:space="preserve"> Reforce seu conhecimento sobre o funcionamento de autenticação e autorização em aplicações web. Entenda a diferença entre cookies, JWT (JSON Web Tokens) e o OAuth 2.0.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Médio Prazo (2-3 meses):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Revisão de Código com Foco em Segurança:</w:t>
      </w:r>
      <w:r>
        <w:rPr>
          <w:color w:val="000000"/>
        </w:rPr>
        <w:t xml:space="preserve"> Comece a realizar code reviews com um olhar específico para vulnerabilidades. Proponha melhorias no código para prevenir ataques, como a sanitização de inputs do usuário.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Segurança de APIs:</w:t>
      </w:r>
      <w:r>
        <w:rPr>
          <w:color w:val="000000"/>
        </w:rPr>
        <w:t xml:space="preserve"> Aprofunde-se na interação segura entre o Front-end e o Back-end. Entenda como proteger as rotas de API e como lidar com a autorização de forma segura, garantindo que o usuário só tenha acesso aos dados que ele pode ver.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b/>
          <w:color w:val="000000"/>
        </w:rPr>
      </w:pPr>
      <w:r>
        <w:rPr>
          <w:b/>
          <w:color w:val="000000"/>
        </w:rPr>
        <w:t>Longo Prazo (4 meses):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Security by Design:</w:t>
      </w:r>
      <w:r>
        <w:rPr>
          <w:color w:val="000000"/>
        </w:rPr>
        <w:t xml:space="preserve"> Participe de reuniões de design de novas funcionalidades ou de refatorações, e proponha medidas de segurança desde o início do projeto. Torne-se o "advogado" da segurança no seu time.</w:t>
      </w:r>
    </w:p>
    <w:p>
      <w:pPr>
        <w:pStyle w:val="Corpodotexto"/>
        <w:numPr>
          <w:ilvl w:val="1"/>
          <w:numId w:val="12"/>
        </w:numPr>
        <w:tabs>
          <w:tab w:val="clear" w:pos="720"/>
          <w:tab w:val="left" w:pos="0" w:leader="none"/>
        </w:tabs>
        <w:ind w:left="1418" w:hanging="283"/>
        <w:rPr>
          <w:color w:val="000000"/>
        </w:rPr>
      </w:pPr>
      <w:r>
        <w:rPr>
          <w:b/>
          <w:color w:val="000000"/>
        </w:rPr>
        <w:t>Disseminação e Conscientização:</w:t>
      </w:r>
      <w:r>
        <w:rPr>
          <w:color w:val="000000"/>
        </w:rPr>
        <w:t xml:space="preserve"> Conduza uma sessão de compartilhamento de conhecimento sobre segurança no Front-end para a equipe, destacando a importância do tema e mostrando exemplos práticos de vulnerabilidades e como evitá-las.</w:t>
      </w:r>
    </w:p>
    <w:p>
      <w:pPr>
        <w:pStyle w:val="Normal1"/>
        <w:spacing w:lineRule="auto" w:line="240" w:before="280" w:after="80"/>
        <w:rPr>
          <w:color w:val="000000"/>
        </w:rPr>
      </w:pPr>
      <w:r>
        <w:rPr>
          <w:color w:val="000000"/>
        </w:rPr>
      </w:r>
    </w:p>
    <w:p>
      <w:pPr>
        <w:pStyle w:val="Ttulo3"/>
        <w:spacing w:lineRule="auto" w:line="240" w:before="280" w:after="80"/>
        <w:rPr>
          <w:color w:val="000000"/>
        </w:rPr>
      </w:pPr>
      <w:r>
        <w:rPr>
          <w:b/>
          <w:color w:val="000000"/>
          <w:sz w:val="26"/>
          <w:szCs w:val="26"/>
        </w:rPr>
        <w:t>5</w:t>
      </w:r>
      <w:r>
        <w:rPr>
          <w:b/>
          <w:color w:val="000000"/>
          <w:sz w:val="26"/>
          <w:szCs w:val="26"/>
        </w:rPr>
        <w:t>. Acompanhamento e Avaliação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Frequência:</w:t>
      </w:r>
      <w:r>
        <w:rPr>
          <w:color w:val="000000"/>
        </w:rPr>
        <w:t xml:space="preserve"> Reuniões de alinhamento com Fernando a cada 1 mês para revisar o progresso, discutir desafios e ajustar as ações.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color w:val="000000"/>
        </w:rPr>
      </w:pPr>
      <w:r>
        <w:rPr>
          <w:b/>
          <w:color w:val="000000"/>
        </w:rPr>
        <w:t>Métricas de Sucesso: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color w:val="000000"/>
        </w:rPr>
        <w:t>Conclusão dos cursos e certificações planejadas.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color w:val="000000"/>
        </w:rPr>
        <w:t>Participação ativa em code reviews e contribuições para padrões de código.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color w:val="000000"/>
        </w:rPr>
        <w:t>Feedback positivo de colegas mentorados e da equipe.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color w:val="000000"/>
        </w:rPr>
        <w:t>Identificação e proposta de otimizações de performance em projetos reais.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color w:val="000000"/>
        </w:rPr>
      </w:pPr>
      <w:r>
        <w:rPr>
          <w:color w:val="000000"/>
        </w:rPr>
        <w:t>Apresentações/Workshops realizados com sucesso.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>
          <w:color w:val="000000"/>
        </w:rPr>
      </w:pPr>
      <w:r>
        <w:rPr>
          <w:color w:val="000000"/>
        </w:rPr>
        <w:t>Contribuição efetiva em discussões de arquitetura.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10</Pages>
  <Words>3417</Words>
  <Characters>19068</Characters>
  <CharactersWithSpaces>22180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2025-08-25T23:29:32Z</dcterms:modified>
  <cp:revision>2</cp:revision>
  <dc:subject/>
  <dc:title/>
</cp:coreProperties>
</file>