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E51" w:rsidRPr="009E5E51" w:rsidRDefault="009E5E51" w:rsidP="009E5E5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E51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</w:t>
      </w:r>
    </w:p>
    <w:p w:rsidR="009E5E51" w:rsidRPr="009E5E51" w:rsidRDefault="009E5E51" w:rsidP="009E5E51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E51">
        <w:rPr>
          <w:rFonts w:ascii="Arial" w:eastAsia="Times New Roman" w:hAnsi="Arial" w:cs="Arial"/>
          <w:color w:val="666666"/>
          <w:sz w:val="20"/>
          <w:szCs w:val="20"/>
          <w:lang w:eastAsia="pt-BR"/>
        </w:rPr>
        <w:t>Descrição das Características</w:t>
      </w:r>
    </w:p>
    <w:p w:rsidR="009E5E51" w:rsidRPr="009E5E51" w:rsidRDefault="009E5E51" w:rsidP="009E5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3265"/>
        <w:gridCol w:w="4784"/>
      </w:tblGrid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ind w:right="-5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ind w:right="-5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9E5E51" w:rsidRPr="009E5E51" w:rsidTr="006646F0">
        <w:trPr>
          <w:trHeight w:val="965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E5E51" w:rsidRPr="009E5E51" w:rsidRDefault="009E5E51" w:rsidP="00664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Controle de Saída/Entrada/Quantidade de produtos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Dono da Empresa poderá consultar todos os produtos em estoque, entrada e saída da empresa, assim como quantidade para parametrizar próximas compras, e fazer a gestão do negócio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Fornecedores – Status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Dono da Empresa poderá consultar todos os fornecedores cadastrados e inclusive incluir outros.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Assim como acompanhar compras com suas características feitas por dia/mês ano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Serviços – Cadastro/Vendas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Dono da Empresa poderá consultar e cadastrar status das vendas feitas de peças. Por dia/mês ano.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Dados -  Clientes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Dono da Empresa poderá acrescentar dados dos Clientes em sua ficha cadastral. Assim como acompanhar o serviço realizado no cliente e acompanhar solicitações feitas de uma possível manutenção ou segunda visita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Dados -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Dono da Empresa poderá verificar status de serviço por dia/mês/ano e entender se precisará de nova visita ou manutenção do trabalho realizado, assim como desistência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, e verificar trabalhos futuros.</w:t>
            </w: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Serviço – Cliente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Cliente poderá abrir uma solicitação de um novo chamado de serviço ou solicitação de reparo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Demonstrar “Missão, Visão, Valores”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Parte dedicada a demonstrar motivações da Empresa para os Clientes e possíveis Clientes, assim como Fornecedores e história da Empresa.</w:t>
            </w: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Ordem de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O Dono da Empresa poderá indicar a quantidade de quilômetros rodados para o serviço do cliente 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Local para indicar as horas total 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Local para indicar o valor da mão de obra 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Local para indicar o valor gasto com material e peças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- Local para indicar o valor total do serviço (mão de obra </w:t>
            </w:r>
            <w:proofErr w:type="gramStart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+</w:t>
            </w:r>
            <w:proofErr w:type="gramEnd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material)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Local para indicar valor da peça que o cliente adquiriu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Ter na ordem de serviço um campo indicando o valor que o técnico está ganhando para ele na peça (esse valor vai ser adicionado no valor total que o técnico está ganhando naquele serviço)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Ter valor de quanto o Dono da Empresa está realmente ganhando com o trabalho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Campo de observação caso necessário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Breve descrição do serviço realizado e diagnóstico 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(Dados importante para mensurar o valor total do trabalho).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23325B" w:rsidP="009E5E51">
            <w:pPr>
              <w:spacing w:after="0" w:line="240" w:lineRule="auto"/>
              <w:ind w:left="-45" w:hanging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Reformulação </w:t>
            </w:r>
            <w:bookmarkStart w:id="0" w:name="_GoBack"/>
            <w:bookmarkEnd w:id="0"/>
            <w:r w:rsidRPr="0023325B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de nova identidade visual para a Empresa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Padronização de site, logos, e material de divulgação de toda a empresa, assim como nova identidad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e visual acordada com o cliente.</w:t>
            </w: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Clientes poderão </w:t>
            </w:r>
            <w:r w:rsidR="0023325B">
              <w:rPr>
                <w:rFonts w:ascii="Arial" w:eastAsia="Times New Roman" w:hAnsi="Arial" w:cs="Arial"/>
                <w:color w:val="000000"/>
                <w:lang w:eastAsia="pt-BR"/>
              </w:rPr>
              <w:t>entrar em contato para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Cliente poderá solicitar visita de serviço. </w:t>
            </w: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Cad</w:t>
            </w:r>
            <w:r w:rsidR="0023325B">
              <w:rPr>
                <w:rFonts w:ascii="Arial" w:eastAsia="Times New Roman" w:hAnsi="Arial" w:cs="Arial"/>
                <w:color w:val="000000"/>
                <w:lang w:eastAsia="pt-BR"/>
              </w:rPr>
              <w:t>astro de solicitação de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Cliente poderá cadastrar seu problema para um primeiro contato da empresa para diagnosticar o serviço que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será feito e marcar uma visita.</w:t>
            </w: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Ca</w:t>
            </w:r>
            <w:r w:rsidR="0023325B">
              <w:rPr>
                <w:rFonts w:ascii="Arial" w:eastAsia="Times New Roman" w:hAnsi="Arial" w:cs="Arial"/>
                <w:color w:val="000000"/>
                <w:lang w:eastAsia="pt-BR"/>
              </w:rPr>
              <w:t>dastro de contato de fornecedor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Um novo fornecedor pode cadastrar sua empresa para uma possível parceria futura e contato do 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Dono da Empresa.</w:t>
            </w: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23325B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E-mail Marketing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Peça preparada para disparar via mailing para clientes sobre novidades da Empresa, serviços e melhores posts das redes sociais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Demonstrar empresas parceiras</w:t>
            </w:r>
            <w:r w:rsidR="0023325B">
              <w:rPr>
                <w:rFonts w:ascii="Arial" w:eastAsia="Times New Roman" w:hAnsi="Arial" w:cs="Arial"/>
                <w:color w:val="000000"/>
                <w:lang w:eastAsia="pt-BR"/>
              </w:rPr>
              <w:t xml:space="preserve"> ou que já realizaram trabalhos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Clientes e Fornecedores poderão acessar página que contém informações de empresas que já trabalharam com a Della </w:t>
            </w:r>
            <w:proofErr w:type="spellStart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Tellecom</w:t>
            </w:r>
            <w:proofErr w:type="spellEnd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Service através dos seus logotipos disponibilizados, ver fotos dos serviços executados e breve descrição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Depoimento de Clientes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Clientes poderão ver outros trabalhos realizados pela Empresa, assim como depoimentos das pessoas envolvidas contando sobre como foi o processo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23325B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Trabalhos que a Empresa realiza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Ter um espaço onde os usuários poderão ver cada serviço prestado pela Empresa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a descrição de cada um.</w:t>
            </w: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Po</w:t>
            </w:r>
            <w:r w:rsidR="0023325B">
              <w:rPr>
                <w:rFonts w:ascii="Arial" w:eastAsia="Times New Roman" w:hAnsi="Arial" w:cs="Arial"/>
                <w:color w:val="000000"/>
                <w:lang w:eastAsia="pt-BR"/>
              </w:rPr>
              <w:t>rtfólio de trabalhos realizados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Espaço dedicado para mostrar os principais serviços e os de destaque feito pela empresa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sistema deve ser responsivo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deve ser disponibilizado em plataforma WEB, podendo ser acessado via desktop, </w:t>
            </w:r>
            <w:proofErr w:type="spellStart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tablets</w:t>
            </w:r>
            <w:proofErr w:type="spellEnd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smartphones. </w:t>
            </w: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Acesso mobile à área de cadastro de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Dono da Empresa, ou a pessoa que está fazendo o serviço terá uma área exclusiva que deve ser acessível via mobile. Nesta área poderá consultar serviços, visualizar mensagens, inserir observações e informações re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ferente aos serviços realizados.</w:t>
            </w: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Controle de acesso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Cada um dos usuários do sistema deve possuir acesso único, composto por identificador (</w:t>
            </w:r>
            <w:proofErr w:type="spellStart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login</w:t>
            </w:r>
            <w:proofErr w:type="spellEnd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) e senha, garantindo segurança e unicidade de identificação.</w:t>
            </w:r>
          </w:p>
          <w:p w:rsidR="009E5E51" w:rsidRPr="009E5E51" w:rsidRDefault="009E5E51" w:rsidP="009E5E5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No primeiro acesso, após o cadastramento do usuário. Assim que realizar o primeiro acesso, o sistema deve forçar o usuário a cadastrar uma nova senha.</w:t>
            </w:r>
          </w:p>
          <w:p w:rsidR="009E5E51" w:rsidRPr="009E5E51" w:rsidRDefault="009E5E51" w:rsidP="006646F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usuário deve dispor também da possibilidade de, em qualquer momento, solicitar a alteração de sua senha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Gestão de Perfis de Usuário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sistema deve permitir a criação de perfis de acordo com os atores que o utilizarão, para facilitar o controle e cadastro dos usuários.</w:t>
            </w:r>
          </w:p>
          <w:p w:rsidR="009E5E51" w:rsidRPr="009E5E51" w:rsidRDefault="009E5E51" w:rsidP="006646F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Além deste perfil, cada usuário poderá ter configurado pontualmente quais funcionalidades e operações que poderá executar no sistema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Dashboard</w:t>
            </w:r>
            <w:proofErr w:type="spellEnd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financeiro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O Dono da Empresa poderá consultar por dia/mês ano seus gastos, lucros, vendas por dia/mês/ano. Mensurar quais serviços são mais requisitados e </w:t>
            </w:r>
            <w:proofErr w:type="spellStart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Markup</w:t>
            </w:r>
            <w:proofErr w:type="spellEnd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Geral. Além de conseguir co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nsultar futuros lucros e gastos.</w:t>
            </w: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23325B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Resumo dos dados financeiros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Dono da Empresa poderá gerar um resumo dos dados financeiros para acompanhar e guardar como relatório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Relatório de serviço</w:t>
            </w:r>
            <w:r w:rsidR="0023325B">
              <w:rPr>
                <w:rFonts w:ascii="Arial" w:eastAsia="Times New Roman" w:hAnsi="Arial" w:cs="Arial"/>
                <w:color w:val="000000"/>
                <w:lang w:eastAsia="pt-BR"/>
              </w:rPr>
              <w:t>s enviados via site / telefone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Relatório que pode ser de dia/mês/ano sobre os serviços que foram cadastrados via site com informações se foram realizados ou não e ainda uma descrição do que foi feito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9E5E51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23325B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Termos de Privacidade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O cliente ao acessar receberá um aviso que o site pode guardar ou excluir suas informações 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se necessário conforme a legislação da LGPD vigente.</w:t>
            </w:r>
          </w:p>
        </w:tc>
      </w:tr>
    </w:tbl>
    <w:p w:rsidR="009679C9" w:rsidRDefault="009679C9"/>
    <w:sectPr w:rsidR="00967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51"/>
    <w:rsid w:val="0023325B"/>
    <w:rsid w:val="006646F0"/>
    <w:rsid w:val="009679C9"/>
    <w:rsid w:val="009E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5E2CD-9DAC-4492-B5C4-C1CBB288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7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881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3</cp:revision>
  <dcterms:created xsi:type="dcterms:W3CDTF">2020-11-11T23:01:00Z</dcterms:created>
  <dcterms:modified xsi:type="dcterms:W3CDTF">2020-11-12T07:26:00Z</dcterms:modified>
</cp:coreProperties>
</file>