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79F8" w:rsidRDefault="00C979F8" w:rsidP="00C979F8">
      <w:pPr>
        <w:jc w:val="center"/>
        <w:rPr>
          <w:b/>
          <w:bCs/>
          <w:sz w:val="40"/>
          <w:szCs w:val="40"/>
        </w:rPr>
      </w:pPr>
      <w:bookmarkStart w:id="0" w:name="Presentación"/>
      <w:bookmarkEnd w:id="0"/>
      <w:r>
        <w:rPr>
          <w:b/>
          <w:bCs/>
          <w:sz w:val="40"/>
          <w:szCs w:val="40"/>
        </w:rPr>
        <w:t>UNIVERSIDAD PERUANA LOS ANDES</w:t>
      </w:r>
    </w:p>
    <w:p w:rsidR="00C979F8" w:rsidRDefault="00C979F8" w:rsidP="00C979F8">
      <w:pPr>
        <w:jc w:val="center"/>
        <w:rPr>
          <w:sz w:val="36"/>
          <w:szCs w:val="36"/>
        </w:rPr>
      </w:pPr>
      <w:r>
        <w:rPr>
          <w:sz w:val="36"/>
          <w:szCs w:val="36"/>
        </w:rPr>
        <w:t>FACULTAD DE INGENIERÍA</w:t>
      </w:r>
    </w:p>
    <w:p w:rsidR="00C979F8" w:rsidRDefault="00C979F8" w:rsidP="00C979F8">
      <w:pPr>
        <w:jc w:val="center"/>
        <w:rPr>
          <w:sz w:val="32"/>
          <w:szCs w:val="32"/>
        </w:rPr>
      </w:pPr>
      <w:r>
        <w:rPr>
          <w:sz w:val="32"/>
          <w:szCs w:val="32"/>
        </w:rPr>
        <w:t xml:space="preserve">ESCUELA PROFESIONAL DE INGENIERÍA DE SISTEMAS Y COMPUTACIÓN   </w:t>
      </w:r>
    </w:p>
    <w:p w:rsidR="00C979F8" w:rsidRDefault="00C979F8" w:rsidP="00C979F8">
      <w:pPr>
        <w:jc w:val="center"/>
        <w:rPr>
          <w:sz w:val="32"/>
          <w:szCs w:val="32"/>
        </w:rPr>
      </w:pPr>
      <w:r>
        <w:rPr>
          <w:noProof/>
        </w:rPr>
        <w:drawing>
          <wp:anchor distT="114300" distB="114300" distL="114300" distR="114300" simplePos="0" relativeHeight="251664896" behindDoc="0" locked="0" layoutInCell="1" allowOverlap="1" wp14:anchorId="2379110A" wp14:editId="768F6C2B">
            <wp:simplePos x="0" y="0"/>
            <wp:positionH relativeFrom="column">
              <wp:posOffset>2364105</wp:posOffset>
            </wp:positionH>
            <wp:positionV relativeFrom="paragraph">
              <wp:posOffset>166370</wp:posOffset>
            </wp:positionV>
            <wp:extent cx="1567180" cy="15843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67180" cy="1584325"/>
                    </a:xfrm>
                    <a:prstGeom prst="rect">
                      <a:avLst/>
                    </a:prstGeom>
                    <a:noFill/>
                  </pic:spPr>
                </pic:pic>
              </a:graphicData>
            </a:graphic>
            <wp14:sizeRelH relativeFrom="page">
              <wp14:pctWidth>0</wp14:pctWidth>
            </wp14:sizeRelH>
            <wp14:sizeRelV relativeFrom="page">
              <wp14:pctHeight>0</wp14:pctHeight>
            </wp14:sizeRelV>
          </wp:anchor>
        </w:drawing>
      </w:r>
    </w:p>
    <w:p w:rsidR="00C979F8" w:rsidRDefault="00C979F8" w:rsidP="00C979F8">
      <w:pPr>
        <w:jc w:val="center"/>
        <w:rPr>
          <w:sz w:val="32"/>
          <w:szCs w:val="32"/>
        </w:rPr>
      </w:pPr>
    </w:p>
    <w:p w:rsidR="00C979F8" w:rsidRDefault="00C979F8" w:rsidP="00C979F8">
      <w:pPr>
        <w:jc w:val="center"/>
        <w:rPr>
          <w:sz w:val="32"/>
          <w:szCs w:val="32"/>
        </w:rPr>
      </w:pPr>
    </w:p>
    <w:p w:rsidR="00C979F8" w:rsidRDefault="00C979F8" w:rsidP="00C979F8">
      <w:pPr>
        <w:jc w:val="center"/>
        <w:rPr>
          <w:sz w:val="32"/>
          <w:szCs w:val="32"/>
        </w:rPr>
      </w:pPr>
    </w:p>
    <w:p w:rsidR="00C979F8" w:rsidRDefault="00C979F8" w:rsidP="00C979F8">
      <w:pPr>
        <w:jc w:val="center"/>
        <w:rPr>
          <w:sz w:val="32"/>
          <w:szCs w:val="32"/>
        </w:rPr>
      </w:pPr>
    </w:p>
    <w:p w:rsidR="00C979F8" w:rsidRDefault="00C979F8" w:rsidP="00C979F8">
      <w:pPr>
        <w:jc w:val="center"/>
        <w:rPr>
          <w:sz w:val="32"/>
          <w:szCs w:val="32"/>
        </w:rPr>
      </w:pPr>
    </w:p>
    <w:p w:rsidR="00C979F8" w:rsidRDefault="00C979F8" w:rsidP="00C979F8">
      <w:pPr>
        <w:jc w:val="center"/>
        <w:rPr>
          <w:sz w:val="32"/>
          <w:szCs w:val="32"/>
        </w:rPr>
      </w:pPr>
    </w:p>
    <w:p w:rsidR="00C979F8" w:rsidRDefault="00C979F8" w:rsidP="00C979F8">
      <w:pPr>
        <w:jc w:val="center"/>
        <w:rPr>
          <w:b/>
          <w:bCs/>
          <w:sz w:val="32"/>
          <w:szCs w:val="32"/>
        </w:rPr>
      </w:pPr>
    </w:p>
    <w:tbl>
      <w:tblPr>
        <w:tblpPr w:leftFromText="180" w:rightFromText="180" w:vertAnchor="text" w:horzAnchor="margin" w:tblpXSpec="center" w:tblpY="-90"/>
        <w:tblW w:w="9030" w:type="dxa"/>
        <w:tblBorders>
          <w:insideH w:val="nil"/>
          <w:insideV w:val="nil"/>
        </w:tblBorders>
        <w:tblLayout w:type="fixed"/>
        <w:tblLook w:val="0600" w:firstRow="0" w:lastRow="0" w:firstColumn="0" w:lastColumn="0" w:noHBand="1" w:noVBand="1"/>
      </w:tblPr>
      <w:tblGrid>
        <w:gridCol w:w="9030"/>
      </w:tblGrid>
      <w:tr w:rsidR="00C979F8" w:rsidRPr="00D14DD0" w:rsidTr="00D81264">
        <w:trPr>
          <w:trHeight w:val="735"/>
        </w:trPr>
        <w:tc>
          <w:tcPr>
            <w:tcW w:w="9030" w:type="dxa"/>
            <w:tcBorders>
              <w:top w:val="single" w:sz="12" w:space="0" w:color="1F1F1F"/>
              <w:left w:val="single" w:sz="12" w:space="0" w:color="1F1F1F"/>
              <w:bottom w:val="single" w:sz="12" w:space="0" w:color="000000"/>
              <w:right w:val="single" w:sz="12" w:space="0" w:color="1F1F1F"/>
            </w:tcBorders>
            <w:tcMar>
              <w:top w:w="0" w:type="dxa"/>
              <w:left w:w="100" w:type="dxa"/>
              <w:bottom w:w="0" w:type="dxa"/>
              <w:right w:w="100" w:type="dxa"/>
            </w:tcMar>
            <w:hideMark/>
          </w:tcPr>
          <w:p w:rsidR="00C979F8" w:rsidRPr="007563DE" w:rsidRDefault="00C979F8" w:rsidP="00C979F8">
            <w:pPr>
              <w:jc w:val="center"/>
              <w:rPr>
                <w:b/>
                <w:bCs/>
                <w:sz w:val="32"/>
                <w:szCs w:val="32"/>
              </w:rPr>
            </w:pPr>
            <w:r>
              <w:rPr>
                <w:b/>
                <w:bCs/>
                <w:sz w:val="36"/>
                <w:szCs w:val="36"/>
              </w:rPr>
              <w:t xml:space="preserve">MANUAL DE INSTALACIONDE SQL SERVER </w:t>
            </w:r>
            <w:r>
              <w:rPr>
                <w:b/>
                <w:bCs/>
                <w:sz w:val="36"/>
                <w:szCs w:val="36"/>
              </w:rPr>
              <w:t xml:space="preserve"> </w:t>
            </w:r>
          </w:p>
        </w:tc>
      </w:tr>
    </w:tbl>
    <w:p w:rsidR="00C979F8" w:rsidRDefault="00C979F8" w:rsidP="00C979F8">
      <w:pPr>
        <w:rPr>
          <w:b/>
          <w:bCs/>
          <w:sz w:val="28"/>
          <w:szCs w:val="28"/>
        </w:rPr>
      </w:pPr>
    </w:p>
    <w:p w:rsidR="00C979F8" w:rsidRDefault="00C979F8" w:rsidP="00C979F8">
      <w:pPr>
        <w:ind w:left="2160" w:hanging="720"/>
        <w:rPr>
          <w:b/>
          <w:bCs/>
          <w:sz w:val="28"/>
          <w:szCs w:val="28"/>
        </w:rPr>
      </w:pPr>
      <w:r>
        <w:rPr>
          <w:b/>
          <w:bCs/>
          <w:sz w:val="28"/>
          <w:szCs w:val="28"/>
        </w:rPr>
        <w:t>INTEGRANTES:</w:t>
      </w:r>
    </w:p>
    <w:p w:rsidR="00C979F8" w:rsidRDefault="00C979F8" w:rsidP="00C979F8">
      <w:pPr>
        <w:widowControl/>
        <w:numPr>
          <w:ilvl w:val="0"/>
          <w:numId w:val="5"/>
        </w:numPr>
        <w:autoSpaceDE/>
        <w:autoSpaceDN/>
        <w:spacing w:line="276" w:lineRule="auto"/>
        <w:rPr>
          <w:sz w:val="28"/>
          <w:szCs w:val="28"/>
        </w:rPr>
      </w:pPr>
      <w:r>
        <w:rPr>
          <w:sz w:val="28"/>
          <w:szCs w:val="28"/>
        </w:rPr>
        <w:t>ROMANI VILLANUEVA Fabiola Fariza</w:t>
      </w:r>
    </w:p>
    <w:p w:rsidR="00C979F8" w:rsidRDefault="00C979F8" w:rsidP="00C979F8">
      <w:pPr>
        <w:ind w:left="1800" w:hanging="360"/>
        <w:rPr>
          <w:b/>
          <w:bCs/>
          <w:sz w:val="14"/>
          <w:szCs w:val="14"/>
        </w:rPr>
      </w:pPr>
    </w:p>
    <w:p w:rsidR="00C979F8" w:rsidRDefault="00C979F8" w:rsidP="00C979F8">
      <w:pPr>
        <w:ind w:left="1440"/>
        <w:rPr>
          <w:b/>
          <w:bCs/>
          <w:sz w:val="28"/>
          <w:szCs w:val="28"/>
        </w:rPr>
      </w:pPr>
      <w:r>
        <w:rPr>
          <w:b/>
          <w:bCs/>
          <w:sz w:val="28"/>
          <w:szCs w:val="28"/>
        </w:rPr>
        <w:t xml:space="preserve"> </w:t>
      </w:r>
    </w:p>
    <w:p w:rsidR="00C979F8" w:rsidRDefault="00C979F8" w:rsidP="00C979F8">
      <w:pPr>
        <w:ind w:left="2160" w:hanging="720"/>
        <w:rPr>
          <w:b/>
          <w:bCs/>
          <w:sz w:val="28"/>
          <w:szCs w:val="28"/>
        </w:rPr>
      </w:pPr>
      <w:r>
        <w:rPr>
          <w:b/>
          <w:bCs/>
          <w:sz w:val="28"/>
          <w:szCs w:val="28"/>
        </w:rPr>
        <w:t>DOCENTE:</w:t>
      </w:r>
    </w:p>
    <w:p w:rsidR="00C979F8" w:rsidRPr="007563DE" w:rsidRDefault="00C979F8" w:rsidP="00C979F8">
      <w:pPr>
        <w:widowControl/>
        <w:numPr>
          <w:ilvl w:val="0"/>
          <w:numId w:val="6"/>
        </w:numPr>
        <w:autoSpaceDE/>
        <w:autoSpaceDN/>
        <w:spacing w:line="276" w:lineRule="auto"/>
      </w:pPr>
      <w:r w:rsidRPr="007563DE">
        <w:rPr>
          <w:sz w:val="14"/>
          <w:szCs w:val="14"/>
        </w:rPr>
        <w:t xml:space="preserve"> </w:t>
      </w:r>
      <w:r w:rsidRPr="007563DE">
        <w:rPr>
          <w:sz w:val="28"/>
          <w:szCs w:val="28"/>
        </w:rPr>
        <w:t xml:space="preserve">ING. </w:t>
      </w:r>
      <w:r w:rsidRPr="007563DE">
        <w:rPr>
          <w:bCs/>
          <w:color w:val="242424"/>
          <w:sz w:val="28"/>
          <w:szCs w:val="28"/>
          <w:shd w:val="clear" w:color="auto" w:fill="FFFFFF"/>
        </w:rPr>
        <w:t>FERNANDEZ BEJARANO</w:t>
      </w:r>
      <w:r>
        <w:rPr>
          <w:bCs/>
          <w:color w:val="242424"/>
          <w:sz w:val="28"/>
          <w:szCs w:val="28"/>
          <w:shd w:val="clear" w:color="auto" w:fill="FFFFFF"/>
        </w:rPr>
        <w:t xml:space="preserve"> Raul Enrique </w:t>
      </w:r>
    </w:p>
    <w:p w:rsidR="00C979F8" w:rsidRPr="007563DE" w:rsidRDefault="00C979F8" w:rsidP="00C979F8">
      <w:pPr>
        <w:rPr>
          <w:b/>
          <w:bCs/>
          <w:sz w:val="28"/>
          <w:szCs w:val="28"/>
        </w:rPr>
      </w:pPr>
      <w:r w:rsidRPr="007563DE">
        <w:rPr>
          <w:b/>
          <w:bCs/>
          <w:sz w:val="28"/>
          <w:szCs w:val="28"/>
        </w:rPr>
        <w:t xml:space="preserve"> </w:t>
      </w:r>
    </w:p>
    <w:p w:rsidR="00C979F8" w:rsidRDefault="00C979F8" w:rsidP="00C979F8">
      <w:pPr>
        <w:ind w:left="2160" w:hanging="720"/>
        <w:rPr>
          <w:b/>
          <w:bCs/>
          <w:sz w:val="28"/>
          <w:szCs w:val="28"/>
        </w:rPr>
      </w:pPr>
      <w:r w:rsidRPr="007563DE">
        <w:rPr>
          <w:b/>
          <w:bCs/>
          <w:sz w:val="28"/>
          <w:szCs w:val="28"/>
        </w:rPr>
        <w:t>CICLO:  IV</w:t>
      </w:r>
    </w:p>
    <w:p w:rsidR="00C979F8" w:rsidRPr="007563DE" w:rsidRDefault="00C979F8" w:rsidP="00C979F8">
      <w:pPr>
        <w:ind w:left="2160" w:hanging="720"/>
        <w:rPr>
          <w:b/>
          <w:bCs/>
          <w:sz w:val="28"/>
          <w:szCs w:val="28"/>
        </w:rPr>
      </w:pPr>
    </w:p>
    <w:p w:rsidR="00C979F8" w:rsidRPr="007563DE" w:rsidRDefault="00C979F8" w:rsidP="00C979F8">
      <w:pPr>
        <w:ind w:left="2160" w:hanging="720"/>
        <w:rPr>
          <w:b/>
          <w:bCs/>
          <w:sz w:val="28"/>
          <w:szCs w:val="28"/>
        </w:rPr>
      </w:pPr>
      <w:r w:rsidRPr="007563DE">
        <w:rPr>
          <w:b/>
          <w:bCs/>
          <w:sz w:val="28"/>
          <w:szCs w:val="28"/>
        </w:rPr>
        <w:t xml:space="preserve"> </w:t>
      </w:r>
    </w:p>
    <w:p w:rsidR="00C979F8" w:rsidRDefault="00C979F8" w:rsidP="00C979F8">
      <w:pPr>
        <w:ind w:left="2160" w:hanging="720"/>
        <w:rPr>
          <w:b/>
          <w:bCs/>
          <w:sz w:val="28"/>
          <w:szCs w:val="28"/>
        </w:rPr>
      </w:pPr>
      <w:r w:rsidRPr="007563DE">
        <w:rPr>
          <w:b/>
          <w:bCs/>
          <w:sz w:val="28"/>
          <w:szCs w:val="28"/>
        </w:rPr>
        <w:t>CODIGO: U00058J</w:t>
      </w:r>
    </w:p>
    <w:p w:rsidR="00C979F8" w:rsidRPr="007563DE" w:rsidRDefault="00C979F8" w:rsidP="00C979F8">
      <w:pPr>
        <w:ind w:left="2160" w:hanging="720"/>
        <w:rPr>
          <w:b/>
          <w:bCs/>
          <w:sz w:val="28"/>
          <w:szCs w:val="28"/>
        </w:rPr>
      </w:pPr>
    </w:p>
    <w:p w:rsidR="00C979F8" w:rsidRPr="007563DE" w:rsidRDefault="00C979F8" w:rsidP="00C979F8">
      <w:pPr>
        <w:ind w:left="2160" w:hanging="720"/>
        <w:rPr>
          <w:b/>
          <w:bCs/>
          <w:sz w:val="28"/>
          <w:szCs w:val="28"/>
        </w:rPr>
      </w:pPr>
      <w:r w:rsidRPr="007563DE">
        <w:rPr>
          <w:b/>
          <w:bCs/>
          <w:sz w:val="28"/>
          <w:szCs w:val="28"/>
        </w:rPr>
        <w:t xml:space="preserve"> </w:t>
      </w:r>
    </w:p>
    <w:p w:rsidR="00C979F8" w:rsidRPr="007563DE" w:rsidRDefault="00C979F8" w:rsidP="00C979F8">
      <w:pPr>
        <w:ind w:left="2160" w:hanging="720"/>
        <w:rPr>
          <w:b/>
          <w:bCs/>
          <w:sz w:val="28"/>
          <w:szCs w:val="28"/>
        </w:rPr>
      </w:pPr>
      <w:r w:rsidRPr="007563DE">
        <w:rPr>
          <w:b/>
          <w:bCs/>
          <w:sz w:val="28"/>
          <w:szCs w:val="28"/>
        </w:rPr>
        <w:t>SECCIÓN: A1</w:t>
      </w:r>
    </w:p>
    <w:p w:rsidR="00C979F8" w:rsidRPr="007563DE" w:rsidRDefault="00C979F8" w:rsidP="00C979F8">
      <w:pPr>
        <w:ind w:left="2160" w:hanging="720"/>
        <w:rPr>
          <w:b/>
          <w:bCs/>
          <w:sz w:val="28"/>
          <w:szCs w:val="28"/>
        </w:rPr>
      </w:pPr>
    </w:p>
    <w:p w:rsidR="00C979F8" w:rsidRDefault="00C979F8" w:rsidP="00C979F8">
      <w:pPr>
        <w:ind w:left="1417"/>
        <w:rPr>
          <w:sz w:val="28"/>
          <w:szCs w:val="28"/>
        </w:rPr>
      </w:pPr>
    </w:p>
    <w:p w:rsidR="00C979F8" w:rsidRDefault="00C979F8" w:rsidP="00C979F8">
      <w:pPr>
        <w:ind w:left="1417"/>
        <w:rPr>
          <w:sz w:val="28"/>
          <w:szCs w:val="28"/>
        </w:rPr>
      </w:pPr>
    </w:p>
    <w:p w:rsidR="00C979F8" w:rsidRDefault="00C979F8" w:rsidP="00C979F8">
      <w:pPr>
        <w:ind w:left="1417"/>
        <w:rPr>
          <w:sz w:val="28"/>
          <w:szCs w:val="28"/>
        </w:rPr>
      </w:pPr>
    </w:p>
    <w:p w:rsidR="00C979F8" w:rsidRDefault="00C979F8" w:rsidP="00C979F8">
      <w:pPr>
        <w:ind w:left="1417"/>
        <w:rPr>
          <w:sz w:val="28"/>
          <w:szCs w:val="28"/>
        </w:rPr>
      </w:pPr>
    </w:p>
    <w:p w:rsidR="00C979F8" w:rsidRPr="007563DE" w:rsidRDefault="00C979F8" w:rsidP="00C979F8">
      <w:pPr>
        <w:ind w:left="1417"/>
        <w:rPr>
          <w:sz w:val="28"/>
          <w:szCs w:val="28"/>
        </w:rPr>
      </w:pPr>
    </w:p>
    <w:p w:rsidR="00C979F8" w:rsidRPr="007563DE" w:rsidRDefault="00C979F8" w:rsidP="00C979F8">
      <w:pPr>
        <w:jc w:val="center"/>
        <w:rPr>
          <w:b/>
          <w:bCs/>
          <w:sz w:val="24"/>
          <w:szCs w:val="24"/>
        </w:rPr>
      </w:pPr>
      <w:r w:rsidRPr="007563DE">
        <w:rPr>
          <w:b/>
          <w:bCs/>
          <w:sz w:val="24"/>
          <w:szCs w:val="24"/>
        </w:rPr>
        <w:t>HUANCAYO - PERÚ</w:t>
      </w:r>
    </w:p>
    <w:p w:rsidR="00C979F8" w:rsidRDefault="00C979F8" w:rsidP="00C979F8">
      <w:pPr>
        <w:jc w:val="center"/>
        <w:rPr>
          <w:b/>
          <w:bCs/>
          <w:sz w:val="24"/>
          <w:szCs w:val="24"/>
        </w:rPr>
      </w:pPr>
      <w:r w:rsidRPr="007563DE">
        <w:rPr>
          <w:b/>
          <w:bCs/>
          <w:sz w:val="24"/>
          <w:szCs w:val="24"/>
        </w:rPr>
        <w:t>2026</w:t>
      </w:r>
    </w:p>
    <w:p w:rsidR="00C979F8" w:rsidRDefault="00C979F8" w:rsidP="00C979F8">
      <w:pPr>
        <w:jc w:val="center"/>
        <w:rPr>
          <w:b/>
          <w:bCs/>
          <w:sz w:val="24"/>
          <w:szCs w:val="24"/>
        </w:rPr>
      </w:pPr>
    </w:p>
    <w:p w:rsidR="00C979F8" w:rsidRDefault="00C979F8" w:rsidP="00C979F8">
      <w:pPr>
        <w:jc w:val="center"/>
        <w:rPr>
          <w:b/>
          <w:bCs/>
          <w:sz w:val="24"/>
          <w:szCs w:val="24"/>
        </w:rPr>
      </w:pPr>
    </w:p>
    <w:p w:rsidR="00C979F8" w:rsidRDefault="00C979F8" w:rsidP="00C979F8">
      <w:pPr>
        <w:jc w:val="center"/>
        <w:rPr>
          <w:b/>
          <w:bCs/>
          <w:sz w:val="24"/>
          <w:szCs w:val="24"/>
        </w:rPr>
      </w:pPr>
    </w:p>
    <w:p w:rsidR="00C979F8" w:rsidRDefault="00C979F8" w:rsidP="00C979F8">
      <w:pPr>
        <w:jc w:val="center"/>
        <w:rPr>
          <w:b/>
          <w:bCs/>
          <w:sz w:val="24"/>
          <w:szCs w:val="24"/>
        </w:rPr>
      </w:pPr>
    </w:p>
    <w:p w:rsidR="00C979F8" w:rsidRDefault="00C979F8" w:rsidP="00C979F8">
      <w:pPr>
        <w:rPr>
          <w:b/>
          <w:bCs/>
          <w:sz w:val="24"/>
          <w:szCs w:val="24"/>
        </w:rPr>
      </w:pPr>
    </w:p>
    <w:p w:rsidR="00C979F8" w:rsidRDefault="00C979F8" w:rsidP="00C979F8">
      <w:pPr>
        <w:rPr>
          <w:b/>
          <w:bCs/>
          <w:sz w:val="24"/>
          <w:szCs w:val="24"/>
        </w:rPr>
      </w:pPr>
    </w:p>
    <w:p w:rsidR="00C979F8" w:rsidRPr="007563DE" w:rsidRDefault="00C979F8" w:rsidP="00C979F8">
      <w:pPr>
        <w:jc w:val="center"/>
        <w:rPr>
          <w:b/>
          <w:bCs/>
          <w:sz w:val="24"/>
          <w:szCs w:val="24"/>
        </w:rPr>
      </w:pPr>
    </w:p>
    <w:p w:rsidR="006B2773" w:rsidRDefault="004C1F98">
      <w:pPr>
        <w:pStyle w:val="Ttulo1"/>
        <w:spacing w:before="80"/>
        <w:ind w:left="198" w:firstLine="0"/>
      </w:pPr>
      <w:r>
        <w:rPr>
          <w:spacing w:val="-2"/>
        </w:rPr>
        <w:lastRenderedPageBreak/>
        <w:t>Presentación</w:t>
      </w:r>
    </w:p>
    <w:p w:rsidR="006B2773" w:rsidRDefault="004C1F98">
      <w:pPr>
        <w:pStyle w:val="Textoindependiente"/>
        <w:spacing w:before="143" w:line="271" w:lineRule="auto"/>
        <w:ind w:left="198" w:right="111"/>
        <w:jc w:val="both"/>
      </w:pPr>
      <w:r>
        <w:rPr>
          <w:color w:val="181818"/>
        </w:rPr>
        <w:t>Este</w:t>
      </w:r>
      <w:r>
        <w:rPr>
          <w:color w:val="181818"/>
          <w:spacing w:val="-2"/>
        </w:rPr>
        <w:t xml:space="preserve"> </w:t>
      </w:r>
      <w:r>
        <w:rPr>
          <w:color w:val="181818"/>
        </w:rPr>
        <w:t>manual presenta,</w:t>
      </w:r>
      <w:r>
        <w:rPr>
          <w:color w:val="181818"/>
          <w:spacing w:val="-1"/>
        </w:rPr>
        <w:t xml:space="preserve"> </w:t>
      </w:r>
      <w:r>
        <w:rPr>
          <w:color w:val="181818"/>
        </w:rPr>
        <w:t>de</w:t>
      </w:r>
      <w:r>
        <w:rPr>
          <w:color w:val="181818"/>
          <w:spacing w:val="-2"/>
        </w:rPr>
        <w:t xml:space="preserve"> </w:t>
      </w:r>
      <w:r>
        <w:rPr>
          <w:color w:val="181818"/>
        </w:rPr>
        <w:t>manera</w:t>
      </w:r>
      <w:r>
        <w:rPr>
          <w:color w:val="181818"/>
          <w:spacing w:val="-2"/>
        </w:rPr>
        <w:t xml:space="preserve"> </w:t>
      </w:r>
      <w:r>
        <w:rPr>
          <w:color w:val="181818"/>
        </w:rPr>
        <w:t>ordenada</w:t>
      </w:r>
      <w:r>
        <w:rPr>
          <w:color w:val="181818"/>
          <w:spacing w:val="-2"/>
        </w:rPr>
        <w:t xml:space="preserve"> </w:t>
      </w:r>
      <w:r>
        <w:rPr>
          <w:color w:val="181818"/>
        </w:rPr>
        <w:t>y con</w:t>
      </w:r>
      <w:r>
        <w:rPr>
          <w:color w:val="181818"/>
          <w:spacing w:val="-2"/>
        </w:rPr>
        <w:t xml:space="preserve"> </w:t>
      </w:r>
      <w:r>
        <w:rPr>
          <w:color w:val="181818"/>
        </w:rPr>
        <w:t>evidencias</w:t>
      </w:r>
      <w:r>
        <w:rPr>
          <w:color w:val="181818"/>
          <w:spacing w:val="-1"/>
        </w:rPr>
        <w:t xml:space="preserve"> </w:t>
      </w:r>
      <w:r>
        <w:rPr>
          <w:color w:val="181818"/>
        </w:rPr>
        <w:t>visuales,</w:t>
      </w:r>
      <w:r>
        <w:rPr>
          <w:color w:val="181818"/>
          <w:spacing w:val="-1"/>
        </w:rPr>
        <w:t xml:space="preserve"> </w:t>
      </w:r>
      <w:r>
        <w:rPr>
          <w:color w:val="181818"/>
        </w:rPr>
        <w:t>el</w:t>
      </w:r>
      <w:r>
        <w:rPr>
          <w:color w:val="181818"/>
          <w:spacing w:val="-2"/>
        </w:rPr>
        <w:t xml:space="preserve"> </w:t>
      </w:r>
      <w:r>
        <w:rPr>
          <w:color w:val="181818"/>
        </w:rPr>
        <w:t>procedimiento</w:t>
      </w:r>
      <w:r>
        <w:rPr>
          <w:color w:val="181818"/>
          <w:spacing w:val="-1"/>
        </w:rPr>
        <w:t xml:space="preserve"> </w:t>
      </w:r>
      <w:r>
        <w:rPr>
          <w:color w:val="181818"/>
        </w:rPr>
        <w:t>de</w:t>
      </w:r>
      <w:r>
        <w:rPr>
          <w:color w:val="181818"/>
          <w:spacing w:val="-1"/>
        </w:rPr>
        <w:t xml:space="preserve"> </w:t>
      </w:r>
      <w:r>
        <w:rPr>
          <w:color w:val="181818"/>
        </w:rPr>
        <w:t>instalación de Microsoft SQL Server</w:t>
      </w:r>
      <w:r>
        <w:rPr>
          <w:color w:val="181818"/>
          <w:spacing w:val="-1"/>
        </w:rPr>
        <w:t xml:space="preserve"> </w:t>
      </w:r>
      <w:r>
        <w:rPr>
          <w:color w:val="181818"/>
        </w:rPr>
        <w:t>2025 Standard Developer Edition y de</w:t>
      </w:r>
      <w:r>
        <w:rPr>
          <w:color w:val="181818"/>
          <w:spacing w:val="-1"/>
        </w:rPr>
        <w:t xml:space="preserve"> </w:t>
      </w:r>
      <w:r>
        <w:rPr>
          <w:color w:val="181818"/>
        </w:rPr>
        <w:t>SQL Server</w:t>
      </w:r>
      <w:r>
        <w:rPr>
          <w:color w:val="181818"/>
          <w:spacing w:val="-1"/>
        </w:rPr>
        <w:t xml:space="preserve"> </w:t>
      </w:r>
      <w:r>
        <w:rPr>
          <w:color w:val="181818"/>
        </w:rPr>
        <w:t>Management Studio 22 en Windows. La guía parte del proceso seguido durante la preparación de la base de datos del</w:t>
      </w:r>
      <w:r>
        <w:rPr>
          <w:color w:val="181818"/>
          <w:spacing w:val="40"/>
        </w:rPr>
        <w:t xml:space="preserve"> </w:t>
      </w:r>
      <w:r>
        <w:rPr>
          <w:color w:val="181818"/>
        </w:rPr>
        <w:t>sistema ZENIX Tech Store 2.0, como parte de las actividades del curso Base de Datos II.</w:t>
      </w:r>
    </w:p>
    <w:p w:rsidR="006B2773" w:rsidRDefault="004C1F98">
      <w:pPr>
        <w:pStyle w:val="Textoindependiente"/>
        <w:spacing w:before="99" w:line="271" w:lineRule="auto"/>
        <w:ind w:left="198" w:right="111"/>
        <w:jc w:val="both"/>
      </w:pPr>
      <w:r>
        <w:rPr>
          <w:color w:val="181818"/>
        </w:rPr>
        <w:t>El pro</w:t>
      </w:r>
      <w:r>
        <w:rPr>
          <w:color w:val="181818"/>
        </w:rPr>
        <w:t>pósito es que otro estudiante pueda identificar el instalador oficial, seleccionar la edición correcta, completar la instalación, conectarse a la instancia local y verificar que el motor está disponible. Cada etapa explica qué opción seleccionar, por qué s</w:t>
      </w:r>
      <w:r>
        <w:rPr>
          <w:color w:val="181818"/>
        </w:rPr>
        <w:t>e utiliza y qué resultado comprobar antes de continuar.</w:t>
      </w:r>
    </w:p>
    <w:p w:rsidR="006B2773" w:rsidRPr="00C979F8" w:rsidRDefault="006B2773">
      <w:pPr>
        <w:pStyle w:val="Textoindependiente"/>
        <w:spacing w:before="220"/>
        <w:rPr>
          <w:b/>
          <w:sz w:val="28"/>
          <w:lang w:val="en-US"/>
        </w:rPr>
      </w:pPr>
      <w:bookmarkStart w:id="1" w:name="Ficha_técnica_de_la_instalación"/>
      <w:bookmarkEnd w:id="1"/>
    </w:p>
    <w:p w:rsidR="006B2773" w:rsidRDefault="004C1F98">
      <w:pPr>
        <w:pStyle w:val="Ttulo1"/>
        <w:numPr>
          <w:ilvl w:val="0"/>
          <w:numId w:val="2"/>
        </w:numPr>
        <w:tabs>
          <w:tab w:val="left" w:pos="476"/>
        </w:tabs>
        <w:ind w:left="476" w:hanging="278"/>
      </w:pPr>
      <w:bookmarkStart w:id="2" w:name="Contenido_de_la_guía"/>
      <w:bookmarkStart w:id="3" w:name="2._Instalación_de_SQL_Server_2025"/>
      <w:bookmarkEnd w:id="2"/>
      <w:bookmarkEnd w:id="3"/>
      <w:r>
        <w:t>Instalación</w:t>
      </w:r>
      <w:r>
        <w:rPr>
          <w:spacing w:val="-9"/>
        </w:rPr>
        <w:t xml:space="preserve"> </w:t>
      </w:r>
      <w:r>
        <w:t>de</w:t>
      </w:r>
      <w:r>
        <w:rPr>
          <w:spacing w:val="-9"/>
        </w:rPr>
        <w:t xml:space="preserve"> </w:t>
      </w:r>
      <w:r>
        <w:t>SQL</w:t>
      </w:r>
      <w:r>
        <w:rPr>
          <w:spacing w:val="-10"/>
        </w:rPr>
        <w:t xml:space="preserve"> </w:t>
      </w:r>
      <w:r>
        <w:t>Server</w:t>
      </w:r>
      <w:r>
        <w:rPr>
          <w:spacing w:val="-9"/>
        </w:rPr>
        <w:t xml:space="preserve"> </w:t>
      </w:r>
      <w:r>
        <w:rPr>
          <w:spacing w:val="-4"/>
        </w:rPr>
        <w:t>2025</w:t>
      </w:r>
    </w:p>
    <w:p w:rsidR="006B2773" w:rsidRDefault="004C1F98">
      <w:pPr>
        <w:spacing w:before="161"/>
        <w:ind w:left="198"/>
        <w:jc w:val="both"/>
        <w:rPr>
          <w:b/>
          <w:sz w:val="23"/>
        </w:rPr>
      </w:pPr>
      <w:r>
        <w:rPr>
          <w:b/>
          <w:sz w:val="23"/>
        </w:rPr>
        <w:t>PASO</w:t>
      </w:r>
      <w:r>
        <w:rPr>
          <w:b/>
          <w:spacing w:val="-1"/>
          <w:sz w:val="23"/>
        </w:rPr>
        <w:t xml:space="preserve"> </w:t>
      </w:r>
      <w:r>
        <w:rPr>
          <w:b/>
          <w:sz w:val="23"/>
        </w:rPr>
        <w:t>01</w:t>
      </w:r>
      <w:r>
        <w:rPr>
          <w:b/>
          <w:spacing w:val="-1"/>
          <w:sz w:val="23"/>
        </w:rPr>
        <w:t xml:space="preserve"> </w:t>
      </w:r>
      <w:r>
        <w:rPr>
          <w:b/>
          <w:sz w:val="23"/>
        </w:rPr>
        <w:t>|</w:t>
      </w:r>
      <w:r>
        <w:rPr>
          <w:b/>
          <w:spacing w:val="-2"/>
          <w:sz w:val="23"/>
        </w:rPr>
        <w:t xml:space="preserve"> </w:t>
      </w:r>
      <w:r>
        <w:rPr>
          <w:b/>
          <w:sz w:val="23"/>
        </w:rPr>
        <w:t>Localizar</w:t>
      </w:r>
      <w:r>
        <w:rPr>
          <w:b/>
          <w:spacing w:val="-1"/>
          <w:sz w:val="23"/>
        </w:rPr>
        <w:t xml:space="preserve"> </w:t>
      </w:r>
      <w:r>
        <w:rPr>
          <w:b/>
          <w:sz w:val="23"/>
        </w:rPr>
        <w:t>el</w:t>
      </w:r>
      <w:r>
        <w:rPr>
          <w:b/>
          <w:spacing w:val="-2"/>
          <w:sz w:val="23"/>
        </w:rPr>
        <w:t xml:space="preserve"> </w:t>
      </w:r>
      <w:r>
        <w:rPr>
          <w:b/>
          <w:sz w:val="23"/>
        </w:rPr>
        <w:t xml:space="preserve">sitio </w:t>
      </w:r>
      <w:r>
        <w:rPr>
          <w:b/>
          <w:spacing w:val="-2"/>
          <w:sz w:val="23"/>
        </w:rPr>
        <w:t>oficial</w:t>
      </w:r>
    </w:p>
    <w:p w:rsidR="006B2773" w:rsidRDefault="004C1F98">
      <w:pPr>
        <w:pStyle w:val="Textoindependiente"/>
        <w:spacing w:before="101" w:line="271" w:lineRule="auto"/>
        <w:ind w:left="198" w:right="111"/>
        <w:jc w:val="both"/>
      </w:pPr>
      <w:r>
        <w:rPr>
          <w:color w:val="181818"/>
        </w:rPr>
        <w:t>Abrir el navegador y buscar «SQL Server 2025». En los resultados, seleccionar el enlace de Microsoft destinado a las descargas de SQL Server. Evitar páginas de terceros para reducir el riesgo de descargar archivos alterados.</w:t>
      </w:r>
    </w:p>
    <w:p w:rsidR="006B2773" w:rsidRDefault="004C1F98">
      <w:pPr>
        <w:pStyle w:val="Textoindependiente"/>
        <w:spacing w:before="99" w:line="271" w:lineRule="auto"/>
        <w:ind w:left="198" w:right="109"/>
        <w:jc w:val="both"/>
      </w:pPr>
      <w:r>
        <w:rPr>
          <w:color w:val="181818"/>
        </w:rPr>
        <w:t>Verifique que el dominio del en</w:t>
      </w:r>
      <w:r>
        <w:rPr>
          <w:color w:val="181818"/>
        </w:rPr>
        <w:t>lace sea microsoft.com. Si utiliza un buscador, evite descargar ejecutables desde anuncios o repositorios ajenos al fabricante. La descarga oficial ofrece las</w:t>
      </w:r>
      <w:r>
        <w:rPr>
          <w:color w:val="181818"/>
          <w:spacing w:val="40"/>
        </w:rPr>
        <w:t xml:space="preserve"> </w:t>
      </w:r>
      <w:r>
        <w:rPr>
          <w:color w:val="181818"/>
        </w:rPr>
        <w:t>ediciones disponibles y documentación técnica para seleccionar correctamente el motor.</w:t>
      </w:r>
    </w:p>
    <w:p w:rsidR="006B2773" w:rsidRDefault="004C1F98">
      <w:pPr>
        <w:pStyle w:val="Textoindependiente"/>
        <w:spacing w:before="2"/>
        <w:rPr>
          <w:sz w:val="14"/>
        </w:rPr>
      </w:pPr>
      <w:r>
        <w:rPr>
          <w:noProof/>
          <w:sz w:val="14"/>
          <w:lang w:val="en-US"/>
        </w:rPr>
        <w:drawing>
          <wp:anchor distT="0" distB="0" distL="0" distR="0" simplePos="0" relativeHeight="251655680" behindDoc="1" locked="0" layoutInCell="1" allowOverlap="1">
            <wp:simplePos x="0" y="0"/>
            <wp:positionH relativeFrom="page">
              <wp:posOffset>913965</wp:posOffset>
            </wp:positionH>
            <wp:positionV relativeFrom="paragraph">
              <wp:posOffset>118871</wp:posOffset>
            </wp:positionV>
            <wp:extent cx="5719261" cy="273481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719261" cy="2734818"/>
                    </a:xfrm>
                    <a:prstGeom prst="rect">
                      <a:avLst/>
                    </a:prstGeom>
                  </pic:spPr>
                </pic:pic>
              </a:graphicData>
            </a:graphic>
          </wp:anchor>
        </w:drawing>
      </w:r>
    </w:p>
    <w:p w:rsidR="006B2773" w:rsidRDefault="006B2773">
      <w:pPr>
        <w:pStyle w:val="Textoindependiente"/>
      </w:pPr>
    </w:p>
    <w:p w:rsidR="006B2773" w:rsidRDefault="006B2773">
      <w:pPr>
        <w:pStyle w:val="Textoindependiente"/>
        <w:spacing w:before="85"/>
      </w:pPr>
    </w:p>
    <w:p w:rsidR="006B2773" w:rsidRDefault="006B2773">
      <w:pPr>
        <w:spacing w:before="1"/>
        <w:ind w:left="633"/>
        <w:rPr>
          <w:i/>
          <w:sz w:val="18"/>
        </w:rPr>
      </w:pPr>
    </w:p>
    <w:p w:rsidR="006B2773" w:rsidRDefault="004C1F98">
      <w:pPr>
        <w:spacing w:before="190"/>
        <w:ind w:left="198"/>
        <w:jc w:val="both"/>
        <w:rPr>
          <w:b/>
          <w:sz w:val="23"/>
        </w:rPr>
      </w:pPr>
      <w:r>
        <w:rPr>
          <w:b/>
          <w:sz w:val="23"/>
        </w:rPr>
        <w:t>PASO</w:t>
      </w:r>
      <w:r>
        <w:rPr>
          <w:b/>
          <w:spacing w:val="-1"/>
          <w:sz w:val="23"/>
        </w:rPr>
        <w:t xml:space="preserve"> </w:t>
      </w:r>
      <w:r>
        <w:rPr>
          <w:b/>
          <w:sz w:val="23"/>
        </w:rPr>
        <w:t>02 |</w:t>
      </w:r>
      <w:r>
        <w:rPr>
          <w:b/>
          <w:spacing w:val="-2"/>
          <w:sz w:val="23"/>
        </w:rPr>
        <w:t xml:space="preserve"> </w:t>
      </w:r>
      <w:r>
        <w:rPr>
          <w:b/>
          <w:sz w:val="23"/>
        </w:rPr>
        <w:t>Entrar</w:t>
      </w:r>
      <w:r>
        <w:rPr>
          <w:b/>
          <w:spacing w:val="-1"/>
          <w:sz w:val="23"/>
        </w:rPr>
        <w:t xml:space="preserve"> </w:t>
      </w:r>
      <w:r>
        <w:rPr>
          <w:b/>
          <w:sz w:val="23"/>
        </w:rPr>
        <w:t>en la</w:t>
      </w:r>
      <w:r>
        <w:rPr>
          <w:b/>
          <w:spacing w:val="-2"/>
          <w:sz w:val="23"/>
        </w:rPr>
        <w:t xml:space="preserve"> </w:t>
      </w:r>
      <w:r>
        <w:rPr>
          <w:b/>
          <w:sz w:val="23"/>
        </w:rPr>
        <w:t>página</w:t>
      </w:r>
      <w:r>
        <w:rPr>
          <w:b/>
          <w:spacing w:val="-2"/>
          <w:sz w:val="23"/>
        </w:rPr>
        <w:t xml:space="preserve"> </w:t>
      </w:r>
      <w:r>
        <w:rPr>
          <w:b/>
          <w:sz w:val="23"/>
        </w:rPr>
        <w:t xml:space="preserve">de </w:t>
      </w:r>
      <w:r>
        <w:rPr>
          <w:b/>
          <w:spacing w:val="-2"/>
          <w:sz w:val="23"/>
        </w:rPr>
        <w:t>descargas</w:t>
      </w:r>
    </w:p>
    <w:p w:rsidR="006B2773" w:rsidRDefault="004C1F98">
      <w:pPr>
        <w:pStyle w:val="Textoindependiente"/>
        <w:spacing w:before="101" w:line="268" w:lineRule="auto"/>
        <w:ind w:left="198" w:right="113"/>
        <w:jc w:val="both"/>
      </w:pPr>
      <w:r>
        <w:rPr>
          <w:color w:val="181818"/>
        </w:rPr>
        <w:t xml:space="preserve">Acceder a </w:t>
      </w:r>
      <w:hyperlink r:id="rId9">
        <w:r>
          <w:rPr>
            <w:color w:val="181818"/>
          </w:rPr>
          <w:t>https://www.microsoft.com/es-es/sql-server/sql-server-downloads</w:t>
        </w:r>
      </w:hyperlink>
      <w:r>
        <w:rPr>
          <w:color w:val="181818"/>
        </w:rPr>
        <w:t>. La portada muestra las alternativas disponibles para instalar SQL Server localmente o utilizar servicios relacionados.</w:t>
      </w:r>
    </w:p>
    <w:p w:rsidR="006B2773" w:rsidRDefault="004C1F98">
      <w:pPr>
        <w:pStyle w:val="Textoindependiente"/>
        <w:spacing w:before="105" w:line="271" w:lineRule="auto"/>
        <w:ind w:left="198" w:right="114"/>
        <w:jc w:val="both"/>
      </w:pPr>
      <w:r>
        <w:rPr>
          <w:color w:val="181818"/>
        </w:rPr>
        <w:t>Una vez dentro del portal de Microsoft, desplácese hasta la sección de d</w:t>
      </w:r>
      <w:r>
        <w:rPr>
          <w:color w:val="181818"/>
        </w:rPr>
        <w:t>escargas principales. Identifique SQL Server 2025 y distinga la descarga del motor de las herramientas administrativas. SQL Server Management Studio se instalará posteriormente como aplicación independiente.</w:t>
      </w:r>
    </w:p>
    <w:p w:rsidR="006B2773" w:rsidRDefault="006B2773">
      <w:pPr>
        <w:pStyle w:val="Textoindependiente"/>
        <w:spacing w:line="271" w:lineRule="auto"/>
        <w:jc w:val="both"/>
        <w:sectPr w:rsidR="006B2773">
          <w:headerReference w:type="default" r:id="rId10"/>
          <w:footerReference w:type="default" r:id="rId11"/>
          <w:pgSz w:w="11910" w:h="16840"/>
          <w:pgMar w:top="1100" w:right="1133" w:bottom="720" w:left="1133" w:header="253" w:footer="496" w:gutter="0"/>
          <w:cols w:space="720"/>
        </w:sectPr>
      </w:pPr>
    </w:p>
    <w:p w:rsidR="006B2773" w:rsidRDefault="006B2773">
      <w:pPr>
        <w:pStyle w:val="Textoindependiente"/>
        <w:rPr>
          <w:sz w:val="7"/>
        </w:rPr>
      </w:pPr>
    </w:p>
    <w:p w:rsidR="006B2773" w:rsidRDefault="004C1F98">
      <w:pPr>
        <w:ind w:left="863"/>
        <w:rPr>
          <w:sz w:val="20"/>
        </w:rPr>
      </w:pPr>
      <w:r>
        <w:rPr>
          <w:noProof/>
          <w:sz w:val="20"/>
          <w:lang w:val="en-US"/>
        </w:rPr>
        <w:drawing>
          <wp:inline distT="0" distB="0" distL="0" distR="0">
            <wp:extent cx="5074436" cy="270205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074436" cy="2702052"/>
                    </a:xfrm>
                    <a:prstGeom prst="rect">
                      <a:avLst/>
                    </a:prstGeom>
                  </pic:spPr>
                </pic:pic>
              </a:graphicData>
            </a:graphic>
          </wp:inline>
        </w:drawing>
      </w:r>
    </w:p>
    <w:p w:rsidR="006B2773" w:rsidRDefault="006B2773">
      <w:pPr>
        <w:pStyle w:val="Textoindependiente"/>
        <w:rPr>
          <w:sz w:val="18"/>
        </w:rPr>
      </w:pPr>
    </w:p>
    <w:p w:rsidR="006B2773" w:rsidRDefault="006B2773">
      <w:pPr>
        <w:pStyle w:val="Textoindependiente"/>
        <w:spacing w:before="156"/>
        <w:rPr>
          <w:sz w:val="18"/>
        </w:rPr>
      </w:pPr>
    </w:p>
    <w:p w:rsidR="006B2773" w:rsidRDefault="006B2773">
      <w:pPr>
        <w:pStyle w:val="Textoindependiente"/>
        <w:spacing w:before="63"/>
        <w:rPr>
          <w:i/>
          <w:sz w:val="18"/>
        </w:rPr>
      </w:pPr>
    </w:p>
    <w:p w:rsidR="006B2773" w:rsidRDefault="004C1F98">
      <w:pPr>
        <w:pStyle w:val="Ttulo1"/>
        <w:numPr>
          <w:ilvl w:val="1"/>
          <w:numId w:val="2"/>
        </w:numPr>
        <w:tabs>
          <w:tab w:val="left" w:pos="686"/>
        </w:tabs>
        <w:ind w:left="686" w:hanging="488"/>
      </w:pPr>
      <w:bookmarkStart w:id="4" w:name="2.1._Seleccionar_la_edición_correcta"/>
      <w:bookmarkEnd w:id="4"/>
      <w:r>
        <w:t>Seleccionar</w:t>
      </w:r>
      <w:r>
        <w:rPr>
          <w:spacing w:val="-10"/>
        </w:rPr>
        <w:t xml:space="preserve"> </w:t>
      </w:r>
      <w:r>
        <w:t>la</w:t>
      </w:r>
      <w:r>
        <w:rPr>
          <w:spacing w:val="-8"/>
        </w:rPr>
        <w:t xml:space="preserve"> </w:t>
      </w:r>
      <w:r>
        <w:t>edición</w:t>
      </w:r>
      <w:r>
        <w:rPr>
          <w:spacing w:val="-9"/>
        </w:rPr>
        <w:t xml:space="preserve"> </w:t>
      </w:r>
      <w:r>
        <w:rPr>
          <w:spacing w:val="-2"/>
        </w:rPr>
        <w:t>correcta</w:t>
      </w:r>
    </w:p>
    <w:p w:rsidR="006B2773" w:rsidRDefault="004C1F98">
      <w:pPr>
        <w:spacing w:before="162"/>
        <w:ind w:left="198"/>
        <w:jc w:val="both"/>
        <w:rPr>
          <w:b/>
          <w:sz w:val="23"/>
        </w:rPr>
      </w:pPr>
      <w:r>
        <w:rPr>
          <w:b/>
          <w:sz w:val="23"/>
        </w:rPr>
        <w:t>PASO</w:t>
      </w:r>
      <w:r>
        <w:rPr>
          <w:b/>
          <w:spacing w:val="-2"/>
          <w:sz w:val="23"/>
        </w:rPr>
        <w:t xml:space="preserve"> </w:t>
      </w:r>
      <w:r>
        <w:rPr>
          <w:b/>
          <w:sz w:val="23"/>
        </w:rPr>
        <w:t>03</w:t>
      </w:r>
      <w:r>
        <w:rPr>
          <w:b/>
          <w:spacing w:val="56"/>
          <w:sz w:val="23"/>
        </w:rPr>
        <w:t xml:space="preserve"> </w:t>
      </w:r>
      <w:r>
        <w:rPr>
          <w:b/>
          <w:sz w:val="23"/>
        </w:rPr>
        <w:t>|</w:t>
      </w:r>
      <w:r>
        <w:rPr>
          <w:b/>
          <w:spacing w:val="52"/>
          <w:sz w:val="23"/>
        </w:rPr>
        <w:t xml:space="preserve"> </w:t>
      </w:r>
      <w:r>
        <w:rPr>
          <w:b/>
          <w:sz w:val="23"/>
        </w:rPr>
        <w:t>Elegir</w:t>
      </w:r>
      <w:r>
        <w:rPr>
          <w:b/>
          <w:spacing w:val="-2"/>
          <w:sz w:val="23"/>
        </w:rPr>
        <w:t xml:space="preserve"> </w:t>
      </w:r>
      <w:r>
        <w:rPr>
          <w:b/>
          <w:sz w:val="23"/>
        </w:rPr>
        <w:t>Standard</w:t>
      </w:r>
      <w:r>
        <w:rPr>
          <w:b/>
          <w:spacing w:val="-3"/>
          <w:sz w:val="23"/>
        </w:rPr>
        <w:t xml:space="preserve"> </w:t>
      </w:r>
      <w:r>
        <w:rPr>
          <w:b/>
          <w:spacing w:val="-2"/>
          <w:sz w:val="23"/>
        </w:rPr>
        <w:t>Developer</w:t>
      </w:r>
    </w:p>
    <w:p w:rsidR="006B2773" w:rsidRDefault="004C1F98">
      <w:pPr>
        <w:pStyle w:val="Textoindependiente"/>
        <w:spacing w:before="100" w:line="271" w:lineRule="auto"/>
        <w:ind w:left="198" w:right="112"/>
        <w:jc w:val="both"/>
      </w:pPr>
      <w:r>
        <w:rPr>
          <w:color w:val="181818"/>
        </w:rPr>
        <w:t>Desplazarse hasta «Introducción a SQL Server local o en la nube». En la tarjeta «Desarrollador de SQL</w:t>
      </w:r>
      <w:r>
        <w:rPr>
          <w:color w:val="181818"/>
          <w:spacing w:val="-2"/>
        </w:rPr>
        <w:t xml:space="preserve"> </w:t>
      </w:r>
      <w:r>
        <w:rPr>
          <w:color w:val="181818"/>
        </w:rPr>
        <w:t>Server</w:t>
      </w:r>
      <w:r>
        <w:rPr>
          <w:color w:val="181818"/>
          <w:spacing w:val="-4"/>
        </w:rPr>
        <w:t xml:space="preserve"> </w:t>
      </w:r>
      <w:r>
        <w:rPr>
          <w:color w:val="181818"/>
        </w:rPr>
        <w:t>2025»,</w:t>
      </w:r>
      <w:r>
        <w:rPr>
          <w:color w:val="181818"/>
          <w:spacing w:val="-2"/>
        </w:rPr>
        <w:t xml:space="preserve"> </w:t>
      </w:r>
      <w:r>
        <w:rPr>
          <w:color w:val="181818"/>
        </w:rPr>
        <w:t>hacer</w:t>
      </w:r>
      <w:r>
        <w:rPr>
          <w:color w:val="181818"/>
          <w:spacing w:val="-1"/>
        </w:rPr>
        <w:t xml:space="preserve"> </w:t>
      </w:r>
      <w:r>
        <w:rPr>
          <w:color w:val="181818"/>
        </w:rPr>
        <w:t>clic</w:t>
      </w:r>
      <w:r>
        <w:rPr>
          <w:color w:val="181818"/>
          <w:spacing w:val="-3"/>
        </w:rPr>
        <w:t xml:space="preserve"> </w:t>
      </w:r>
      <w:r>
        <w:rPr>
          <w:color w:val="181818"/>
        </w:rPr>
        <w:t>en</w:t>
      </w:r>
      <w:r>
        <w:rPr>
          <w:color w:val="181818"/>
          <w:spacing w:val="-2"/>
        </w:rPr>
        <w:t xml:space="preserve"> </w:t>
      </w:r>
      <w:r>
        <w:rPr>
          <w:color w:val="181818"/>
        </w:rPr>
        <w:t>«Descargar</w:t>
      </w:r>
      <w:r>
        <w:rPr>
          <w:color w:val="181818"/>
          <w:spacing w:val="-2"/>
        </w:rPr>
        <w:t xml:space="preserve"> </w:t>
      </w:r>
      <w:r>
        <w:rPr>
          <w:color w:val="181818"/>
        </w:rPr>
        <w:t>la</w:t>
      </w:r>
      <w:r>
        <w:rPr>
          <w:color w:val="181818"/>
          <w:spacing w:val="-2"/>
        </w:rPr>
        <w:t xml:space="preserve"> </w:t>
      </w:r>
      <w:r>
        <w:rPr>
          <w:color w:val="181818"/>
        </w:rPr>
        <w:t>edición</w:t>
      </w:r>
      <w:r>
        <w:rPr>
          <w:color w:val="181818"/>
          <w:spacing w:val="-2"/>
        </w:rPr>
        <w:t xml:space="preserve"> </w:t>
      </w:r>
      <w:r>
        <w:rPr>
          <w:color w:val="181818"/>
        </w:rPr>
        <w:t>Standard</w:t>
      </w:r>
      <w:r>
        <w:rPr>
          <w:color w:val="181818"/>
          <w:spacing w:val="-2"/>
        </w:rPr>
        <w:t xml:space="preserve"> </w:t>
      </w:r>
      <w:r>
        <w:rPr>
          <w:color w:val="181818"/>
        </w:rPr>
        <w:t>Developer».</w:t>
      </w:r>
      <w:r>
        <w:rPr>
          <w:color w:val="181818"/>
          <w:spacing w:val="-2"/>
        </w:rPr>
        <w:t xml:space="preserve"> </w:t>
      </w:r>
      <w:r>
        <w:rPr>
          <w:color w:val="181818"/>
        </w:rPr>
        <w:t>Esta</w:t>
      </w:r>
      <w:r>
        <w:rPr>
          <w:color w:val="181818"/>
          <w:spacing w:val="-3"/>
        </w:rPr>
        <w:t xml:space="preserve"> </w:t>
      </w:r>
      <w:r>
        <w:rPr>
          <w:color w:val="181818"/>
        </w:rPr>
        <w:t>edición</w:t>
      </w:r>
      <w:r>
        <w:rPr>
          <w:color w:val="181818"/>
          <w:spacing w:val="-2"/>
        </w:rPr>
        <w:t xml:space="preserve"> </w:t>
      </w:r>
      <w:r>
        <w:rPr>
          <w:color w:val="181818"/>
        </w:rPr>
        <w:t>gratuita</w:t>
      </w:r>
      <w:r>
        <w:rPr>
          <w:color w:val="181818"/>
          <w:spacing w:val="-2"/>
        </w:rPr>
        <w:t xml:space="preserve"> </w:t>
      </w:r>
      <w:r>
        <w:rPr>
          <w:color w:val="181818"/>
        </w:rPr>
        <w:t>se destina al desarrollo y las pruebas, no a producción.</w:t>
      </w:r>
    </w:p>
    <w:p w:rsidR="006B2773" w:rsidRDefault="004C1F98">
      <w:pPr>
        <w:pStyle w:val="Textoindependiente"/>
        <w:spacing w:before="100" w:line="271" w:lineRule="auto"/>
        <w:ind w:left="198" w:right="110"/>
        <w:jc w:val="both"/>
      </w:pPr>
      <w:r>
        <w:rPr>
          <w:color w:val="181818"/>
        </w:rPr>
        <w:t>Sele</w:t>
      </w:r>
      <w:r>
        <w:rPr>
          <w:color w:val="181818"/>
        </w:rPr>
        <w:t>ccione específicamente la opción Standard Developer. La edición permite realizar prácticas de desarrollo y pruebas; su selección resulta coherente con el entorno académico de ZENIX. Es importante no elegir Enterprise Developer por error, pues la pantalla f</w:t>
      </w:r>
      <w:r>
        <w:rPr>
          <w:color w:val="181818"/>
        </w:rPr>
        <w:t>inal debe indicar Standard Developer Edition.</w:t>
      </w:r>
    </w:p>
    <w:p w:rsidR="006B2773" w:rsidRDefault="00C979F8">
      <w:pPr>
        <w:pStyle w:val="Textoindependiente"/>
        <w:spacing w:before="4"/>
        <w:rPr>
          <w:sz w:val="6"/>
        </w:rPr>
      </w:pPr>
      <w:r w:rsidRPr="00C979F8">
        <w:rPr>
          <w:sz w:val="6"/>
        </w:rPr>
        <w:drawing>
          <wp:inline distT="0" distB="0" distL="0" distR="0" wp14:anchorId="65FDC5BA" wp14:editId="5AF15E9E">
            <wp:extent cx="6123940" cy="2893695"/>
            <wp:effectExtent l="0" t="0" r="0" b="190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3940" cy="2893695"/>
                    </a:xfrm>
                    <a:prstGeom prst="rect">
                      <a:avLst/>
                    </a:prstGeom>
                  </pic:spPr>
                </pic:pic>
              </a:graphicData>
            </a:graphic>
          </wp:inline>
        </w:drawing>
      </w:r>
    </w:p>
    <w:p w:rsidR="006B2773" w:rsidRDefault="006B2773">
      <w:pPr>
        <w:jc w:val="center"/>
        <w:rPr>
          <w:i/>
          <w:sz w:val="18"/>
        </w:rPr>
        <w:sectPr w:rsidR="006B2773">
          <w:pgSz w:w="11910" w:h="16840"/>
          <w:pgMar w:top="1100" w:right="1133" w:bottom="720" w:left="1133" w:header="253" w:footer="496" w:gutter="0"/>
          <w:cols w:space="720"/>
        </w:sectPr>
      </w:pPr>
    </w:p>
    <w:p w:rsidR="006B2773" w:rsidRDefault="006B2773">
      <w:pPr>
        <w:pStyle w:val="Textoindependiente"/>
        <w:rPr>
          <w:i/>
          <w:sz w:val="7"/>
        </w:rPr>
      </w:pPr>
    </w:p>
    <w:p w:rsidR="006B2773" w:rsidRDefault="006B2773">
      <w:pPr>
        <w:ind w:left="1699"/>
        <w:rPr>
          <w:sz w:val="20"/>
        </w:rPr>
      </w:pPr>
    </w:p>
    <w:p w:rsidR="006B2773" w:rsidRDefault="00876B9A">
      <w:pPr>
        <w:pStyle w:val="Textoindependiente"/>
        <w:spacing w:before="6"/>
        <w:rPr>
          <w:i/>
          <w:sz w:val="14"/>
        </w:rPr>
      </w:pPr>
      <w:r w:rsidRPr="00C979F8">
        <w:rPr>
          <w:sz w:val="20"/>
        </w:rPr>
        <w:drawing>
          <wp:anchor distT="0" distB="0" distL="114300" distR="114300" simplePos="0" relativeHeight="251665920" behindDoc="0" locked="0" layoutInCell="1" allowOverlap="1">
            <wp:simplePos x="0" y="0"/>
            <wp:positionH relativeFrom="column">
              <wp:posOffset>175895</wp:posOffset>
            </wp:positionH>
            <wp:positionV relativeFrom="paragraph">
              <wp:posOffset>9525</wp:posOffset>
            </wp:positionV>
            <wp:extent cx="5934903" cy="3296110"/>
            <wp:effectExtent l="0" t="0" r="889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34903" cy="3296110"/>
                    </a:xfrm>
                    <a:prstGeom prst="rect">
                      <a:avLst/>
                    </a:prstGeom>
                  </pic:spPr>
                </pic:pic>
              </a:graphicData>
            </a:graphic>
          </wp:anchor>
        </w:drawing>
      </w:r>
    </w:p>
    <w:p w:rsidR="006B2773" w:rsidRDefault="006B2773">
      <w:pPr>
        <w:pStyle w:val="Textoindependiente"/>
        <w:spacing w:before="217"/>
        <w:rPr>
          <w:i/>
          <w:sz w:val="28"/>
        </w:rPr>
      </w:pPr>
    </w:p>
    <w:p w:rsidR="00876B9A" w:rsidRDefault="00876B9A">
      <w:pPr>
        <w:pStyle w:val="Textoindependiente"/>
        <w:spacing w:before="217"/>
        <w:rPr>
          <w:i/>
          <w:sz w:val="28"/>
        </w:rPr>
      </w:pPr>
    </w:p>
    <w:p w:rsidR="00876B9A" w:rsidRDefault="00876B9A">
      <w:pPr>
        <w:pStyle w:val="Textoindependiente"/>
        <w:spacing w:before="217"/>
        <w:rPr>
          <w:i/>
          <w:sz w:val="28"/>
        </w:rPr>
      </w:pPr>
    </w:p>
    <w:p w:rsidR="00876B9A" w:rsidRDefault="00876B9A">
      <w:pPr>
        <w:pStyle w:val="Textoindependiente"/>
        <w:spacing w:before="217"/>
        <w:rPr>
          <w:i/>
          <w:sz w:val="28"/>
        </w:rPr>
      </w:pPr>
    </w:p>
    <w:p w:rsidR="00876B9A" w:rsidRDefault="00876B9A">
      <w:pPr>
        <w:pStyle w:val="Textoindependiente"/>
        <w:spacing w:before="217"/>
        <w:rPr>
          <w:i/>
          <w:sz w:val="28"/>
        </w:rPr>
      </w:pPr>
    </w:p>
    <w:p w:rsidR="00876B9A" w:rsidRDefault="00876B9A">
      <w:pPr>
        <w:pStyle w:val="Textoindependiente"/>
        <w:spacing w:before="217"/>
        <w:rPr>
          <w:i/>
          <w:sz w:val="28"/>
        </w:rPr>
      </w:pPr>
    </w:p>
    <w:p w:rsidR="00876B9A" w:rsidRDefault="00876B9A">
      <w:pPr>
        <w:pStyle w:val="Textoindependiente"/>
        <w:spacing w:before="217"/>
        <w:rPr>
          <w:i/>
          <w:sz w:val="28"/>
        </w:rPr>
      </w:pPr>
    </w:p>
    <w:p w:rsidR="00876B9A" w:rsidRDefault="00876B9A">
      <w:pPr>
        <w:pStyle w:val="Textoindependiente"/>
        <w:spacing w:before="217"/>
        <w:rPr>
          <w:i/>
          <w:sz w:val="28"/>
        </w:rPr>
      </w:pPr>
    </w:p>
    <w:p w:rsidR="00876B9A" w:rsidRDefault="00876B9A">
      <w:pPr>
        <w:pStyle w:val="Textoindependiente"/>
        <w:spacing w:before="217"/>
        <w:rPr>
          <w:i/>
          <w:sz w:val="28"/>
        </w:rPr>
      </w:pPr>
    </w:p>
    <w:p w:rsidR="00876B9A" w:rsidRDefault="00876B9A">
      <w:pPr>
        <w:pStyle w:val="Textoindependiente"/>
        <w:spacing w:before="217"/>
        <w:rPr>
          <w:i/>
          <w:sz w:val="28"/>
        </w:rPr>
      </w:pPr>
    </w:p>
    <w:p w:rsidR="006B2773" w:rsidRDefault="004C1F98">
      <w:pPr>
        <w:pStyle w:val="Ttulo1"/>
        <w:numPr>
          <w:ilvl w:val="1"/>
          <w:numId w:val="2"/>
        </w:numPr>
        <w:tabs>
          <w:tab w:val="left" w:pos="686"/>
        </w:tabs>
        <w:ind w:left="686" w:hanging="488"/>
      </w:pPr>
      <w:bookmarkStart w:id="5" w:name="2.2._Inicio_del_asistente_de_instalación"/>
      <w:bookmarkEnd w:id="5"/>
      <w:r>
        <w:t>Inicio</w:t>
      </w:r>
      <w:r>
        <w:rPr>
          <w:spacing w:val="-6"/>
        </w:rPr>
        <w:t xml:space="preserve"> </w:t>
      </w:r>
      <w:r>
        <w:t>del</w:t>
      </w:r>
      <w:r>
        <w:rPr>
          <w:spacing w:val="-7"/>
        </w:rPr>
        <w:t xml:space="preserve"> </w:t>
      </w:r>
      <w:r>
        <w:t>asistente</w:t>
      </w:r>
      <w:r>
        <w:rPr>
          <w:spacing w:val="-7"/>
        </w:rPr>
        <w:t xml:space="preserve"> </w:t>
      </w:r>
      <w:r>
        <w:t>de</w:t>
      </w:r>
      <w:r>
        <w:rPr>
          <w:spacing w:val="-7"/>
        </w:rPr>
        <w:t xml:space="preserve"> </w:t>
      </w:r>
      <w:r>
        <w:rPr>
          <w:spacing w:val="-2"/>
        </w:rPr>
        <w:t>instalación</w:t>
      </w:r>
    </w:p>
    <w:p w:rsidR="006B2773" w:rsidRDefault="004C1F98">
      <w:pPr>
        <w:spacing w:before="163"/>
        <w:ind w:left="198"/>
        <w:jc w:val="both"/>
        <w:rPr>
          <w:b/>
          <w:sz w:val="23"/>
        </w:rPr>
      </w:pPr>
      <w:r>
        <w:rPr>
          <w:b/>
          <w:sz w:val="23"/>
        </w:rPr>
        <w:t>PASO</w:t>
      </w:r>
      <w:r>
        <w:rPr>
          <w:b/>
          <w:spacing w:val="-1"/>
          <w:sz w:val="23"/>
        </w:rPr>
        <w:t xml:space="preserve"> </w:t>
      </w:r>
      <w:r>
        <w:rPr>
          <w:b/>
          <w:sz w:val="23"/>
        </w:rPr>
        <w:t>04</w:t>
      </w:r>
      <w:r>
        <w:rPr>
          <w:b/>
          <w:spacing w:val="55"/>
          <w:sz w:val="23"/>
        </w:rPr>
        <w:t xml:space="preserve"> </w:t>
      </w:r>
      <w:r>
        <w:rPr>
          <w:b/>
          <w:sz w:val="23"/>
        </w:rPr>
        <w:t>|</w:t>
      </w:r>
      <w:r>
        <w:rPr>
          <w:b/>
          <w:spacing w:val="53"/>
          <w:sz w:val="23"/>
        </w:rPr>
        <w:t xml:space="preserve"> </w:t>
      </w:r>
      <w:r>
        <w:rPr>
          <w:b/>
          <w:sz w:val="23"/>
        </w:rPr>
        <w:t>Ejecutar el</w:t>
      </w:r>
      <w:r>
        <w:rPr>
          <w:b/>
          <w:spacing w:val="-1"/>
          <w:sz w:val="23"/>
        </w:rPr>
        <w:t xml:space="preserve"> </w:t>
      </w:r>
      <w:r>
        <w:rPr>
          <w:b/>
          <w:sz w:val="23"/>
        </w:rPr>
        <w:t>instalador</w:t>
      </w:r>
      <w:r>
        <w:rPr>
          <w:b/>
          <w:spacing w:val="-1"/>
          <w:sz w:val="23"/>
        </w:rPr>
        <w:t xml:space="preserve"> </w:t>
      </w:r>
      <w:r>
        <w:rPr>
          <w:b/>
          <w:sz w:val="23"/>
        </w:rPr>
        <w:t>y</w:t>
      </w:r>
      <w:r>
        <w:rPr>
          <w:b/>
          <w:spacing w:val="-3"/>
          <w:sz w:val="23"/>
        </w:rPr>
        <w:t xml:space="preserve"> </w:t>
      </w:r>
      <w:r>
        <w:rPr>
          <w:b/>
          <w:sz w:val="23"/>
        </w:rPr>
        <w:t>elegir</w:t>
      </w:r>
      <w:r>
        <w:rPr>
          <w:b/>
          <w:spacing w:val="-1"/>
          <w:sz w:val="23"/>
        </w:rPr>
        <w:t xml:space="preserve"> </w:t>
      </w:r>
      <w:r>
        <w:rPr>
          <w:b/>
          <w:sz w:val="23"/>
        </w:rPr>
        <w:t>el</w:t>
      </w:r>
      <w:r>
        <w:rPr>
          <w:b/>
          <w:spacing w:val="-3"/>
          <w:sz w:val="23"/>
        </w:rPr>
        <w:t xml:space="preserve"> </w:t>
      </w:r>
      <w:r>
        <w:rPr>
          <w:b/>
          <w:spacing w:val="-4"/>
          <w:sz w:val="23"/>
        </w:rPr>
        <w:t>tipo</w:t>
      </w:r>
    </w:p>
    <w:p w:rsidR="006B2773" w:rsidRDefault="004C1F98">
      <w:pPr>
        <w:pStyle w:val="Textoindependiente"/>
        <w:spacing w:before="100" w:line="271" w:lineRule="auto"/>
        <w:ind w:left="198" w:right="114"/>
        <w:jc w:val="both"/>
      </w:pPr>
      <w:r>
        <w:rPr>
          <w:color w:val="181818"/>
        </w:rPr>
        <w:t>Ubicar el ejecutable descargado, abrirlo y autorizar su ejecución cuando Windows lo solicite. El asistente puede mostrar las opciones Basic, Custom y Download Media. El p</w:t>
      </w:r>
      <w:r>
        <w:rPr>
          <w:color w:val="181818"/>
        </w:rPr>
        <w:t xml:space="preserve">rocedimiento simplificado de referencia utiliza «Basic», adecuado para una instalación inicial con valores </w:t>
      </w:r>
      <w:r>
        <w:rPr>
          <w:color w:val="181818"/>
          <w:spacing w:val="-2"/>
        </w:rPr>
        <w:t>predeterminados.</w:t>
      </w:r>
    </w:p>
    <w:p w:rsidR="006B2773" w:rsidRDefault="004C1F98">
      <w:pPr>
        <w:pStyle w:val="Textoindependiente"/>
        <w:spacing w:before="98" w:line="271" w:lineRule="auto"/>
        <w:ind w:left="198" w:right="111"/>
        <w:jc w:val="both"/>
      </w:pPr>
      <w:r>
        <w:rPr>
          <w:color w:val="181818"/>
        </w:rPr>
        <w:t>Localice el instalador descargado en Windows y ejecútelo. Si el control de cuentas de usuario</w:t>
      </w:r>
      <w:r>
        <w:rPr>
          <w:color w:val="181818"/>
          <w:spacing w:val="40"/>
        </w:rPr>
        <w:t xml:space="preserve"> </w:t>
      </w:r>
      <w:r>
        <w:rPr>
          <w:color w:val="181818"/>
        </w:rPr>
        <w:t>solicita confirmación, verifique que e</w:t>
      </w:r>
      <w:r>
        <w:rPr>
          <w:color w:val="181818"/>
        </w:rPr>
        <w:t>l editor sea Microsoft y autorice únicamente el programa esperado. La opción Basic ejecuta una instalación simplificada; Custom ofrece configuraciones avanzadas y Download Media permite obtener los archivos de instalación.</w:t>
      </w:r>
    </w:p>
    <w:p w:rsidR="006B2773" w:rsidRDefault="006B2773">
      <w:pPr>
        <w:pStyle w:val="Textoindependiente"/>
        <w:spacing w:line="271" w:lineRule="auto"/>
        <w:jc w:val="both"/>
        <w:sectPr w:rsidR="006B2773">
          <w:pgSz w:w="11910" w:h="16840"/>
          <w:pgMar w:top="1100" w:right="1133" w:bottom="720" w:left="1133" w:header="253" w:footer="496" w:gutter="0"/>
          <w:cols w:space="720"/>
        </w:sectPr>
      </w:pPr>
    </w:p>
    <w:p w:rsidR="006B2773" w:rsidRDefault="006B2773">
      <w:pPr>
        <w:pStyle w:val="Textoindependiente"/>
        <w:rPr>
          <w:sz w:val="7"/>
        </w:rPr>
      </w:pPr>
    </w:p>
    <w:p w:rsidR="006B2773" w:rsidRDefault="004C1F98">
      <w:pPr>
        <w:ind w:left="1851"/>
        <w:rPr>
          <w:sz w:val="20"/>
        </w:rPr>
      </w:pPr>
      <w:r>
        <w:rPr>
          <w:noProof/>
          <w:sz w:val="20"/>
          <w:lang w:val="en-US"/>
        </w:rPr>
        <w:drawing>
          <wp:inline distT="0" distB="0" distL="0" distR="0">
            <wp:extent cx="3799766" cy="310667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799766" cy="3106674"/>
                    </a:xfrm>
                    <a:prstGeom prst="rect">
                      <a:avLst/>
                    </a:prstGeom>
                  </pic:spPr>
                </pic:pic>
              </a:graphicData>
            </a:graphic>
          </wp:inline>
        </w:drawing>
      </w:r>
    </w:p>
    <w:p w:rsidR="006B2773" w:rsidRDefault="004C1F98">
      <w:pPr>
        <w:spacing w:before="160"/>
        <w:ind w:left="198"/>
        <w:jc w:val="both"/>
        <w:rPr>
          <w:b/>
          <w:sz w:val="23"/>
        </w:rPr>
      </w:pPr>
      <w:r>
        <w:rPr>
          <w:b/>
          <w:sz w:val="23"/>
        </w:rPr>
        <w:t>PASO</w:t>
      </w:r>
      <w:r>
        <w:rPr>
          <w:b/>
          <w:spacing w:val="-1"/>
          <w:sz w:val="23"/>
        </w:rPr>
        <w:t xml:space="preserve"> </w:t>
      </w:r>
      <w:r>
        <w:rPr>
          <w:b/>
          <w:sz w:val="23"/>
        </w:rPr>
        <w:t>05</w:t>
      </w:r>
      <w:r>
        <w:rPr>
          <w:b/>
          <w:spacing w:val="57"/>
          <w:sz w:val="23"/>
        </w:rPr>
        <w:t xml:space="preserve"> </w:t>
      </w:r>
      <w:r>
        <w:rPr>
          <w:b/>
          <w:sz w:val="23"/>
        </w:rPr>
        <w:t>|</w:t>
      </w:r>
      <w:r>
        <w:rPr>
          <w:b/>
          <w:spacing w:val="54"/>
          <w:sz w:val="23"/>
        </w:rPr>
        <w:t xml:space="preserve"> </w:t>
      </w:r>
      <w:r>
        <w:rPr>
          <w:b/>
          <w:sz w:val="23"/>
        </w:rPr>
        <w:t>Leer</w:t>
      </w:r>
      <w:r>
        <w:rPr>
          <w:b/>
          <w:spacing w:val="-2"/>
          <w:sz w:val="23"/>
        </w:rPr>
        <w:t xml:space="preserve"> </w:t>
      </w:r>
      <w:r>
        <w:rPr>
          <w:b/>
          <w:sz w:val="23"/>
        </w:rPr>
        <w:t>y aceptar</w:t>
      </w:r>
      <w:r>
        <w:rPr>
          <w:b/>
          <w:spacing w:val="-1"/>
          <w:sz w:val="23"/>
        </w:rPr>
        <w:t xml:space="preserve"> </w:t>
      </w:r>
      <w:r>
        <w:rPr>
          <w:b/>
          <w:sz w:val="23"/>
        </w:rPr>
        <w:t xml:space="preserve">los </w:t>
      </w:r>
      <w:r>
        <w:rPr>
          <w:b/>
          <w:spacing w:val="-2"/>
          <w:sz w:val="23"/>
        </w:rPr>
        <w:t>términos</w:t>
      </w:r>
    </w:p>
    <w:p w:rsidR="006B2773" w:rsidRDefault="004C1F98">
      <w:pPr>
        <w:pStyle w:val="Textoindependiente"/>
        <w:spacing w:before="100" w:line="271" w:lineRule="auto"/>
        <w:ind w:left="198" w:right="113"/>
        <w:jc w:val="both"/>
      </w:pPr>
      <w:r>
        <w:rPr>
          <w:color w:val="181818"/>
        </w:rPr>
        <w:t>Revisar las condiciones de uso de la edición elegida y seleccionar «Accept»</w:t>
      </w:r>
      <w:r>
        <w:rPr>
          <w:color w:val="181818"/>
        </w:rPr>
        <w:t xml:space="preserve"> para continuar. La edición Standard Developer está destinada al desarrollo y pruebas académicas; no es una licencia para uso productivo.</w:t>
      </w:r>
    </w:p>
    <w:p w:rsidR="006B2773" w:rsidRDefault="004C1F98">
      <w:pPr>
        <w:pStyle w:val="Textoindependiente"/>
        <w:spacing w:before="100" w:line="271" w:lineRule="auto"/>
        <w:ind w:left="198" w:right="110"/>
        <w:jc w:val="both"/>
      </w:pPr>
      <w:r>
        <w:rPr>
          <w:color w:val="181818"/>
        </w:rPr>
        <w:t xml:space="preserve">Lea las condiciones de licencia antes de continuar y compruebe que la edición seleccionada corresponde a la destinada </w:t>
      </w:r>
      <w:r>
        <w:rPr>
          <w:color w:val="181818"/>
        </w:rPr>
        <w:t>a desarrollo. Seleccione Accept para habilitar los siguientes pasos del asistente. No es necesario introducir credenciales SQL durante esta pantalla.</w:t>
      </w:r>
    </w:p>
    <w:p w:rsidR="006B2773" w:rsidRDefault="004C1F98">
      <w:pPr>
        <w:pStyle w:val="Textoindependiente"/>
        <w:spacing w:before="4"/>
        <w:rPr>
          <w:sz w:val="6"/>
        </w:rPr>
      </w:pPr>
      <w:r>
        <w:rPr>
          <w:noProof/>
          <w:sz w:val="6"/>
          <w:lang w:val="en-US"/>
        </w:rPr>
        <w:drawing>
          <wp:anchor distT="0" distB="0" distL="0" distR="0" simplePos="0" relativeHeight="487591424" behindDoc="1" locked="0" layoutInCell="1" allowOverlap="1">
            <wp:simplePos x="0" y="0"/>
            <wp:positionH relativeFrom="page">
              <wp:posOffset>1842135</wp:posOffset>
            </wp:positionH>
            <wp:positionV relativeFrom="paragraph">
              <wp:posOffset>62182</wp:posOffset>
            </wp:positionV>
            <wp:extent cx="3907900" cy="310924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3907900" cy="3109245"/>
                    </a:xfrm>
                    <a:prstGeom prst="rect">
                      <a:avLst/>
                    </a:prstGeom>
                  </pic:spPr>
                </pic:pic>
              </a:graphicData>
            </a:graphic>
          </wp:anchor>
        </w:drawing>
      </w:r>
    </w:p>
    <w:p w:rsidR="006B2773" w:rsidRDefault="006B2773">
      <w:pPr>
        <w:jc w:val="center"/>
        <w:rPr>
          <w:i/>
          <w:sz w:val="18"/>
        </w:rPr>
        <w:sectPr w:rsidR="006B2773">
          <w:pgSz w:w="11910" w:h="16840"/>
          <w:pgMar w:top="1100" w:right="1133" w:bottom="720" w:left="1133" w:header="253" w:footer="496" w:gutter="0"/>
          <w:cols w:space="720"/>
        </w:sectPr>
      </w:pPr>
    </w:p>
    <w:p w:rsidR="006B2773" w:rsidRDefault="004C1F98">
      <w:pPr>
        <w:pStyle w:val="Ttulo1"/>
        <w:numPr>
          <w:ilvl w:val="1"/>
          <w:numId w:val="2"/>
        </w:numPr>
        <w:tabs>
          <w:tab w:val="left" w:pos="686"/>
        </w:tabs>
        <w:spacing w:before="80"/>
        <w:ind w:left="686" w:hanging="488"/>
      </w:pPr>
      <w:bookmarkStart w:id="6" w:name="2.3._Ubicación_y_descarga_de_componentes"/>
      <w:bookmarkEnd w:id="6"/>
      <w:r>
        <w:lastRenderedPageBreak/>
        <w:t>Ubicación</w:t>
      </w:r>
      <w:r>
        <w:rPr>
          <w:spacing w:val="-8"/>
        </w:rPr>
        <w:t xml:space="preserve"> </w:t>
      </w:r>
      <w:r>
        <w:t>y</w:t>
      </w:r>
      <w:r>
        <w:rPr>
          <w:spacing w:val="-8"/>
        </w:rPr>
        <w:t xml:space="preserve"> </w:t>
      </w:r>
      <w:r>
        <w:t>descarga</w:t>
      </w:r>
      <w:r>
        <w:rPr>
          <w:spacing w:val="-8"/>
        </w:rPr>
        <w:t xml:space="preserve"> </w:t>
      </w:r>
      <w:r>
        <w:t>de</w:t>
      </w:r>
      <w:r>
        <w:rPr>
          <w:spacing w:val="-8"/>
        </w:rPr>
        <w:t xml:space="preserve"> </w:t>
      </w:r>
      <w:r>
        <w:rPr>
          <w:spacing w:val="-2"/>
        </w:rPr>
        <w:t>componentes</w:t>
      </w:r>
    </w:p>
    <w:p w:rsidR="006B2773" w:rsidRDefault="004C1F98">
      <w:pPr>
        <w:spacing w:before="162"/>
        <w:ind w:left="198"/>
        <w:jc w:val="both"/>
        <w:rPr>
          <w:b/>
          <w:sz w:val="23"/>
        </w:rPr>
      </w:pPr>
      <w:r>
        <w:rPr>
          <w:b/>
          <w:sz w:val="23"/>
        </w:rPr>
        <w:t>PASO</w:t>
      </w:r>
      <w:r>
        <w:rPr>
          <w:b/>
          <w:spacing w:val="-1"/>
          <w:sz w:val="23"/>
        </w:rPr>
        <w:t xml:space="preserve"> </w:t>
      </w:r>
      <w:r>
        <w:rPr>
          <w:b/>
          <w:sz w:val="23"/>
        </w:rPr>
        <w:t>06</w:t>
      </w:r>
      <w:r>
        <w:rPr>
          <w:b/>
          <w:spacing w:val="55"/>
          <w:sz w:val="23"/>
        </w:rPr>
        <w:t xml:space="preserve"> </w:t>
      </w:r>
      <w:r>
        <w:rPr>
          <w:b/>
          <w:sz w:val="23"/>
        </w:rPr>
        <w:t>|</w:t>
      </w:r>
      <w:r>
        <w:rPr>
          <w:b/>
          <w:spacing w:val="54"/>
          <w:sz w:val="23"/>
        </w:rPr>
        <w:t xml:space="preserve"> </w:t>
      </w:r>
      <w:r>
        <w:rPr>
          <w:b/>
          <w:sz w:val="23"/>
        </w:rPr>
        <w:t>Indicar</w:t>
      </w:r>
      <w:r>
        <w:rPr>
          <w:b/>
          <w:spacing w:val="-1"/>
          <w:sz w:val="23"/>
        </w:rPr>
        <w:t xml:space="preserve"> </w:t>
      </w:r>
      <w:r>
        <w:rPr>
          <w:b/>
          <w:sz w:val="23"/>
        </w:rPr>
        <w:t>la</w:t>
      </w:r>
      <w:r>
        <w:rPr>
          <w:b/>
          <w:spacing w:val="-3"/>
          <w:sz w:val="23"/>
        </w:rPr>
        <w:t xml:space="preserve"> </w:t>
      </w:r>
      <w:r>
        <w:rPr>
          <w:b/>
          <w:sz w:val="23"/>
        </w:rPr>
        <w:t>ubicación</w:t>
      </w:r>
      <w:r>
        <w:rPr>
          <w:b/>
          <w:spacing w:val="-1"/>
          <w:sz w:val="23"/>
        </w:rPr>
        <w:t xml:space="preserve"> </w:t>
      </w:r>
      <w:r>
        <w:rPr>
          <w:b/>
          <w:sz w:val="23"/>
        </w:rPr>
        <w:t>de</w:t>
      </w:r>
      <w:r>
        <w:rPr>
          <w:b/>
          <w:spacing w:val="-1"/>
          <w:sz w:val="23"/>
        </w:rPr>
        <w:t xml:space="preserve"> </w:t>
      </w:r>
      <w:r>
        <w:rPr>
          <w:b/>
          <w:spacing w:val="-2"/>
          <w:sz w:val="23"/>
        </w:rPr>
        <w:t>instalación</w:t>
      </w:r>
    </w:p>
    <w:p w:rsidR="006B2773" w:rsidRDefault="004C1F98">
      <w:pPr>
        <w:pStyle w:val="Textoindependiente"/>
        <w:spacing w:before="100" w:line="271" w:lineRule="auto"/>
        <w:ind w:left="198" w:right="114"/>
        <w:jc w:val="both"/>
      </w:pPr>
      <w:r>
        <w:rPr>
          <w:color w:val="181818"/>
        </w:rPr>
        <w:t>Confirmar o ajustar la carpeta donde se instalará SQL Server. Verificar que el almacenamiento disponible sea suficiente y pulsar «Install» para iniciar el proceso. Si se utiliza la modalidad personalizada, los asistentes y opciones pueden diferir.</w:t>
      </w:r>
    </w:p>
    <w:p w:rsidR="006B2773" w:rsidRDefault="004C1F98">
      <w:pPr>
        <w:pStyle w:val="Textoindependiente"/>
        <w:spacing w:before="100" w:line="271" w:lineRule="auto"/>
        <w:ind w:left="198" w:right="113"/>
        <w:jc w:val="both"/>
      </w:pPr>
      <w:r>
        <w:rPr>
          <w:color w:val="181818"/>
        </w:rPr>
        <w:t>Revise l</w:t>
      </w:r>
      <w:r>
        <w:rPr>
          <w:color w:val="181818"/>
        </w:rPr>
        <w:t>a carpeta propuesta por el instalador, que normalmente se encuentra bajo Program Files. Mantenga la ubicación sugerida si el disco dispone</w:t>
      </w:r>
      <w:r>
        <w:rPr>
          <w:color w:val="181818"/>
          <w:spacing w:val="-1"/>
        </w:rPr>
        <w:t xml:space="preserve"> </w:t>
      </w:r>
      <w:r>
        <w:rPr>
          <w:color w:val="181818"/>
        </w:rPr>
        <w:t>de capacidad suficiente y no existen restricciones del laboratorio. Compruebe el espacio requerido antes de pulsar In</w:t>
      </w:r>
      <w:r>
        <w:rPr>
          <w:color w:val="181818"/>
        </w:rPr>
        <w:t>stall.</w:t>
      </w:r>
    </w:p>
    <w:p w:rsidR="006B2773" w:rsidRDefault="004C1F98">
      <w:pPr>
        <w:pStyle w:val="Textoindependiente"/>
        <w:spacing w:before="5"/>
        <w:rPr>
          <w:sz w:val="6"/>
        </w:rPr>
      </w:pPr>
      <w:r>
        <w:rPr>
          <w:noProof/>
          <w:sz w:val="6"/>
          <w:lang w:val="en-US"/>
        </w:rPr>
        <w:drawing>
          <wp:anchor distT="0" distB="0" distL="0" distR="0" simplePos="0" relativeHeight="487591936" behindDoc="1" locked="0" layoutInCell="1" allowOverlap="1">
            <wp:simplePos x="0" y="0"/>
            <wp:positionH relativeFrom="page">
              <wp:posOffset>1522475</wp:posOffset>
            </wp:positionH>
            <wp:positionV relativeFrom="paragraph">
              <wp:posOffset>62296</wp:posOffset>
            </wp:positionV>
            <wp:extent cx="4609607" cy="368922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4609607" cy="3689223"/>
                    </a:xfrm>
                    <a:prstGeom prst="rect">
                      <a:avLst/>
                    </a:prstGeom>
                  </pic:spPr>
                </pic:pic>
              </a:graphicData>
            </a:graphic>
          </wp:anchor>
        </w:drawing>
      </w:r>
    </w:p>
    <w:p w:rsidR="00876B9A" w:rsidRDefault="00876B9A">
      <w:pPr>
        <w:spacing w:before="160"/>
        <w:ind w:left="198"/>
        <w:jc w:val="both"/>
        <w:rPr>
          <w:i/>
          <w:color w:val="414141"/>
          <w:sz w:val="18"/>
        </w:rPr>
      </w:pPr>
    </w:p>
    <w:p w:rsidR="006B2773" w:rsidRDefault="004C1F98">
      <w:pPr>
        <w:spacing w:before="160"/>
        <w:ind w:left="198"/>
        <w:jc w:val="both"/>
        <w:rPr>
          <w:b/>
          <w:sz w:val="23"/>
        </w:rPr>
      </w:pPr>
      <w:r>
        <w:rPr>
          <w:b/>
          <w:sz w:val="23"/>
        </w:rPr>
        <w:t>PASO</w:t>
      </w:r>
      <w:r>
        <w:rPr>
          <w:b/>
          <w:spacing w:val="-1"/>
          <w:sz w:val="23"/>
        </w:rPr>
        <w:t xml:space="preserve"> </w:t>
      </w:r>
      <w:r>
        <w:rPr>
          <w:b/>
          <w:sz w:val="23"/>
        </w:rPr>
        <w:t>07</w:t>
      </w:r>
      <w:r>
        <w:rPr>
          <w:b/>
          <w:spacing w:val="57"/>
          <w:sz w:val="23"/>
        </w:rPr>
        <w:t xml:space="preserve"> </w:t>
      </w:r>
      <w:r>
        <w:rPr>
          <w:b/>
          <w:sz w:val="23"/>
        </w:rPr>
        <w:t>|</w:t>
      </w:r>
      <w:r>
        <w:rPr>
          <w:b/>
          <w:spacing w:val="55"/>
          <w:sz w:val="23"/>
        </w:rPr>
        <w:t xml:space="preserve"> </w:t>
      </w:r>
      <w:r>
        <w:rPr>
          <w:b/>
          <w:sz w:val="23"/>
        </w:rPr>
        <w:t>Esperar</w:t>
      </w:r>
      <w:r>
        <w:rPr>
          <w:b/>
          <w:spacing w:val="-1"/>
          <w:sz w:val="23"/>
        </w:rPr>
        <w:t xml:space="preserve"> </w:t>
      </w:r>
      <w:r>
        <w:rPr>
          <w:b/>
          <w:sz w:val="23"/>
        </w:rPr>
        <w:t>la descarga y</w:t>
      </w:r>
      <w:r>
        <w:rPr>
          <w:b/>
          <w:spacing w:val="-1"/>
          <w:sz w:val="23"/>
        </w:rPr>
        <w:t xml:space="preserve"> </w:t>
      </w:r>
      <w:r>
        <w:rPr>
          <w:b/>
          <w:sz w:val="23"/>
        </w:rPr>
        <w:t>la</w:t>
      </w:r>
      <w:r>
        <w:rPr>
          <w:b/>
          <w:spacing w:val="-2"/>
          <w:sz w:val="23"/>
        </w:rPr>
        <w:t xml:space="preserve"> instalación</w:t>
      </w:r>
    </w:p>
    <w:p w:rsidR="006B2773" w:rsidRDefault="004C1F98">
      <w:pPr>
        <w:pStyle w:val="Textoindependiente"/>
        <w:spacing w:before="100" w:line="271" w:lineRule="auto"/>
        <w:ind w:left="198" w:right="114"/>
        <w:jc w:val="both"/>
      </w:pPr>
      <w:r>
        <w:rPr>
          <w:color w:val="181818"/>
        </w:rPr>
        <w:t>El asistente descarga los componentes requeridos y prepara el motor de base de datos. El tiempo de instalación varía según el rendimiento del equipo, la velocidad de Internet y el espacio disponible.</w:t>
      </w:r>
      <w:r>
        <w:rPr>
          <w:color w:val="181818"/>
          <w:spacing w:val="40"/>
        </w:rPr>
        <w:t xml:space="preserve"> </w:t>
      </w:r>
      <w:r>
        <w:rPr>
          <w:color w:val="181818"/>
        </w:rPr>
        <w:t>No interrumpir el instalador durante este proceso.</w:t>
      </w:r>
    </w:p>
    <w:p w:rsidR="006B2773" w:rsidRDefault="004C1F98">
      <w:pPr>
        <w:pStyle w:val="Textoindependiente"/>
        <w:spacing w:before="100" w:line="271" w:lineRule="auto"/>
        <w:ind w:left="198" w:right="113"/>
        <w:jc w:val="both"/>
      </w:pPr>
      <w:r>
        <w:rPr>
          <w:color w:val="181818"/>
        </w:rPr>
        <w:t>Duran</w:t>
      </w:r>
      <w:r>
        <w:rPr>
          <w:color w:val="181818"/>
        </w:rPr>
        <w:t>te la descarga e instalación, mantenga una conexión estable y evite apagar el equipo. El asistente</w:t>
      </w:r>
      <w:r>
        <w:rPr>
          <w:color w:val="181818"/>
          <w:spacing w:val="-1"/>
        </w:rPr>
        <w:t xml:space="preserve"> </w:t>
      </w:r>
      <w:r>
        <w:rPr>
          <w:color w:val="181818"/>
        </w:rPr>
        <w:t>muestra</w:t>
      </w:r>
      <w:r>
        <w:rPr>
          <w:color w:val="181818"/>
          <w:spacing w:val="-1"/>
        </w:rPr>
        <w:t xml:space="preserve"> </w:t>
      </w:r>
      <w:r>
        <w:rPr>
          <w:color w:val="181818"/>
        </w:rPr>
        <w:t>el</w:t>
      </w:r>
      <w:r>
        <w:rPr>
          <w:color w:val="181818"/>
          <w:spacing w:val="-1"/>
        </w:rPr>
        <w:t xml:space="preserve"> </w:t>
      </w:r>
      <w:r>
        <w:rPr>
          <w:color w:val="181818"/>
        </w:rPr>
        <w:t>avance</w:t>
      </w:r>
      <w:r>
        <w:rPr>
          <w:color w:val="181818"/>
          <w:spacing w:val="-1"/>
        </w:rPr>
        <w:t xml:space="preserve"> </w:t>
      </w:r>
      <w:r>
        <w:rPr>
          <w:color w:val="181818"/>
        </w:rPr>
        <w:t>y puede</w:t>
      </w:r>
      <w:r>
        <w:rPr>
          <w:color w:val="181818"/>
          <w:spacing w:val="-2"/>
        </w:rPr>
        <w:t xml:space="preserve"> </w:t>
      </w:r>
      <w:r>
        <w:rPr>
          <w:color w:val="181818"/>
        </w:rPr>
        <w:t xml:space="preserve">descargar componentes adicionales. Cuando finalice, compruebe expresamente el mensaje de instalación satisfactoria antes de cerrar </w:t>
      </w:r>
      <w:r>
        <w:rPr>
          <w:color w:val="181818"/>
        </w:rPr>
        <w:t>la ventana.</w:t>
      </w:r>
    </w:p>
    <w:p w:rsidR="006B2773" w:rsidRDefault="006B2773">
      <w:pPr>
        <w:pStyle w:val="Textoindependiente"/>
        <w:spacing w:line="271" w:lineRule="auto"/>
        <w:jc w:val="both"/>
        <w:sectPr w:rsidR="006B2773">
          <w:pgSz w:w="11910" w:h="16840"/>
          <w:pgMar w:top="1100" w:right="1133" w:bottom="720" w:left="1133" w:header="253" w:footer="496" w:gutter="0"/>
          <w:cols w:space="720"/>
        </w:sectPr>
      </w:pPr>
    </w:p>
    <w:p w:rsidR="006B2773" w:rsidRDefault="006B2773">
      <w:pPr>
        <w:pStyle w:val="Textoindependiente"/>
        <w:rPr>
          <w:sz w:val="7"/>
        </w:rPr>
      </w:pPr>
    </w:p>
    <w:p w:rsidR="006B2773" w:rsidRDefault="004C1F98">
      <w:pPr>
        <w:ind w:left="1736"/>
        <w:rPr>
          <w:sz w:val="20"/>
        </w:rPr>
      </w:pPr>
      <w:r>
        <w:rPr>
          <w:noProof/>
          <w:sz w:val="20"/>
          <w:lang w:val="en-US"/>
        </w:rPr>
        <w:drawing>
          <wp:inline distT="0" distB="0" distL="0" distR="0">
            <wp:extent cx="3919483" cy="308695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3919483" cy="3086957"/>
                    </a:xfrm>
                    <a:prstGeom prst="rect">
                      <a:avLst/>
                    </a:prstGeom>
                  </pic:spPr>
                </pic:pic>
              </a:graphicData>
            </a:graphic>
          </wp:inline>
        </w:drawing>
      </w:r>
    </w:p>
    <w:p w:rsidR="006B2773" w:rsidRDefault="004C1F98">
      <w:pPr>
        <w:spacing w:before="136"/>
        <w:ind w:left="254" w:right="172"/>
        <w:jc w:val="center"/>
        <w:rPr>
          <w:i/>
          <w:sz w:val="18"/>
        </w:rPr>
      </w:pPr>
      <w:r>
        <w:rPr>
          <w:i/>
          <w:color w:val="414141"/>
          <w:sz w:val="18"/>
        </w:rPr>
        <w:t>Figura</w:t>
      </w:r>
      <w:r>
        <w:rPr>
          <w:i/>
          <w:color w:val="414141"/>
          <w:spacing w:val="-3"/>
          <w:sz w:val="18"/>
        </w:rPr>
        <w:t xml:space="preserve"> </w:t>
      </w:r>
      <w:r>
        <w:rPr>
          <w:i/>
          <w:color w:val="414141"/>
          <w:sz w:val="18"/>
        </w:rPr>
        <w:t>9.</w:t>
      </w:r>
      <w:r>
        <w:rPr>
          <w:i/>
          <w:color w:val="414141"/>
          <w:spacing w:val="-1"/>
          <w:sz w:val="18"/>
        </w:rPr>
        <w:t xml:space="preserve"> </w:t>
      </w:r>
      <w:r>
        <w:rPr>
          <w:i/>
          <w:color w:val="414141"/>
          <w:sz w:val="18"/>
        </w:rPr>
        <w:t>Descarga</w:t>
      </w:r>
      <w:r>
        <w:rPr>
          <w:i/>
          <w:color w:val="414141"/>
          <w:spacing w:val="-1"/>
          <w:sz w:val="18"/>
        </w:rPr>
        <w:t xml:space="preserve"> </w:t>
      </w:r>
      <w:r>
        <w:rPr>
          <w:i/>
          <w:color w:val="414141"/>
          <w:sz w:val="18"/>
        </w:rPr>
        <w:t>de</w:t>
      </w:r>
      <w:r>
        <w:rPr>
          <w:i/>
          <w:color w:val="414141"/>
          <w:spacing w:val="-1"/>
          <w:sz w:val="18"/>
        </w:rPr>
        <w:t xml:space="preserve"> </w:t>
      </w:r>
      <w:r>
        <w:rPr>
          <w:i/>
          <w:color w:val="414141"/>
          <w:sz w:val="18"/>
        </w:rPr>
        <w:t>los</w:t>
      </w:r>
      <w:r>
        <w:rPr>
          <w:i/>
          <w:color w:val="414141"/>
          <w:spacing w:val="-2"/>
          <w:sz w:val="18"/>
        </w:rPr>
        <w:t xml:space="preserve"> </w:t>
      </w:r>
      <w:r>
        <w:rPr>
          <w:i/>
          <w:color w:val="414141"/>
          <w:sz w:val="18"/>
        </w:rPr>
        <w:t>componentes</w:t>
      </w:r>
      <w:r>
        <w:rPr>
          <w:i/>
          <w:color w:val="414141"/>
          <w:spacing w:val="-1"/>
          <w:sz w:val="18"/>
        </w:rPr>
        <w:t xml:space="preserve"> </w:t>
      </w:r>
      <w:r>
        <w:rPr>
          <w:i/>
          <w:color w:val="414141"/>
          <w:sz w:val="18"/>
        </w:rPr>
        <w:t>de</w:t>
      </w:r>
      <w:r>
        <w:rPr>
          <w:i/>
          <w:color w:val="414141"/>
          <w:spacing w:val="-1"/>
          <w:sz w:val="18"/>
        </w:rPr>
        <w:t xml:space="preserve"> </w:t>
      </w:r>
      <w:r>
        <w:rPr>
          <w:i/>
          <w:color w:val="414141"/>
          <w:sz w:val="18"/>
        </w:rPr>
        <w:t>instalación.</w:t>
      </w:r>
      <w:r>
        <w:rPr>
          <w:i/>
          <w:color w:val="414141"/>
          <w:spacing w:val="45"/>
          <w:sz w:val="18"/>
        </w:rPr>
        <w:t xml:space="preserve"> </w:t>
      </w:r>
      <w:r>
        <w:rPr>
          <w:i/>
          <w:color w:val="414141"/>
          <w:sz w:val="18"/>
        </w:rPr>
        <w:t>—</w:t>
      </w:r>
      <w:r>
        <w:rPr>
          <w:i/>
          <w:color w:val="414141"/>
          <w:spacing w:val="42"/>
          <w:sz w:val="18"/>
        </w:rPr>
        <w:t xml:space="preserve"> </w:t>
      </w:r>
      <w:r>
        <w:rPr>
          <w:i/>
          <w:color w:val="414141"/>
          <w:sz w:val="18"/>
        </w:rPr>
        <w:t>Captura</w:t>
      </w:r>
      <w:r>
        <w:rPr>
          <w:i/>
          <w:color w:val="414141"/>
          <w:spacing w:val="-1"/>
          <w:sz w:val="18"/>
        </w:rPr>
        <w:t xml:space="preserve"> </w:t>
      </w:r>
      <w:r>
        <w:rPr>
          <w:i/>
          <w:color w:val="414141"/>
          <w:sz w:val="18"/>
        </w:rPr>
        <w:t>referencial</w:t>
      </w:r>
      <w:r>
        <w:rPr>
          <w:i/>
          <w:color w:val="414141"/>
          <w:spacing w:val="-1"/>
          <w:sz w:val="18"/>
        </w:rPr>
        <w:t xml:space="preserve"> </w:t>
      </w:r>
      <w:r>
        <w:rPr>
          <w:i/>
          <w:color w:val="414141"/>
          <w:sz w:val="18"/>
        </w:rPr>
        <w:t>del</w:t>
      </w:r>
      <w:r>
        <w:rPr>
          <w:i/>
          <w:color w:val="414141"/>
          <w:spacing w:val="-1"/>
          <w:sz w:val="18"/>
        </w:rPr>
        <w:t xml:space="preserve"> </w:t>
      </w:r>
      <w:r>
        <w:rPr>
          <w:i/>
          <w:color w:val="414141"/>
          <w:sz w:val="18"/>
        </w:rPr>
        <w:t>manual</w:t>
      </w:r>
      <w:r>
        <w:rPr>
          <w:i/>
          <w:color w:val="414141"/>
          <w:spacing w:val="-1"/>
          <w:sz w:val="18"/>
        </w:rPr>
        <w:t xml:space="preserve"> </w:t>
      </w:r>
      <w:r>
        <w:rPr>
          <w:i/>
          <w:color w:val="414141"/>
          <w:sz w:val="18"/>
        </w:rPr>
        <w:t>de</w:t>
      </w:r>
      <w:r>
        <w:rPr>
          <w:i/>
          <w:color w:val="414141"/>
          <w:spacing w:val="-1"/>
          <w:sz w:val="18"/>
        </w:rPr>
        <w:t xml:space="preserve"> </w:t>
      </w:r>
      <w:r>
        <w:rPr>
          <w:i/>
          <w:color w:val="414141"/>
          <w:sz w:val="18"/>
        </w:rPr>
        <w:t>ejemplo</w:t>
      </w:r>
      <w:r>
        <w:rPr>
          <w:i/>
          <w:color w:val="414141"/>
          <w:spacing w:val="-1"/>
          <w:sz w:val="18"/>
        </w:rPr>
        <w:t xml:space="preserve"> </w:t>
      </w:r>
      <w:r>
        <w:rPr>
          <w:i/>
          <w:color w:val="414141"/>
          <w:sz w:val="18"/>
        </w:rPr>
        <w:t xml:space="preserve">(Enterprise </w:t>
      </w:r>
      <w:r>
        <w:rPr>
          <w:i/>
          <w:color w:val="414141"/>
          <w:spacing w:val="-2"/>
          <w:sz w:val="18"/>
        </w:rPr>
        <w:t>Developer).</w:t>
      </w:r>
    </w:p>
    <w:p w:rsidR="006B2773" w:rsidRDefault="006B2773">
      <w:pPr>
        <w:pStyle w:val="Textoindependiente"/>
        <w:spacing w:before="64"/>
        <w:rPr>
          <w:i/>
          <w:sz w:val="18"/>
        </w:rPr>
      </w:pPr>
    </w:p>
    <w:p w:rsidR="006B2773" w:rsidRDefault="004C1F98">
      <w:pPr>
        <w:pStyle w:val="Ttulo1"/>
        <w:numPr>
          <w:ilvl w:val="1"/>
          <w:numId w:val="2"/>
        </w:numPr>
        <w:tabs>
          <w:tab w:val="left" w:pos="686"/>
        </w:tabs>
        <w:ind w:left="686" w:hanging="488"/>
      </w:pPr>
      <w:bookmarkStart w:id="7" w:name="2.4._Verificación_del_motor_SQL_Server"/>
      <w:bookmarkEnd w:id="7"/>
      <w:r>
        <w:t>Verificación</w:t>
      </w:r>
      <w:r>
        <w:rPr>
          <w:spacing w:val="-10"/>
        </w:rPr>
        <w:t xml:space="preserve"> </w:t>
      </w:r>
      <w:r>
        <w:t>del</w:t>
      </w:r>
      <w:r>
        <w:rPr>
          <w:spacing w:val="-9"/>
        </w:rPr>
        <w:t xml:space="preserve"> </w:t>
      </w:r>
      <w:r>
        <w:t>motor</w:t>
      </w:r>
      <w:r>
        <w:rPr>
          <w:spacing w:val="-10"/>
        </w:rPr>
        <w:t xml:space="preserve"> </w:t>
      </w:r>
      <w:r>
        <w:t>SQL</w:t>
      </w:r>
      <w:r>
        <w:rPr>
          <w:spacing w:val="-11"/>
        </w:rPr>
        <w:t xml:space="preserve"> </w:t>
      </w:r>
      <w:r>
        <w:rPr>
          <w:spacing w:val="-2"/>
        </w:rPr>
        <w:t>Server</w:t>
      </w:r>
    </w:p>
    <w:p w:rsidR="006B2773" w:rsidRDefault="004C1F98">
      <w:pPr>
        <w:spacing w:before="161"/>
        <w:ind w:left="198"/>
        <w:jc w:val="both"/>
        <w:rPr>
          <w:b/>
          <w:sz w:val="23"/>
        </w:rPr>
      </w:pPr>
      <w:r>
        <w:rPr>
          <w:b/>
          <w:sz w:val="23"/>
        </w:rPr>
        <w:t>PASO</w:t>
      </w:r>
      <w:r>
        <w:rPr>
          <w:b/>
          <w:spacing w:val="-2"/>
          <w:sz w:val="23"/>
        </w:rPr>
        <w:t xml:space="preserve"> </w:t>
      </w:r>
      <w:r>
        <w:rPr>
          <w:b/>
          <w:sz w:val="23"/>
        </w:rPr>
        <w:t>08</w:t>
      </w:r>
      <w:r>
        <w:rPr>
          <w:b/>
          <w:spacing w:val="55"/>
          <w:sz w:val="23"/>
        </w:rPr>
        <w:t xml:space="preserve"> </w:t>
      </w:r>
      <w:r>
        <w:rPr>
          <w:b/>
          <w:sz w:val="23"/>
        </w:rPr>
        <w:t>|</w:t>
      </w:r>
      <w:r>
        <w:rPr>
          <w:b/>
          <w:spacing w:val="53"/>
          <w:sz w:val="23"/>
        </w:rPr>
        <w:t xml:space="preserve"> </w:t>
      </w:r>
      <w:r>
        <w:rPr>
          <w:b/>
          <w:sz w:val="23"/>
        </w:rPr>
        <w:t>Confirmar</w:t>
      </w:r>
      <w:r>
        <w:rPr>
          <w:b/>
          <w:spacing w:val="-3"/>
          <w:sz w:val="23"/>
        </w:rPr>
        <w:t xml:space="preserve"> </w:t>
      </w:r>
      <w:r>
        <w:rPr>
          <w:b/>
          <w:sz w:val="23"/>
        </w:rPr>
        <w:t>una</w:t>
      </w:r>
      <w:r>
        <w:rPr>
          <w:b/>
          <w:spacing w:val="-2"/>
          <w:sz w:val="23"/>
        </w:rPr>
        <w:t xml:space="preserve"> </w:t>
      </w:r>
      <w:r>
        <w:rPr>
          <w:b/>
          <w:sz w:val="23"/>
        </w:rPr>
        <w:t>instalación</w:t>
      </w:r>
      <w:r>
        <w:rPr>
          <w:b/>
          <w:spacing w:val="-1"/>
          <w:sz w:val="23"/>
        </w:rPr>
        <w:t xml:space="preserve"> </w:t>
      </w:r>
      <w:r>
        <w:rPr>
          <w:b/>
          <w:spacing w:val="-2"/>
          <w:sz w:val="23"/>
        </w:rPr>
        <w:t>satisfactoria</w:t>
      </w:r>
    </w:p>
    <w:p w:rsidR="006B2773" w:rsidRDefault="004C1F98">
      <w:pPr>
        <w:pStyle w:val="Textoindependiente"/>
        <w:spacing w:before="101" w:line="271" w:lineRule="auto"/>
        <w:ind w:left="198" w:right="112"/>
        <w:jc w:val="both"/>
      </w:pPr>
      <w:r>
        <w:rPr>
          <w:color w:val="181818"/>
        </w:rPr>
        <w:t>Al completar la instalación, verificar el mensaje «Installation has completed successfully!». Revisar la edición, nombre de la instancia y versión mostrados. En el equipo documentado el motor quedó instalado como instancia predeterminada MSSQLSERVER.</w:t>
      </w:r>
    </w:p>
    <w:p w:rsidR="006B2773" w:rsidRDefault="004C1F98">
      <w:pPr>
        <w:pStyle w:val="Textoindependiente"/>
        <w:spacing w:before="100" w:line="271" w:lineRule="auto"/>
        <w:ind w:left="198" w:right="110"/>
        <w:jc w:val="both"/>
      </w:pPr>
      <w:r>
        <w:rPr>
          <w:color w:val="181818"/>
        </w:rPr>
        <w:t>La pantalla final constituye la evidencia principal del motor instalado. Verifique simultáneamente el nombre de la edición, MSSQLSERVER como instancia predeterminada, SQLENGINE como componente del motor y la versión 17.0.1000.7. El botón Install SSMS permi</w:t>
      </w:r>
      <w:r>
        <w:rPr>
          <w:color w:val="181818"/>
        </w:rPr>
        <w:t>te continuar con la instalación de la consola de administración.</w:t>
      </w:r>
    </w:p>
    <w:p w:rsidR="006B2773" w:rsidRDefault="004C1F98">
      <w:pPr>
        <w:pStyle w:val="Textoindependiente"/>
        <w:spacing w:before="4"/>
        <w:rPr>
          <w:sz w:val="6"/>
        </w:rPr>
      </w:pPr>
      <w:r>
        <w:rPr>
          <w:noProof/>
          <w:sz w:val="6"/>
          <w:lang w:val="en-US"/>
        </w:rPr>
        <w:drawing>
          <wp:anchor distT="0" distB="0" distL="0" distR="0" simplePos="0" relativeHeight="487592448" behindDoc="1" locked="0" layoutInCell="1" allowOverlap="1">
            <wp:simplePos x="0" y="0"/>
            <wp:positionH relativeFrom="page">
              <wp:posOffset>1836166</wp:posOffset>
            </wp:positionH>
            <wp:positionV relativeFrom="paragraph">
              <wp:posOffset>61840</wp:posOffset>
            </wp:positionV>
            <wp:extent cx="3939097" cy="312467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3939097" cy="3124676"/>
                    </a:xfrm>
                    <a:prstGeom prst="rect">
                      <a:avLst/>
                    </a:prstGeom>
                  </pic:spPr>
                </pic:pic>
              </a:graphicData>
            </a:graphic>
          </wp:anchor>
        </w:drawing>
      </w:r>
    </w:p>
    <w:p w:rsidR="006B2773" w:rsidRDefault="006B2773">
      <w:pPr>
        <w:spacing w:line="276" w:lineRule="auto"/>
        <w:jc w:val="center"/>
        <w:rPr>
          <w:i/>
          <w:sz w:val="18"/>
        </w:rPr>
        <w:sectPr w:rsidR="006B2773">
          <w:pgSz w:w="11910" w:h="16840"/>
          <w:pgMar w:top="1100" w:right="1133" w:bottom="720" w:left="1133" w:header="253" w:footer="496" w:gutter="0"/>
          <w:cols w:space="720"/>
        </w:sectPr>
      </w:pPr>
    </w:p>
    <w:p w:rsidR="006B2773" w:rsidRPr="00C979F8" w:rsidRDefault="006B2773">
      <w:pPr>
        <w:pStyle w:val="Textoindependiente"/>
        <w:spacing w:before="217"/>
        <w:rPr>
          <w:i/>
          <w:sz w:val="28"/>
          <w:lang w:val="en-US"/>
        </w:rPr>
      </w:pPr>
    </w:p>
    <w:p w:rsidR="006B2773" w:rsidRDefault="004C1F98">
      <w:pPr>
        <w:pStyle w:val="Ttulo1"/>
        <w:numPr>
          <w:ilvl w:val="0"/>
          <w:numId w:val="2"/>
        </w:numPr>
        <w:tabs>
          <w:tab w:val="left" w:pos="476"/>
        </w:tabs>
        <w:ind w:left="476" w:hanging="278"/>
      </w:pPr>
      <w:bookmarkStart w:id="8" w:name="3._Instalación_de_SQL_Server_Management_"/>
      <w:bookmarkEnd w:id="8"/>
      <w:r>
        <w:t>Instalación</w:t>
      </w:r>
      <w:r>
        <w:rPr>
          <w:spacing w:val="-11"/>
        </w:rPr>
        <w:t xml:space="preserve"> </w:t>
      </w:r>
      <w:r>
        <w:t>de</w:t>
      </w:r>
      <w:r>
        <w:rPr>
          <w:spacing w:val="-11"/>
        </w:rPr>
        <w:t xml:space="preserve"> </w:t>
      </w:r>
      <w:r>
        <w:t>SQL</w:t>
      </w:r>
      <w:r>
        <w:rPr>
          <w:spacing w:val="-12"/>
        </w:rPr>
        <w:t xml:space="preserve"> </w:t>
      </w:r>
      <w:r>
        <w:t>Server</w:t>
      </w:r>
      <w:r>
        <w:rPr>
          <w:spacing w:val="-11"/>
        </w:rPr>
        <w:t xml:space="preserve"> </w:t>
      </w:r>
      <w:r>
        <w:t>Management</w:t>
      </w:r>
      <w:r>
        <w:rPr>
          <w:spacing w:val="-10"/>
        </w:rPr>
        <w:t xml:space="preserve"> </w:t>
      </w:r>
      <w:r>
        <w:t>Studio</w:t>
      </w:r>
      <w:r>
        <w:rPr>
          <w:spacing w:val="-10"/>
        </w:rPr>
        <w:t xml:space="preserve"> </w:t>
      </w:r>
      <w:r>
        <w:rPr>
          <w:spacing w:val="-5"/>
        </w:rPr>
        <w:t>22</w:t>
      </w:r>
    </w:p>
    <w:p w:rsidR="006B2773" w:rsidRDefault="004C1F98">
      <w:pPr>
        <w:pStyle w:val="Textoindependiente"/>
        <w:spacing w:before="142" w:line="271" w:lineRule="auto"/>
        <w:ind w:left="198" w:right="113"/>
        <w:jc w:val="both"/>
      </w:pPr>
      <w:r>
        <w:rPr>
          <w:color w:val="181818"/>
        </w:rPr>
        <w:t>SQL</w:t>
      </w:r>
      <w:r>
        <w:rPr>
          <w:color w:val="181818"/>
          <w:spacing w:val="-1"/>
        </w:rPr>
        <w:t xml:space="preserve"> </w:t>
      </w:r>
      <w:r>
        <w:rPr>
          <w:color w:val="181818"/>
        </w:rPr>
        <w:t>Server</w:t>
      </w:r>
      <w:r>
        <w:rPr>
          <w:color w:val="181818"/>
          <w:spacing w:val="-2"/>
        </w:rPr>
        <w:t xml:space="preserve"> </w:t>
      </w:r>
      <w:r>
        <w:rPr>
          <w:color w:val="181818"/>
        </w:rPr>
        <w:t>Management Studio</w:t>
      </w:r>
      <w:r>
        <w:rPr>
          <w:color w:val="181818"/>
          <w:spacing w:val="-1"/>
        </w:rPr>
        <w:t xml:space="preserve"> </w:t>
      </w:r>
      <w:r>
        <w:rPr>
          <w:color w:val="181818"/>
        </w:rPr>
        <w:t>(SSMS) es la</w:t>
      </w:r>
      <w:r>
        <w:rPr>
          <w:color w:val="181818"/>
          <w:spacing w:val="-1"/>
        </w:rPr>
        <w:t xml:space="preserve"> </w:t>
      </w:r>
      <w:r>
        <w:rPr>
          <w:color w:val="181818"/>
        </w:rPr>
        <w:t>interfaz</w:t>
      </w:r>
      <w:r>
        <w:rPr>
          <w:color w:val="181818"/>
          <w:spacing w:val="-1"/>
        </w:rPr>
        <w:t xml:space="preserve"> </w:t>
      </w:r>
      <w:r>
        <w:rPr>
          <w:color w:val="181818"/>
        </w:rPr>
        <w:t>gráfica</w:t>
      </w:r>
      <w:r>
        <w:rPr>
          <w:color w:val="181818"/>
          <w:spacing w:val="-1"/>
        </w:rPr>
        <w:t xml:space="preserve"> </w:t>
      </w:r>
      <w:r>
        <w:rPr>
          <w:color w:val="181818"/>
        </w:rPr>
        <w:t>utilizada</w:t>
      </w:r>
      <w:r>
        <w:rPr>
          <w:color w:val="181818"/>
          <w:spacing w:val="-1"/>
        </w:rPr>
        <w:t xml:space="preserve"> </w:t>
      </w:r>
      <w:r>
        <w:rPr>
          <w:color w:val="181818"/>
        </w:rPr>
        <w:t>para</w:t>
      </w:r>
      <w:r>
        <w:rPr>
          <w:color w:val="181818"/>
          <w:spacing w:val="-1"/>
        </w:rPr>
        <w:t xml:space="preserve"> </w:t>
      </w:r>
      <w:r>
        <w:rPr>
          <w:color w:val="181818"/>
        </w:rPr>
        <w:t>explorar bases de</w:t>
      </w:r>
      <w:r>
        <w:rPr>
          <w:color w:val="181818"/>
          <w:spacing w:val="-1"/>
        </w:rPr>
        <w:t xml:space="preserve"> </w:t>
      </w:r>
      <w:r>
        <w:rPr>
          <w:color w:val="181818"/>
        </w:rPr>
        <w:t>datos, ejecutar instruc</w:t>
      </w:r>
      <w:r>
        <w:rPr>
          <w:color w:val="181818"/>
        </w:rPr>
        <w:t>ciones T-SQL, administrar usuarios y revisar objetos del motor SQL Server. La versión instalada para esta práctica es SSMS 22.10.1.</w:t>
      </w:r>
    </w:p>
    <w:p w:rsidR="006B2773" w:rsidRDefault="004C1F98">
      <w:pPr>
        <w:spacing w:before="119"/>
        <w:ind w:left="198"/>
        <w:jc w:val="both"/>
        <w:rPr>
          <w:b/>
          <w:sz w:val="23"/>
        </w:rPr>
      </w:pPr>
      <w:r>
        <w:rPr>
          <w:b/>
          <w:sz w:val="23"/>
        </w:rPr>
        <w:t>PASO</w:t>
      </w:r>
      <w:r>
        <w:rPr>
          <w:b/>
          <w:spacing w:val="-2"/>
          <w:sz w:val="23"/>
        </w:rPr>
        <w:t xml:space="preserve"> </w:t>
      </w:r>
      <w:r>
        <w:rPr>
          <w:b/>
          <w:sz w:val="23"/>
        </w:rPr>
        <w:t>09</w:t>
      </w:r>
      <w:r>
        <w:rPr>
          <w:b/>
          <w:spacing w:val="56"/>
          <w:sz w:val="23"/>
        </w:rPr>
        <w:t xml:space="preserve"> </w:t>
      </w:r>
      <w:r>
        <w:rPr>
          <w:b/>
          <w:sz w:val="23"/>
        </w:rPr>
        <w:t>|</w:t>
      </w:r>
      <w:r>
        <w:rPr>
          <w:b/>
          <w:spacing w:val="52"/>
          <w:sz w:val="23"/>
        </w:rPr>
        <w:t xml:space="preserve"> </w:t>
      </w:r>
      <w:r>
        <w:rPr>
          <w:b/>
          <w:sz w:val="23"/>
        </w:rPr>
        <w:t>Localizar</w:t>
      </w:r>
      <w:r>
        <w:rPr>
          <w:b/>
          <w:spacing w:val="-1"/>
          <w:sz w:val="23"/>
        </w:rPr>
        <w:t xml:space="preserve"> </w:t>
      </w:r>
      <w:r>
        <w:rPr>
          <w:b/>
          <w:sz w:val="23"/>
        </w:rPr>
        <w:t>la documentación</w:t>
      </w:r>
      <w:r>
        <w:rPr>
          <w:b/>
          <w:spacing w:val="-1"/>
          <w:sz w:val="23"/>
        </w:rPr>
        <w:t xml:space="preserve"> </w:t>
      </w:r>
      <w:r>
        <w:rPr>
          <w:b/>
          <w:sz w:val="23"/>
        </w:rPr>
        <w:t>de</w:t>
      </w:r>
      <w:r>
        <w:rPr>
          <w:b/>
          <w:spacing w:val="-1"/>
          <w:sz w:val="23"/>
        </w:rPr>
        <w:t xml:space="preserve"> </w:t>
      </w:r>
      <w:r>
        <w:rPr>
          <w:b/>
          <w:spacing w:val="-4"/>
          <w:sz w:val="23"/>
        </w:rPr>
        <w:t>SSMS</w:t>
      </w:r>
    </w:p>
    <w:p w:rsidR="006B2773" w:rsidRDefault="004C1F98">
      <w:pPr>
        <w:pStyle w:val="Textoindependiente"/>
        <w:spacing w:before="100" w:line="271" w:lineRule="auto"/>
        <w:ind w:left="198" w:right="111"/>
        <w:jc w:val="both"/>
      </w:pPr>
      <w:r>
        <w:rPr>
          <w:color w:val="181818"/>
        </w:rPr>
        <w:t>Puede</w:t>
      </w:r>
      <w:r>
        <w:rPr>
          <w:color w:val="181818"/>
          <w:spacing w:val="-1"/>
        </w:rPr>
        <w:t xml:space="preserve"> </w:t>
      </w:r>
      <w:r>
        <w:rPr>
          <w:color w:val="181818"/>
        </w:rPr>
        <w:t>utilizarse</w:t>
      </w:r>
      <w:r>
        <w:rPr>
          <w:color w:val="181818"/>
          <w:spacing w:val="-1"/>
        </w:rPr>
        <w:t xml:space="preserve"> </w:t>
      </w:r>
      <w:r>
        <w:rPr>
          <w:color w:val="181818"/>
        </w:rPr>
        <w:t>el</w:t>
      </w:r>
      <w:r>
        <w:rPr>
          <w:color w:val="181818"/>
          <w:spacing w:val="-1"/>
        </w:rPr>
        <w:t xml:space="preserve"> </w:t>
      </w:r>
      <w:r>
        <w:rPr>
          <w:color w:val="181818"/>
        </w:rPr>
        <w:t>botón</w:t>
      </w:r>
      <w:r>
        <w:rPr>
          <w:color w:val="181818"/>
          <w:spacing w:val="-1"/>
        </w:rPr>
        <w:t xml:space="preserve"> </w:t>
      </w:r>
      <w:r>
        <w:rPr>
          <w:color w:val="181818"/>
        </w:rPr>
        <w:t>«Install</w:t>
      </w:r>
      <w:r>
        <w:rPr>
          <w:color w:val="181818"/>
          <w:spacing w:val="-1"/>
        </w:rPr>
        <w:t xml:space="preserve"> </w:t>
      </w:r>
      <w:r>
        <w:rPr>
          <w:color w:val="181818"/>
        </w:rPr>
        <w:t>SSMS»</w:t>
      </w:r>
      <w:r>
        <w:rPr>
          <w:color w:val="181818"/>
          <w:spacing w:val="-3"/>
        </w:rPr>
        <w:t xml:space="preserve"> </w:t>
      </w:r>
      <w:r>
        <w:rPr>
          <w:color w:val="181818"/>
        </w:rPr>
        <w:t>de la</w:t>
      </w:r>
      <w:r>
        <w:rPr>
          <w:color w:val="181818"/>
          <w:spacing w:val="-1"/>
        </w:rPr>
        <w:t xml:space="preserve"> </w:t>
      </w:r>
      <w:r>
        <w:rPr>
          <w:color w:val="181818"/>
        </w:rPr>
        <w:t>pantalla</w:t>
      </w:r>
      <w:r>
        <w:rPr>
          <w:color w:val="181818"/>
          <w:spacing w:val="-1"/>
        </w:rPr>
        <w:t xml:space="preserve"> </w:t>
      </w:r>
      <w:r>
        <w:rPr>
          <w:color w:val="181818"/>
        </w:rPr>
        <w:t>final</w:t>
      </w:r>
      <w:r>
        <w:rPr>
          <w:color w:val="181818"/>
          <w:spacing w:val="-2"/>
        </w:rPr>
        <w:t xml:space="preserve"> </w:t>
      </w:r>
      <w:r>
        <w:rPr>
          <w:color w:val="181818"/>
        </w:rPr>
        <w:t>del motor,</w:t>
      </w:r>
      <w:r>
        <w:rPr>
          <w:color w:val="181818"/>
          <w:spacing w:val="-1"/>
        </w:rPr>
        <w:t xml:space="preserve"> </w:t>
      </w:r>
      <w:r>
        <w:rPr>
          <w:color w:val="181818"/>
        </w:rPr>
        <w:t>o buscar «Instale SQL</w:t>
      </w:r>
      <w:r>
        <w:rPr>
          <w:color w:val="181818"/>
          <w:spacing w:val="-1"/>
        </w:rPr>
        <w:t xml:space="preserve"> </w:t>
      </w:r>
      <w:r>
        <w:rPr>
          <w:color w:val="181818"/>
        </w:rPr>
        <w:t xml:space="preserve">Server Management Studio Microsoft Learn» en el navegador. Seleccionar siempre una página oficial de </w:t>
      </w:r>
      <w:r>
        <w:rPr>
          <w:color w:val="181818"/>
          <w:spacing w:val="-2"/>
        </w:rPr>
        <w:t>Microsoft.</w:t>
      </w:r>
    </w:p>
    <w:p w:rsidR="006B2773" w:rsidRDefault="004C1F98">
      <w:pPr>
        <w:pStyle w:val="Textoindependiente"/>
        <w:spacing w:before="99" w:line="271" w:lineRule="auto"/>
        <w:ind w:left="198" w:right="113"/>
        <w:jc w:val="both"/>
      </w:pPr>
      <w:r>
        <w:rPr>
          <w:color w:val="181818"/>
        </w:rPr>
        <w:t>SQL Server Management Studio (SSMS) es una herramienta de administración y consulta; no reemplaza la instalación del motor</w:t>
      </w:r>
      <w:r>
        <w:rPr>
          <w:color w:val="181818"/>
        </w:rPr>
        <w:t>. Para acceder al instalador puede emplear el botón de la pantalla anterior o ingresar directamente a la documentación oficial de Microsoft Learn.</w:t>
      </w:r>
    </w:p>
    <w:p w:rsidR="006B2773" w:rsidRDefault="004C1F98">
      <w:pPr>
        <w:pStyle w:val="Textoindependiente"/>
        <w:spacing w:before="5"/>
        <w:rPr>
          <w:sz w:val="6"/>
        </w:rPr>
      </w:pPr>
      <w:r>
        <w:rPr>
          <w:noProof/>
          <w:sz w:val="6"/>
          <w:lang w:val="en-US"/>
        </w:rPr>
        <w:drawing>
          <wp:anchor distT="0" distB="0" distL="0" distR="0" simplePos="0" relativeHeight="487593472" behindDoc="1" locked="0" layoutInCell="1" allowOverlap="1">
            <wp:simplePos x="0" y="0"/>
            <wp:positionH relativeFrom="page">
              <wp:posOffset>1713151</wp:posOffset>
            </wp:positionH>
            <wp:positionV relativeFrom="paragraph">
              <wp:posOffset>62636</wp:posOffset>
            </wp:positionV>
            <wp:extent cx="4491814" cy="202082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4491814" cy="2020824"/>
                    </a:xfrm>
                    <a:prstGeom prst="rect">
                      <a:avLst/>
                    </a:prstGeom>
                  </pic:spPr>
                </pic:pic>
              </a:graphicData>
            </a:graphic>
          </wp:anchor>
        </w:drawing>
      </w:r>
    </w:p>
    <w:p w:rsidR="006B2773" w:rsidRDefault="006B2773">
      <w:pPr>
        <w:pStyle w:val="Textoindependiente"/>
      </w:pPr>
    </w:p>
    <w:p w:rsidR="006B2773" w:rsidRDefault="006B2773">
      <w:pPr>
        <w:pStyle w:val="Textoindependiente"/>
      </w:pPr>
    </w:p>
    <w:p w:rsidR="006B2773" w:rsidRDefault="006B2773">
      <w:pPr>
        <w:pStyle w:val="Textoindependiente"/>
      </w:pPr>
    </w:p>
    <w:p w:rsidR="006B2773" w:rsidRDefault="006B2773">
      <w:pPr>
        <w:pStyle w:val="Textoindependiente"/>
        <w:spacing w:before="201"/>
      </w:pPr>
    </w:p>
    <w:p w:rsidR="006B2773" w:rsidRDefault="004C1F98">
      <w:pPr>
        <w:ind w:left="643"/>
        <w:rPr>
          <w:i/>
          <w:sz w:val="18"/>
        </w:rPr>
      </w:pPr>
      <w:r>
        <w:rPr>
          <w:i/>
          <w:color w:val="414141"/>
          <w:sz w:val="18"/>
        </w:rPr>
        <w:t>Figura</w:t>
      </w:r>
      <w:r>
        <w:rPr>
          <w:i/>
          <w:color w:val="414141"/>
          <w:spacing w:val="-4"/>
          <w:sz w:val="18"/>
        </w:rPr>
        <w:t xml:space="preserve"> </w:t>
      </w:r>
      <w:r>
        <w:rPr>
          <w:i/>
          <w:color w:val="414141"/>
          <w:sz w:val="18"/>
        </w:rPr>
        <w:t>11.</w:t>
      </w:r>
      <w:r>
        <w:rPr>
          <w:i/>
          <w:color w:val="414141"/>
          <w:spacing w:val="-1"/>
          <w:sz w:val="18"/>
        </w:rPr>
        <w:t xml:space="preserve"> </w:t>
      </w:r>
      <w:r>
        <w:rPr>
          <w:i/>
          <w:color w:val="414141"/>
          <w:sz w:val="18"/>
        </w:rPr>
        <w:t>Búsqueda</w:t>
      </w:r>
      <w:r>
        <w:rPr>
          <w:i/>
          <w:color w:val="414141"/>
          <w:spacing w:val="-2"/>
          <w:sz w:val="18"/>
        </w:rPr>
        <w:t xml:space="preserve"> </w:t>
      </w:r>
      <w:r>
        <w:rPr>
          <w:i/>
          <w:color w:val="414141"/>
          <w:sz w:val="18"/>
        </w:rPr>
        <w:t>de</w:t>
      </w:r>
      <w:r>
        <w:rPr>
          <w:i/>
          <w:color w:val="414141"/>
          <w:spacing w:val="-2"/>
          <w:sz w:val="18"/>
        </w:rPr>
        <w:t xml:space="preserve"> </w:t>
      </w:r>
      <w:r>
        <w:rPr>
          <w:i/>
          <w:color w:val="414141"/>
          <w:sz w:val="18"/>
        </w:rPr>
        <w:t>la</w:t>
      </w:r>
      <w:r>
        <w:rPr>
          <w:i/>
          <w:color w:val="414141"/>
          <w:spacing w:val="-3"/>
          <w:sz w:val="18"/>
        </w:rPr>
        <w:t xml:space="preserve"> </w:t>
      </w:r>
      <w:r>
        <w:rPr>
          <w:i/>
          <w:color w:val="414141"/>
          <w:sz w:val="18"/>
        </w:rPr>
        <w:t>documentación</w:t>
      </w:r>
      <w:r>
        <w:rPr>
          <w:i/>
          <w:color w:val="414141"/>
          <w:spacing w:val="-2"/>
          <w:sz w:val="18"/>
        </w:rPr>
        <w:t xml:space="preserve"> </w:t>
      </w:r>
      <w:r>
        <w:rPr>
          <w:i/>
          <w:color w:val="414141"/>
          <w:sz w:val="18"/>
        </w:rPr>
        <w:t>oficial</w:t>
      </w:r>
      <w:r>
        <w:rPr>
          <w:i/>
          <w:color w:val="414141"/>
          <w:spacing w:val="-1"/>
          <w:sz w:val="18"/>
        </w:rPr>
        <w:t xml:space="preserve"> </w:t>
      </w:r>
      <w:r>
        <w:rPr>
          <w:i/>
          <w:color w:val="414141"/>
          <w:sz w:val="18"/>
        </w:rPr>
        <w:t>para</w:t>
      </w:r>
      <w:r>
        <w:rPr>
          <w:i/>
          <w:color w:val="414141"/>
          <w:spacing w:val="-2"/>
          <w:sz w:val="18"/>
        </w:rPr>
        <w:t xml:space="preserve"> </w:t>
      </w:r>
      <w:r>
        <w:rPr>
          <w:i/>
          <w:color w:val="414141"/>
          <w:sz w:val="18"/>
        </w:rPr>
        <w:t>instalar</w:t>
      </w:r>
      <w:r>
        <w:rPr>
          <w:i/>
          <w:color w:val="414141"/>
          <w:spacing w:val="-2"/>
          <w:sz w:val="18"/>
        </w:rPr>
        <w:t xml:space="preserve"> </w:t>
      </w:r>
      <w:r>
        <w:rPr>
          <w:i/>
          <w:color w:val="414141"/>
          <w:sz w:val="18"/>
        </w:rPr>
        <w:t>SSMS.</w:t>
      </w:r>
      <w:r>
        <w:rPr>
          <w:i/>
          <w:color w:val="414141"/>
          <w:spacing w:val="45"/>
          <w:sz w:val="18"/>
        </w:rPr>
        <w:t xml:space="preserve"> </w:t>
      </w:r>
      <w:r>
        <w:rPr>
          <w:i/>
          <w:color w:val="414141"/>
          <w:sz w:val="18"/>
        </w:rPr>
        <w:t>—</w:t>
      </w:r>
      <w:r>
        <w:rPr>
          <w:i/>
          <w:color w:val="414141"/>
          <w:spacing w:val="42"/>
          <w:sz w:val="18"/>
        </w:rPr>
        <w:t xml:space="preserve"> </w:t>
      </w:r>
      <w:r>
        <w:rPr>
          <w:i/>
          <w:color w:val="414141"/>
          <w:sz w:val="18"/>
        </w:rPr>
        <w:t>Captura</w:t>
      </w:r>
      <w:r>
        <w:rPr>
          <w:i/>
          <w:color w:val="414141"/>
          <w:spacing w:val="-1"/>
          <w:sz w:val="18"/>
        </w:rPr>
        <w:t xml:space="preserve"> </w:t>
      </w:r>
      <w:r>
        <w:rPr>
          <w:i/>
          <w:color w:val="414141"/>
          <w:sz w:val="18"/>
        </w:rPr>
        <w:t>proporcionada</w:t>
      </w:r>
      <w:r>
        <w:rPr>
          <w:i/>
          <w:color w:val="414141"/>
          <w:spacing w:val="-3"/>
          <w:sz w:val="18"/>
        </w:rPr>
        <w:t xml:space="preserve"> </w:t>
      </w:r>
      <w:r>
        <w:rPr>
          <w:i/>
          <w:color w:val="414141"/>
          <w:sz w:val="18"/>
        </w:rPr>
        <w:t>por</w:t>
      </w:r>
      <w:r>
        <w:rPr>
          <w:i/>
          <w:color w:val="414141"/>
          <w:spacing w:val="-2"/>
          <w:sz w:val="18"/>
        </w:rPr>
        <w:t xml:space="preserve"> </w:t>
      </w:r>
      <w:r>
        <w:rPr>
          <w:i/>
          <w:color w:val="414141"/>
          <w:sz w:val="18"/>
        </w:rPr>
        <w:t>el</w:t>
      </w:r>
      <w:r>
        <w:rPr>
          <w:i/>
          <w:color w:val="414141"/>
          <w:spacing w:val="-2"/>
          <w:sz w:val="18"/>
        </w:rPr>
        <w:t xml:space="preserve"> estudiante.</w:t>
      </w:r>
    </w:p>
    <w:p w:rsidR="006B2773" w:rsidRDefault="004C1F98">
      <w:pPr>
        <w:spacing w:before="190"/>
        <w:ind w:left="198"/>
        <w:jc w:val="both"/>
        <w:rPr>
          <w:b/>
          <w:sz w:val="23"/>
        </w:rPr>
      </w:pPr>
      <w:r>
        <w:rPr>
          <w:b/>
          <w:sz w:val="23"/>
        </w:rPr>
        <w:t>PASO</w:t>
      </w:r>
      <w:r>
        <w:rPr>
          <w:b/>
          <w:spacing w:val="-1"/>
          <w:sz w:val="23"/>
        </w:rPr>
        <w:t xml:space="preserve"> </w:t>
      </w:r>
      <w:r>
        <w:rPr>
          <w:b/>
          <w:sz w:val="23"/>
        </w:rPr>
        <w:t>10</w:t>
      </w:r>
      <w:r>
        <w:rPr>
          <w:b/>
          <w:spacing w:val="57"/>
          <w:sz w:val="23"/>
        </w:rPr>
        <w:t xml:space="preserve"> </w:t>
      </w:r>
      <w:r>
        <w:rPr>
          <w:b/>
          <w:sz w:val="23"/>
        </w:rPr>
        <w:t>|</w:t>
      </w:r>
      <w:r>
        <w:rPr>
          <w:b/>
          <w:spacing w:val="54"/>
          <w:sz w:val="23"/>
        </w:rPr>
        <w:t xml:space="preserve"> </w:t>
      </w:r>
      <w:r>
        <w:rPr>
          <w:b/>
          <w:sz w:val="23"/>
        </w:rPr>
        <w:t>Descargar el</w:t>
      </w:r>
      <w:r>
        <w:rPr>
          <w:b/>
          <w:spacing w:val="-1"/>
          <w:sz w:val="23"/>
        </w:rPr>
        <w:t xml:space="preserve"> </w:t>
      </w:r>
      <w:r>
        <w:rPr>
          <w:b/>
          <w:sz w:val="23"/>
        </w:rPr>
        <w:t>instalador</w:t>
      </w:r>
      <w:r>
        <w:rPr>
          <w:b/>
          <w:spacing w:val="-2"/>
          <w:sz w:val="23"/>
        </w:rPr>
        <w:t xml:space="preserve"> </w:t>
      </w:r>
      <w:r>
        <w:rPr>
          <w:b/>
          <w:sz w:val="23"/>
        </w:rPr>
        <w:t>de</w:t>
      </w:r>
      <w:r>
        <w:rPr>
          <w:b/>
          <w:spacing w:val="-1"/>
          <w:sz w:val="23"/>
        </w:rPr>
        <w:t xml:space="preserve"> </w:t>
      </w:r>
      <w:r>
        <w:rPr>
          <w:b/>
          <w:sz w:val="23"/>
        </w:rPr>
        <w:t xml:space="preserve">SSMS </w:t>
      </w:r>
      <w:r>
        <w:rPr>
          <w:b/>
          <w:spacing w:val="-5"/>
          <w:sz w:val="23"/>
        </w:rPr>
        <w:t>22</w:t>
      </w:r>
    </w:p>
    <w:p w:rsidR="006B2773" w:rsidRDefault="004C1F98">
      <w:pPr>
        <w:pStyle w:val="Textoindependiente"/>
        <w:spacing w:before="101" w:line="271" w:lineRule="auto"/>
        <w:ind w:left="198" w:right="113"/>
        <w:jc w:val="both"/>
      </w:pPr>
      <w:r>
        <w:rPr>
          <w:color w:val="181818"/>
        </w:rPr>
        <w:t>En Microsoft Learn, seleccionar «Descargar el instalador de SQL Server Management Studio 22».</w:t>
      </w:r>
      <w:r>
        <w:rPr>
          <w:color w:val="181818"/>
          <w:spacing w:val="40"/>
        </w:rPr>
        <w:t xml:space="preserve"> </w:t>
      </w:r>
      <w:r>
        <w:rPr>
          <w:color w:val="181818"/>
        </w:rPr>
        <w:t>Se obtiene el archivo de arranque vs_SSMS.exe, que utiliza Visual Studio Installer; no es un instalador MSI independiente.</w:t>
      </w:r>
    </w:p>
    <w:p w:rsidR="006B2773" w:rsidRDefault="004C1F98">
      <w:pPr>
        <w:pStyle w:val="Textoindependiente"/>
        <w:spacing w:before="100" w:line="271" w:lineRule="auto"/>
        <w:ind w:left="198" w:right="112"/>
        <w:jc w:val="both"/>
      </w:pPr>
      <w:r>
        <w:rPr>
          <w:color w:val="181818"/>
        </w:rPr>
        <w:t>Desde la documentación de Microsoft Learn, pulse el enlace de descarga para SSMS 22 y guarde el ejecutable. SSMS 22 utiliza Visual St</w:t>
      </w:r>
      <w:r>
        <w:rPr>
          <w:color w:val="181818"/>
        </w:rPr>
        <w:t>udio Installer para descargar los componentes necesarios, de modo que el asistente visible es diferente al utilizado para instalar el motor SQL Server.</w:t>
      </w:r>
    </w:p>
    <w:p w:rsidR="006B2773" w:rsidRDefault="006B2773">
      <w:pPr>
        <w:pStyle w:val="Textoindependiente"/>
        <w:spacing w:line="271" w:lineRule="auto"/>
        <w:jc w:val="both"/>
        <w:sectPr w:rsidR="006B2773">
          <w:pgSz w:w="11910" w:h="16840"/>
          <w:pgMar w:top="1100" w:right="1133" w:bottom="720" w:left="1133" w:header="253" w:footer="496" w:gutter="0"/>
          <w:cols w:space="720"/>
        </w:sectPr>
      </w:pPr>
    </w:p>
    <w:p w:rsidR="006B2773" w:rsidRDefault="006B2773">
      <w:pPr>
        <w:pStyle w:val="Textoindependiente"/>
        <w:spacing w:before="10"/>
        <w:rPr>
          <w:sz w:val="8"/>
        </w:rPr>
      </w:pPr>
    </w:p>
    <w:p w:rsidR="006B2773" w:rsidRDefault="004C1F98">
      <w:pPr>
        <w:ind w:left="1205"/>
        <w:rPr>
          <w:sz w:val="20"/>
        </w:rPr>
      </w:pPr>
      <w:r>
        <w:rPr>
          <w:noProof/>
          <w:sz w:val="20"/>
          <w:lang w:val="en-US"/>
        </w:rPr>
        <w:drawing>
          <wp:inline distT="0" distB="0" distL="0" distR="0">
            <wp:extent cx="4642291" cy="251460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4642291" cy="2514600"/>
                    </a:xfrm>
                    <a:prstGeom prst="rect">
                      <a:avLst/>
                    </a:prstGeom>
                  </pic:spPr>
                </pic:pic>
              </a:graphicData>
            </a:graphic>
          </wp:inline>
        </w:drawing>
      </w:r>
    </w:p>
    <w:p w:rsidR="006B2773" w:rsidRDefault="006B2773">
      <w:pPr>
        <w:pStyle w:val="Textoindependiente"/>
        <w:rPr>
          <w:sz w:val="18"/>
        </w:rPr>
      </w:pPr>
    </w:p>
    <w:p w:rsidR="006B2773" w:rsidRDefault="006B2773">
      <w:pPr>
        <w:pStyle w:val="Textoindependiente"/>
        <w:rPr>
          <w:sz w:val="18"/>
        </w:rPr>
      </w:pPr>
    </w:p>
    <w:p w:rsidR="006B2773" w:rsidRDefault="006B2773">
      <w:pPr>
        <w:pStyle w:val="Textoindependiente"/>
        <w:rPr>
          <w:sz w:val="18"/>
        </w:rPr>
      </w:pPr>
    </w:p>
    <w:p w:rsidR="006B2773" w:rsidRDefault="006B2773">
      <w:pPr>
        <w:pStyle w:val="Textoindependiente"/>
        <w:spacing w:before="16"/>
        <w:rPr>
          <w:sz w:val="18"/>
        </w:rPr>
      </w:pPr>
    </w:p>
    <w:p w:rsidR="006B2773" w:rsidRDefault="004C1F98">
      <w:pPr>
        <w:ind w:left="254" w:right="170"/>
        <w:jc w:val="center"/>
        <w:rPr>
          <w:i/>
          <w:sz w:val="18"/>
        </w:rPr>
      </w:pPr>
      <w:r>
        <w:rPr>
          <w:i/>
          <w:color w:val="414141"/>
          <w:sz w:val="18"/>
        </w:rPr>
        <w:t>Figura</w:t>
      </w:r>
      <w:r>
        <w:rPr>
          <w:i/>
          <w:color w:val="414141"/>
          <w:spacing w:val="-3"/>
          <w:sz w:val="18"/>
        </w:rPr>
        <w:t xml:space="preserve"> </w:t>
      </w:r>
      <w:r>
        <w:rPr>
          <w:i/>
          <w:color w:val="414141"/>
          <w:sz w:val="18"/>
        </w:rPr>
        <w:t>12.</w:t>
      </w:r>
      <w:r>
        <w:rPr>
          <w:i/>
          <w:color w:val="414141"/>
          <w:spacing w:val="-1"/>
          <w:sz w:val="18"/>
        </w:rPr>
        <w:t xml:space="preserve"> </w:t>
      </w:r>
      <w:r>
        <w:rPr>
          <w:i/>
          <w:color w:val="414141"/>
          <w:sz w:val="18"/>
        </w:rPr>
        <w:t>Página</w:t>
      </w:r>
      <w:r>
        <w:rPr>
          <w:i/>
          <w:color w:val="414141"/>
          <w:spacing w:val="-1"/>
          <w:sz w:val="18"/>
        </w:rPr>
        <w:t xml:space="preserve"> </w:t>
      </w:r>
      <w:r>
        <w:rPr>
          <w:i/>
          <w:color w:val="414141"/>
          <w:sz w:val="18"/>
        </w:rPr>
        <w:t>de</w:t>
      </w:r>
      <w:r>
        <w:rPr>
          <w:i/>
          <w:color w:val="414141"/>
          <w:spacing w:val="-1"/>
          <w:sz w:val="18"/>
        </w:rPr>
        <w:t xml:space="preserve"> </w:t>
      </w:r>
      <w:r>
        <w:rPr>
          <w:i/>
          <w:color w:val="414141"/>
          <w:sz w:val="18"/>
        </w:rPr>
        <w:t>Microsoft</w:t>
      </w:r>
      <w:r>
        <w:rPr>
          <w:i/>
          <w:color w:val="414141"/>
          <w:spacing w:val="-3"/>
          <w:sz w:val="18"/>
        </w:rPr>
        <w:t xml:space="preserve"> </w:t>
      </w:r>
      <w:r>
        <w:rPr>
          <w:i/>
          <w:color w:val="414141"/>
          <w:sz w:val="18"/>
        </w:rPr>
        <w:t>Learn</w:t>
      </w:r>
      <w:r>
        <w:rPr>
          <w:i/>
          <w:color w:val="414141"/>
          <w:spacing w:val="-1"/>
          <w:sz w:val="18"/>
        </w:rPr>
        <w:t xml:space="preserve"> </w:t>
      </w:r>
      <w:r>
        <w:rPr>
          <w:i/>
          <w:color w:val="414141"/>
          <w:sz w:val="18"/>
        </w:rPr>
        <w:t>con</w:t>
      </w:r>
      <w:r>
        <w:rPr>
          <w:i/>
          <w:color w:val="414141"/>
          <w:spacing w:val="-1"/>
          <w:sz w:val="18"/>
        </w:rPr>
        <w:t xml:space="preserve"> </w:t>
      </w:r>
      <w:r>
        <w:rPr>
          <w:i/>
          <w:color w:val="414141"/>
          <w:sz w:val="18"/>
        </w:rPr>
        <w:t>el acceso</w:t>
      </w:r>
      <w:r>
        <w:rPr>
          <w:i/>
          <w:color w:val="414141"/>
          <w:spacing w:val="-1"/>
          <w:sz w:val="18"/>
        </w:rPr>
        <w:t xml:space="preserve"> </w:t>
      </w:r>
      <w:r>
        <w:rPr>
          <w:i/>
          <w:color w:val="414141"/>
          <w:sz w:val="18"/>
        </w:rPr>
        <w:t>a</w:t>
      </w:r>
      <w:r>
        <w:rPr>
          <w:i/>
          <w:color w:val="414141"/>
          <w:spacing w:val="-1"/>
          <w:sz w:val="18"/>
        </w:rPr>
        <w:t xml:space="preserve"> </w:t>
      </w:r>
      <w:r>
        <w:rPr>
          <w:i/>
          <w:color w:val="414141"/>
          <w:sz w:val="18"/>
        </w:rPr>
        <w:t>la</w:t>
      </w:r>
      <w:r>
        <w:rPr>
          <w:i/>
          <w:color w:val="414141"/>
          <w:spacing w:val="-2"/>
          <w:sz w:val="18"/>
        </w:rPr>
        <w:t xml:space="preserve"> </w:t>
      </w:r>
      <w:r>
        <w:rPr>
          <w:i/>
          <w:color w:val="414141"/>
          <w:sz w:val="18"/>
        </w:rPr>
        <w:t>descarga</w:t>
      </w:r>
      <w:r>
        <w:rPr>
          <w:i/>
          <w:color w:val="414141"/>
          <w:spacing w:val="-1"/>
          <w:sz w:val="18"/>
        </w:rPr>
        <w:t xml:space="preserve"> </w:t>
      </w:r>
      <w:r>
        <w:rPr>
          <w:i/>
          <w:color w:val="414141"/>
          <w:sz w:val="18"/>
        </w:rPr>
        <w:t>de</w:t>
      </w:r>
      <w:r>
        <w:rPr>
          <w:i/>
          <w:color w:val="414141"/>
          <w:spacing w:val="-1"/>
          <w:sz w:val="18"/>
        </w:rPr>
        <w:t xml:space="preserve"> </w:t>
      </w:r>
      <w:r>
        <w:rPr>
          <w:i/>
          <w:color w:val="414141"/>
          <w:sz w:val="18"/>
        </w:rPr>
        <w:t>SSMS</w:t>
      </w:r>
      <w:r>
        <w:rPr>
          <w:i/>
          <w:color w:val="414141"/>
          <w:spacing w:val="-2"/>
          <w:sz w:val="18"/>
        </w:rPr>
        <w:t xml:space="preserve"> </w:t>
      </w:r>
      <w:r>
        <w:rPr>
          <w:i/>
          <w:color w:val="414141"/>
          <w:sz w:val="18"/>
        </w:rPr>
        <w:t>22.</w:t>
      </w:r>
      <w:r>
        <w:rPr>
          <w:i/>
          <w:color w:val="414141"/>
          <w:spacing w:val="47"/>
          <w:sz w:val="18"/>
        </w:rPr>
        <w:t xml:space="preserve"> </w:t>
      </w:r>
      <w:r>
        <w:rPr>
          <w:i/>
          <w:color w:val="414141"/>
          <w:sz w:val="18"/>
        </w:rPr>
        <w:t>—</w:t>
      </w:r>
      <w:r>
        <w:rPr>
          <w:i/>
          <w:color w:val="414141"/>
          <w:spacing w:val="43"/>
          <w:sz w:val="18"/>
        </w:rPr>
        <w:t xml:space="preserve"> </w:t>
      </w:r>
      <w:r>
        <w:rPr>
          <w:i/>
          <w:color w:val="414141"/>
          <w:sz w:val="18"/>
        </w:rPr>
        <w:t>Captura</w:t>
      </w:r>
      <w:r>
        <w:rPr>
          <w:i/>
          <w:color w:val="414141"/>
          <w:spacing w:val="-1"/>
          <w:sz w:val="18"/>
        </w:rPr>
        <w:t xml:space="preserve"> </w:t>
      </w:r>
      <w:r>
        <w:rPr>
          <w:i/>
          <w:color w:val="414141"/>
          <w:sz w:val="18"/>
        </w:rPr>
        <w:t>proporcionada</w:t>
      </w:r>
      <w:r>
        <w:rPr>
          <w:i/>
          <w:color w:val="414141"/>
          <w:spacing w:val="-1"/>
          <w:sz w:val="18"/>
        </w:rPr>
        <w:t xml:space="preserve"> </w:t>
      </w:r>
      <w:r>
        <w:rPr>
          <w:i/>
          <w:color w:val="414141"/>
          <w:sz w:val="18"/>
        </w:rPr>
        <w:t>por</w:t>
      </w:r>
      <w:r>
        <w:rPr>
          <w:i/>
          <w:color w:val="414141"/>
          <w:spacing w:val="-3"/>
          <w:sz w:val="18"/>
        </w:rPr>
        <w:t xml:space="preserve"> </w:t>
      </w:r>
      <w:r>
        <w:rPr>
          <w:i/>
          <w:color w:val="414141"/>
          <w:sz w:val="18"/>
        </w:rPr>
        <w:t xml:space="preserve">el </w:t>
      </w:r>
      <w:r>
        <w:rPr>
          <w:i/>
          <w:color w:val="414141"/>
          <w:spacing w:val="-2"/>
          <w:sz w:val="18"/>
        </w:rPr>
        <w:t>estudiante.</w:t>
      </w:r>
    </w:p>
    <w:p w:rsidR="006B2773" w:rsidRDefault="006B2773">
      <w:pPr>
        <w:pStyle w:val="Textoindependiente"/>
        <w:spacing w:before="63"/>
        <w:rPr>
          <w:i/>
          <w:sz w:val="18"/>
        </w:rPr>
      </w:pPr>
    </w:p>
    <w:p w:rsidR="006B2773" w:rsidRDefault="004C1F98">
      <w:pPr>
        <w:pStyle w:val="Ttulo1"/>
        <w:numPr>
          <w:ilvl w:val="1"/>
          <w:numId w:val="2"/>
        </w:numPr>
        <w:tabs>
          <w:tab w:val="left" w:pos="686"/>
        </w:tabs>
        <w:spacing w:before="1"/>
        <w:ind w:left="686" w:hanging="488"/>
      </w:pPr>
      <w:bookmarkStart w:id="9" w:name="3.1._Instalar_los_componentes_de_SSMS"/>
      <w:bookmarkEnd w:id="9"/>
      <w:r>
        <w:t>Instalar</w:t>
      </w:r>
      <w:r>
        <w:rPr>
          <w:spacing w:val="-12"/>
        </w:rPr>
        <w:t xml:space="preserve"> </w:t>
      </w:r>
      <w:r>
        <w:t>los</w:t>
      </w:r>
      <w:r>
        <w:rPr>
          <w:spacing w:val="-11"/>
        </w:rPr>
        <w:t xml:space="preserve"> </w:t>
      </w:r>
      <w:r>
        <w:t>componentes</w:t>
      </w:r>
      <w:r>
        <w:rPr>
          <w:spacing w:val="-11"/>
        </w:rPr>
        <w:t xml:space="preserve"> </w:t>
      </w:r>
      <w:r>
        <w:t>de</w:t>
      </w:r>
      <w:r>
        <w:rPr>
          <w:spacing w:val="-11"/>
        </w:rPr>
        <w:t xml:space="preserve"> </w:t>
      </w:r>
      <w:r>
        <w:rPr>
          <w:spacing w:val="-4"/>
        </w:rPr>
        <w:t>SSMS</w:t>
      </w:r>
    </w:p>
    <w:p w:rsidR="006B2773" w:rsidRDefault="004C1F98">
      <w:pPr>
        <w:spacing w:before="161"/>
        <w:ind w:left="198"/>
        <w:jc w:val="both"/>
        <w:rPr>
          <w:b/>
          <w:sz w:val="23"/>
        </w:rPr>
      </w:pPr>
      <w:r>
        <w:rPr>
          <w:b/>
          <w:sz w:val="23"/>
        </w:rPr>
        <w:t>PASO 11</w:t>
      </w:r>
      <w:r>
        <w:rPr>
          <w:b/>
          <w:spacing w:val="57"/>
          <w:sz w:val="23"/>
        </w:rPr>
        <w:t xml:space="preserve"> </w:t>
      </w:r>
      <w:r>
        <w:rPr>
          <w:b/>
          <w:sz w:val="23"/>
        </w:rPr>
        <w:t>|</w:t>
      </w:r>
      <w:r>
        <w:rPr>
          <w:b/>
          <w:spacing w:val="55"/>
          <w:sz w:val="23"/>
        </w:rPr>
        <w:t xml:space="preserve"> </w:t>
      </w:r>
      <w:r>
        <w:rPr>
          <w:b/>
          <w:sz w:val="23"/>
        </w:rPr>
        <w:t>Ejecutar</w:t>
      </w:r>
      <w:r>
        <w:rPr>
          <w:b/>
          <w:spacing w:val="-2"/>
          <w:sz w:val="23"/>
        </w:rPr>
        <w:t xml:space="preserve"> </w:t>
      </w:r>
      <w:r>
        <w:rPr>
          <w:b/>
          <w:sz w:val="23"/>
        </w:rPr>
        <w:t>Visual Studio</w:t>
      </w:r>
      <w:r>
        <w:rPr>
          <w:b/>
          <w:spacing w:val="-2"/>
          <w:sz w:val="23"/>
        </w:rPr>
        <w:t xml:space="preserve"> Installer</w:t>
      </w:r>
    </w:p>
    <w:p w:rsidR="006B2773" w:rsidRDefault="004C1F98">
      <w:pPr>
        <w:pStyle w:val="Textoindependiente"/>
        <w:spacing w:before="100" w:line="271" w:lineRule="auto"/>
        <w:ind w:left="198" w:right="114"/>
        <w:jc w:val="both"/>
      </w:pPr>
      <w:r>
        <w:rPr>
          <w:color w:val="181818"/>
        </w:rPr>
        <w:t>Abrir el instalador descargado y, cuando corresponda, aceptar las condiciones de licencia. El programa prepara Visual Studio Installer para completar la instalación de SSMS 22.</w:t>
      </w:r>
    </w:p>
    <w:p w:rsidR="006B2773" w:rsidRDefault="004C1F98">
      <w:pPr>
        <w:pStyle w:val="Textoindependiente"/>
        <w:spacing w:before="100" w:line="271" w:lineRule="auto"/>
        <w:ind w:left="198" w:right="111"/>
        <w:jc w:val="both"/>
      </w:pPr>
      <w:r>
        <w:rPr>
          <w:color w:val="181818"/>
        </w:rPr>
        <w:t>En la ventana de «Cargas de trabajo» se presentan distintos componentes adicionales, mientras que los componentes principales de</w:t>
      </w:r>
      <w:r>
        <w:rPr>
          <w:color w:val="181818"/>
          <w:spacing w:val="-1"/>
        </w:rPr>
        <w:t xml:space="preserve"> </w:t>
      </w:r>
      <w:r>
        <w:rPr>
          <w:color w:val="181818"/>
        </w:rPr>
        <w:t>SSMS</w:t>
      </w:r>
      <w:r>
        <w:rPr>
          <w:color w:val="181818"/>
          <w:spacing w:val="-2"/>
        </w:rPr>
        <w:t xml:space="preserve"> </w:t>
      </w:r>
      <w:r>
        <w:rPr>
          <w:color w:val="181818"/>
        </w:rPr>
        <w:t>se incluyen</w:t>
      </w:r>
      <w:r>
        <w:rPr>
          <w:color w:val="181818"/>
          <w:spacing w:val="-2"/>
        </w:rPr>
        <w:t xml:space="preserve"> </w:t>
      </w:r>
      <w:r>
        <w:rPr>
          <w:color w:val="181818"/>
        </w:rPr>
        <w:t>en</w:t>
      </w:r>
      <w:r>
        <w:rPr>
          <w:color w:val="181818"/>
          <w:spacing w:val="-1"/>
        </w:rPr>
        <w:t xml:space="preserve"> </w:t>
      </w:r>
      <w:r>
        <w:rPr>
          <w:color w:val="181818"/>
        </w:rPr>
        <w:t>la</w:t>
      </w:r>
      <w:r>
        <w:rPr>
          <w:color w:val="181818"/>
          <w:spacing w:val="-1"/>
        </w:rPr>
        <w:t xml:space="preserve"> </w:t>
      </w:r>
      <w:r>
        <w:rPr>
          <w:color w:val="181818"/>
        </w:rPr>
        <w:t>instalación básica. Revisar la</w:t>
      </w:r>
      <w:r>
        <w:rPr>
          <w:color w:val="181818"/>
          <w:spacing w:val="-1"/>
        </w:rPr>
        <w:t xml:space="preserve"> </w:t>
      </w:r>
      <w:r>
        <w:rPr>
          <w:color w:val="181818"/>
        </w:rPr>
        <w:t>ruta, el</w:t>
      </w:r>
      <w:r>
        <w:rPr>
          <w:color w:val="181818"/>
          <w:spacing w:val="-1"/>
        </w:rPr>
        <w:t xml:space="preserve"> </w:t>
      </w:r>
      <w:r>
        <w:rPr>
          <w:color w:val="181818"/>
        </w:rPr>
        <w:t>espacio requerido y seleccionar «Instalar».</w:t>
      </w:r>
    </w:p>
    <w:p w:rsidR="006B2773" w:rsidRDefault="004C1F98">
      <w:pPr>
        <w:pStyle w:val="Textoindependiente"/>
        <w:spacing w:before="100" w:line="271" w:lineRule="auto"/>
        <w:ind w:left="198" w:right="114"/>
        <w:jc w:val="both"/>
      </w:pPr>
      <w:r>
        <w:rPr>
          <w:color w:val="181818"/>
        </w:rPr>
        <w:t>Abra el instalador d</w:t>
      </w:r>
      <w:r>
        <w:rPr>
          <w:color w:val="181818"/>
        </w:rPr>
        <w:t>e SSMS y permita que Visual Studio Installer complete su preparación. En Cargas de trabajo, los componentes principales de SSMS aparecen previstos para su instalación. Las extensiones adicionales son opcionales para ejecutar consultas y administrar la base</w:t>
      </w:r>
      <w:r>
        <w:rPr>
          <w:color w:val="181818"/>
        </w:rPr>
        <w:t xml:space="preserve"> de ZENIX; revise la ruta y pulse Instalar.</w:t>
      </w:r>
    </w:p>
    <w:p w:rsidR="006B2773" w:rsidRDefault="004C1F98">
      <w:pPr>
        <w:pStyle w:val="Textoindependiente"/>
        <w:spacing w:before="4"/>
        <w:rPr>
          <w:sz w:val="6"/>
        </w:rPr>
      </w:pPr>
      <w:r>
        <w:rPr>
          <w:noProof/>
          <w:sz w:val="6"/>
          <w:lang w:val="en-US"/>
        </w:rPr>
        <w:drawing>
          <wp:anchor distT="0" distB="0" distL="0" distR="0" simplePos="0" relativeHeight="487593984" behindDoc="1" locked="0" layoutInCell="1" allowOverlap="1">
            <wp:simplePos x="0" y="0"/>
            <wp:positionH relativeFrom="page">
              <wp:posOffset>1050289</wp:posOffset>
            </wp:positionH>
            <wp:positionV relativeFrom="paragraph">
              <wp:posOffset>61765</wp:posOffset>
            </wp:positionV>
            <wp:extent cx="5545555" cy="303495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5545555" cy="3034950"/>
                    </a:xfrm>
                    <a:prstGeom prst="rect">
                      <a:avLst/>
                    </a:prstGeom>
                  </pic:spPr>
                </pic:pic>
              </a:graphicData>
            </a:graphic>
          </wp:anchor>
        </w:drawing>
      </w:r>
    </w:p>
    <w:p w:rsidR="006B2773" w:rsidRDefault="004C1F98">
      <w:pPr>
        <w:spacing w:before="48" w:line="276" w:lineRule="auto"/>
        <w:ind w:left="181" w:right="92"/>
        <w:jc w:val="center"/>
        <w:rPr>
          <w:i/>
          <w:sz w:val="18"/>
        </w:rPr>
      </w:pPr>
      <w:r>
        <w:rPr>
          <w:i/>
          <w:color w:val="414141"/>
          <w:sz w:val="18"/>
        </w:rPr>
        <w:t>Figura</w:t>
      </w:r>
      <w:r>
        <w:rPr>
          <w:i/>
          <w:color w:val="414141"/>
          <w:spacing w:val="-2"/>
          <w:sz w:val="18"/>
        </w:rPr>
        <w:t xml:space="preserve"> </w:t>
      </w:r>
      <w:r>
        <w:rPr>
          <w:i/>
          <w:color w:val="414141"/>
          <w:sz w:val="18"/>
        </w:rPr>
        <w:t>13.</w:t>
      </w:r>
      <w:r>
        <w:rPr>
          <w:i/>
          <w:color w:val="414141"/>
          <w:spacing w:val="-2"/>
          <w:sz w:val="18"/>
        </w:rPr>
        <w:t xml:space="preserve"> </w:t>
      </w:r>
      <w:r>
        <w:rPr>
          <w:i/>
          <w:color w:val="414141"/>
          <w:sz w:val="18"/>
        </w:rPr>
        <w:t>Ventana</w:t>
      </w:r>
      <w:r>
        <w:rPr>
          <w:i/>
          <w:color w:val="414141"/>
          <w:spacing w:val="-2"/>
          <w:sz w:val="18"/>
        </w:rPr>
        <w:t xml:space="preserve"> </w:t>
      </w:r>
      <w:r>
        <w:rPr>
          <w:i/>
          <w:color w:val="414141"/>
          <w:sz w:val="18"/>
        </w:rPr>
        <w:t>de</w:t>
      </w:r>
      <w:r>
        <w:rPr>
          <w:i/>
          <w:color w:val="414141"/>
          <w:spacing w:val="-2"/>
          <w:sz w:val="18"/>
        </w:rPr>
        <w:t xml:space="preserve"> </w:t>
      </w:r>
      <w:r>
        <w:rPr>
          <w:i/>
          <w:color w:val="414141"/>
          <w:sz w:val="18"/>
        </w:rPr>
        <w:t>Visual</w:t>
      </w:r>
      <w:r>
        <w:rPr>
          <w:i/>
          <w:color w:val="414141"/>
          <w:spacing w:val="-3"/>
          <w:sz w:val="18"/>
        </w:rPr>
        <w:t xml:space="preserve"> </w:t>
      </w:r>
      <w:r>
        <w:rPr>
          <w:i/>
          <w:color w:val="414141"/>
          <w:sz w:val="18"/>
        </w:rPr>
        <w:t>Studio</w:t>
      </w:r>
      <w:r>
        <w:rPr>
          <w:i/>
          <w:color w:val="414141"/>
          <w:spacing w:val="-2"/>
          <w:sz w:val="18"/>
        </w:rPr>
        <w:t xml:space="preserve"> </w:t>
      </w:r>
      <w:r>
        <w:rPr>
          <w:i/>
          <w:color w:val="414141"/>
          <w:sz w:val="18"/>
        </w:rPr>
        <w:t>Installer;</w:t>
      </w:r>
      <w:r>
        <w:rPr>
          <w:i/>
          <w:color w:val="414141"/>
          <w:spacing w:val="-2"/>
          <w:sz w:val="18"/>
        </w:rPr>
        <w:t xml:space="preserve"> </w:t>
      </w:r>
      <w:r>
        <w:rPr>
          <w:i/>
          <w:color w:val="414141"/>
          <w:sz w:val="18"/>
        </w:rPr>
        <w:t>selección</w:t>
      </w:r>
      <w:r>
        <w:rPr>
          <w:i/>
          <w:color w:val="414141"/>
          <w:spacing w:val="-3"/>
          <w:sz w:val="18"/>
        </w:rPr>
        <w:t xml:space="preserve"> </w:t>
      </w:r>
      <w:r>
        <w:rPr>
          <w:i/>
          <w:color w:val="414141"/>
          <w:sz w:val="18"/>
        </w:rPr>
        <w:t>de</w:t>
      </w:r>
      <w:r>
        <w:rPr>
          <w:i/>
          <w:color w:val="414141"/>
          <w:spacing w:val="-3"/>
          <w:sz w:val="18"/>
        </w:rPr>
        <w:t xml:space="preserve"> </w:t>
      </w:r>
      <w:r>
        <w:rPr>
          <w:i/>
          <w:color w:val="414141"/>
          <w:sz w:val="18"/>
        </w:rPr>
        <w:t>componentes</w:t>
      </w:r>
      <w:r>
        <w:rPr>
          <w:i/>
          <w:color w:val="414141"/>
          <w:spacing w:val="-3"/>
          <w:sz w:val="18"/>
        </w:rPr>
        <w:t xml:space="preserve"> </w:t>
      </w:r>
      <w:r>
        <w:rPr>
          <w:i/>
          <w:color w:val="414141"/>
          <w:sz w:val="18"/>
        </w:rPr>
        <w:t>e</w:t>
      </w:r>
      <w:r>
        <w:rPr>
          <w:i/>
          <w:color w:val="414141"/>
          <w:spacing w:val="-2"/>
          <w:sz w:val="18"/>
        </w:rPr>
        <w:t xml:space="preserve"> </w:t>
      </w:r>
      <w:r>
        <w:rPr>
          <w:i/>
          <w:color w:val="414141"/>
          <w:sz w:val="18"/>
        </w:rPr>
        <w:t>instalación</w:t>
      </w:r>
      <w:r>
        <w:rPr>
          <w:i/>
          <w:color w:val="414141"/>
          <w:spacing w:val="-2"/>
          <w:sz w:val="18"/>
        </w:rPr>
        <w:t xml:space="preserve"> </w:t>
      </w:r>
      <w:r>
        <w:rPr>
          <w:i/>
          <w:color w:val="414141"/>
          <w:sz w:val="18"/>
        </w:rPr>
        <w:t>de</w:t>
      </w:r>
      <w:r>
        <w:rPr>
          <w:i/>
          <w:color w:val="414141"/>
          <w:spacing w:val="-2"/>
          <w:sz w:val="18"/>
        </w:rPr>
        <w:t xml:space="preserve"> </w:t>
      </w:r>
      <w:r>
        <w:rPr>
          <w:i/>
          <w:color w:val="414141"/>
          <w:sz w:val="18"/>
        </w:rPr>
        <w:t>SSMS.</w:t>
      </w:r>
      <w:r>
        <w:rPr>
          <w:i/>
          <w:color w:val="414141"/>
          <w:spacing w:val="40"/>
          <w:sz w:val="18"/>
        </w:rPr>
        <w:t xml:space="preserve"> </w:t>
      </w:r>
      <w:r>
        <w:rPr>
          <w:i/>
          <w:color w:val="414141"/>
          <w:sz w:val="18"/>
        </w:rPr>
        <w:t>—</w:t>
      </w:r>
      <w:r>
        <w:rPr>
          <w:i/>
          <w:color w:val="414141"/>
          <w:spacing w:val="40"/>
          <w:sz w:val="18"/>
        </w:rPr>
        <w:t xml:space="preserve"> </w:t>
      </w:r>
      <w:r>
        <w:rPr>
          <w:i/>
          <w:color w:val="414141"/>
          <w:sz w:val="18"/>
        </w:rPr>
        <w:t>Captura</w:t>
      </w:r>
      <w:r>
        <w:rPr>
          <w:i/>
          <w:color w:val="414141"/>
          <w:spacing w:val="-2"/>
          <w:sz w:val="18"/>
        </w:rPr>
        <w:t xml:space="preserve"> </w:t>
      </w:r>
      <w:r>
        <w:rPr>
          <w:i/>
          <w:color w:val="414141"/>
          <w:sz w:val="18"/>
        </w:rPr>
        <w:t>proporcionada</w:t>
      </w:r>
      <w:r>
        <w:rPr>
          <w:i/>
          <w:color w:val="414141"/>
          <w:spacing w:val="-2"/>
          <w:sz w:val="18"/>
        </w:rPr>
        <w:t xml:space="preserve"> </w:t>
      </w:r>
      <w:r>
        <w:rPr>
          <w:i/>
          <w:color w:val="414141"/>
          <w:sz w:val="18"/>
        </w:rPr>
        <w:t>por el estudiante.</w:t>
      </w:r>
    </w:p>
    <w:p w:rsidR="006B2773" w:rsidRDefault="006B2773">
      <w:pPr>
        <w:spacing w:line="276" w:lineRule="auto"/>
        <w:jc w:val="center"/>
        <w:rPr>
          <w:i/>
          <w:sz w:val="18"/>
        </w:rPr>
        <w:sectPr w:rsidR="006B2773">
          <w:pgSz w:w="11910" w:h="16840"/>
          <w:pgMar w:top="1100" w:right="1133" w:bottom="720" w:left="1133" w:header="253" w:footer="496" w:gutter="0"/>
          <w:cols w:space="720"/>
        </w:sectPr>
      </w:pPr>
    </w:p>
    <w:p w:rsidR="006B2773" w:rsidRDefault="004C1F98">
      <w:pPr>
        <w:spacing w:before="80"/>
        <w:ind w:left="198"/>
        <w:jc w:val="both"/>
        <w:rPr>
          <w:b/>
          <w:sz w:val="23"/>
        </w:rPr>
      </w:pPr>
      <w:r>
        <w:rPr>
          <w:b/>
          <w:sz w:val="23"/>
        </w:rPr>
        <w:lastRenderedPageBreak/>
        <w:t>PASO</w:t>
      </w:r>
      <w:r>
        <w:rPr>
          <w:b/>
          <w:spacing w:val="-1"/>
          <w:sz w:val="23"/>
        </w:rPr>
        <w:t xml:space="preserve"> </w:t>
      </w:r>
      <w:r>
        <w:rPr>
          <w:b/>
          <w:sz w:val="23"/>
        </w:rPr>
        <w:t>12</w:t>
      </w:r>
      <w:r>
        <w:rPr>
          <w:b/>
          <w:spacing w:val="55"/>
          <w:sz w:val="23"/>
        </w:rPr>
        <w:t xml:space="preserve"> </w:t>
      </w:r>
      <w:r>
        <w:rPr>
          <w:b/>
          <w:sz w:val="23"/>
        </w:rPr>
        <w:t>|</w:t>
      </w:r>
      <w:r>
        <w:rPr>
          <w:b/>
          <w:spacing w:val="54"/>
          <w:sz w:val="23"/>
        </w:rPr>
        <w:t xml:space="preserve"> </w:t>
      </w:r>
      <w:r>
        <w:rPr>
          <w:b/>
          <w:sz w:val="23"/>
        </w:rPr>
        <w:t>Confirmar</w:t>
      </w:r>
      <w:r>
        <w:rPr>
          <w:b/>
          <w:spacing w:val="-1"/>
          <w:sz w:val="23"/>
        </w:rPr>
        <w:t xml:space="preserve"> </w:t>
      </w:r>
      <w:r>
        <w:rPr>
          <w:b/>
          <w:sz w:val="23"/>
        </w:rPr>
        <w:t>la</w:t>
      </w:r>
      <w:r>
        <w:rPr>
          <w:b/>
          <w:spacing w:val="-1"/>
          <w:sz w:val="23"/>
        </w:rPr>
        <w:t xml:space="preserve"> </w:t>
      </w:r>
      <w:r>
        <w:rPr>
          <w:b/>
          <w:sz w:val="23"/>
        </w:rPr>
        <w:t>instalación</w:t>
      </w:r>
      <w:r>
        <w:rPr>
          <w:b/>
          <w:spacing w:val="-1"/>
          <w:sz w:val="23"/>
        </w:rPr>
        <w:t xml:space="preserve"> </w:t>
      </w:r>
      <w:r>
        <w:rPr>
          <w:b/>
          <w:sz w:val="23"/>
        </w:rPr>
        <w:t>de</w:t>
      </w:r>
      <w:r>
        <w:rPr>
          <w:b/>
          <w:spacing w:val="-1"/>
          <w:sz w:val="23"/>
        </w:rPr>
        <w:t xml:space="preserve"> </w:t>
      </w:r>
      <w:r>
        <w:rPr>
          <w:b/>
          <w:spacing w:val="-4"/>
          <w:sz w:val="23"/>
        </w:rPr>
        <w:t>SSMS</w:t>
      </w:r>
    </w:p>
    <w:p w:rsidR="006B2773" w:rsidRDefault="004C1F98">
      <w:pPr>
        <w:pStyle w:val="Textoindependiente"/>
        <w:spacing w:before="101" w:line="271" w:lineRule="auto"/>
        <w:ind w:left="198" w:right="113"/>
        <w:jc w:val="both"/>
      </w:pPr>
      <w:r>
        <w:rPr>
          <w:color w:val="181818"/>
        </w:rPr>
        <w:t>Esperar a que el instalador termine y comprobar que SQL Server Management Studio 22 aparezca como instalado. Para abrirlo, seleccionar el botón «Iniciar».</w:t>
      </w:r>
    </w:p>
    <w:p w:rsidR="006B2773" w:rsidRDefault="004C1F98">
      <w:pPr>
        <w:pStyle w:val="Textoindependiente"/>
        <w:spacing w:before="99" w:line="271" w:lineRule="auto"/>
        <w:ind w:left="198" w:right="114"/>
        <w:jc w:val="both"/>
      </w:pPr>
      <w:r>
        <w:rPr>
          <w:color w:val="181818"/>
        </w:rPr>
        <w:t>Espere hasta que desaparezca el progreso de descarga e instalación. En la sección Instalado debe figu</w:t>
      </w:r>
      <w:r>
        <w:rPr>
          <w:color w:val="181818"/>
        </w:rPr>
        <w:t>rar SQL Server Management Studio 22.10.1. Pulse Iniciar para abrir por primera vez el entorno de administración.</w:t>
      </w:r>
    </w:p>
    <w:p w:rsidR="006B2773" w:rsidRDefault="004C1F98">
      <w:pPr>
        <w:pStyle w:val="Textoindependiente"/>
        <w:spacing w:before="5"/>
        <w:rPr>
          <w:sz w:val="6"/>
        </w:rPr>
      </w:pPr>
      <w:r>
        <w:rPr>
          <w:noProof/>
          <w:sz w:val="6"/>
          <w:lang w:val="en-US"/>
        </w:rPr>
        <w:drawing>
          <wp:anchor distT="0" distB="0" distL="0" distR="0" simplePos="0" relativeHeight="487594496" behindDoc="1" locked="0" layoutInCell="1" allowOverlap="1">
            <wp:simplePos x="0" y="0"/>
            <wp:positionH relativeFrom="page">
              <wp:posOffset>908685</wp:posOffset>
            </wp:positionH>
            <wp:positionV relativeFrom="paragraph">
              <wp:posOffset>62570</wp:posOffset>
            </wp:positionV>
            <wp:extent cx="5747814" cy="3154679"/>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5747814" cy="3154679"/>
                    </a:xfrm>
                    <a:prstGeom prst="rect">
                      <a:avLst/>
                    </a:prstGeom>
                  </pic:spPr>
                </pic:pic>
              </a:graphicData>
            </a:graphic>
          </wp:anchor>
        </w:drawing>
      </w:r>
    </w:p>
    <w:p w:rsidR="006B2773" w:rsidRDefault="004C1F98">
      <w:pPr>
        <w:spacing w:before="117"/>
        <w:ind w:left="1121"/>
        <w:rPr>
          <w:i/>
          <w:sz w:val="18"/>
        </w:rPr>
      </w:pPr>
      <w:r>
        <w:rPr>
          <w:i/>
          <w:color w:val="414141"/>
          <w:sz w:val="18"/>
        </w:rPr>
        <w:t>Figura</w:t>
      </w:r>
      <w:r>
        <w:rPr>
          <w:i/>
          <w:color w:val="414141"/>
          <w:spacing w:val="-3"/>
          <w:sz w:val="18"/>
        </w:rPr>
        <w:t xml:space="preserve"> </w:t>
      </w:r>
      <w:r>
        <w:rPr>
          <w:i/>
          <w:color w:val="414141"/>
          <w:sz w:val="18"/>
        </w:rPr>
        <w:t>14.</w:t>
      </w:r>
      <w:r>
        <w:rPr>
          <w:i/>
          <w:color w:val="414141"/>
          <w:spacing w:val="-1"/>
          <w:sz w:val="18"/>
        </w:rPr>
        <w:t xml:space="preserve"> </w:t>
      </w:r>
      <w:r>
        <w:rPr>
          <w:i/>
          <w:color w:val="414141"/>
          <w:sz w:val="18"/>
        </w:rPr>
        <w:t>SSMS 22.10.1</w:t>
      </w:r>
      <w:r>
        <w:rPr>
          <w:i/>
          <w:color w:val="414141"/>
          <w:spacing w:val="-1"/>
          <w:sz w:val="18"/>
        </w:rPr>
        <w:t xml:space="preserve"> </w:t>
      </w:r>
      <w:r>
        <w:rPr>
          <w:i/>
          <w:color w:val="414141"/>
          <w:sz w:val="18"/>
        </w:rPr>
        <w:t>instalado</w:t>
      </w:r>
      <w:r>
        <w:rPr>
          <w:i/>
          <w:color w:val="414141"/>
          <w:spacing w:val="-1"/>
          <w:sz w:val="18"/>
        </w:rPr>
        <w:t xml:space="preserve"> </w:t>
      </w:r>
      <w:r>
        <w:rPr>
          <w:i/>
          <w:color w:val="414141"/>
          <w:sz w:val="18"/>
        </w:rPr>
        <w:t>y listo</w:t>
      </w:r>
      <w:r>
        <w:rPr>
          <w:i/>
          <w:color w:val="414141"/>
          <w:spacing w:val="-2"/>
          <w:sz w:val="18"/>
        </w:rPr>
        <w:t xml:space="preserve"> </w:t>
      </w:r>
      <w:r>
        <w:rPr>
          <w:i/>
          <w:color w:val="414141"/>
          <w:sz w:val="18"/>
        </w:rPr>
        <w:t>para iniciarse.</w:t>
      </w:r>
      <w:r>
        <w:rPr>
          <w:i/>
          <w:color w:val="414141"/>
          <w:spacing w:val="46"/>
          <w:sz w:val="18"/>
        </w:rPr>
        <w:t xml:space="preserve"> </w:t>
      </w:r>
      <w:r>
        <w:rPr>
          <w:i/>
          <w:color w:val="414141"/>
          <w:sz w:val="18"/>
        </w:rPr>
        <w:t>—</w:t>
      </w:r>
      <w:r>
        <w:rPr>
          <w:i/>
          <w:color w:val="414141"/>
          <w:spacing w:val="43"/>
          <w:sz w:val="18"/>
        </w:rPr>
        <w:t xml:space="preserve"> </w:t>
      </w:r>
      <w:r>
        <w:rPr>
          <w:i/>
          <w:color w:val="414141"/>
          <w:sz w:val="18"/>
        </w:rPr>
        <w:t>Captura</w:t>
      </w:r>
      <w:r>
        <w:rPr>
          <w:i/>
          <w:color w:val="414141"/>
          <w:spacing w:val="-1"/>
          <w:sz w:val="18"/>
        </w:rPr>
        <w:t xml:space="preserve"> </w:t>
      </w:r>
      <w:r>
        <w:rPr>
          <w:i/>
          <w:color w:val="414141"/>
          <w:sz w:val="18"/>
        </w:rPr>
        <w:t>proporcionada por</w:t>
      </w:r>
      <w:r>
        <w:rPr>
          <w:i/>
          <w:color w:val="414141"/>
          <w:spacing w:val="-2"/>
          <w:sz w:val="18"/>
        </w:rPr>
        <w:t xml:space="preserve"> </w:t>
      </w:r>
      <w:r>
        <w:rPr>
          <w:i/>
          <w:color w:val="414141"/>
          <w:sz w:val="18"/>
        </w:rPr>
        <w:t>el</w:t>
      </w:r>
      <w:r>
        <w:rPr>
          <w:i/>
          <w:color w:val="414141"/>
          <w:spacing w:val="-1"/>
          <w:sz w:val="18"/>
        </w:rPr>
        <w:t xml:space="preserve"> </w:t>
      </w:r>
      <w:r>
        <w:rPr>
          <w:i/>
          <w:color w:val="414141"/>
          <w:spacing w:val="-2"/>
          <w:sz w:val="18"/>
        </w:rPr>
        <w:t>estudiante.</w:t>
      </w:r>
    </w:p>
    <w:p w:rsidR="006B2773" w:rsidRDefault="006B2773">
      <w:pPr>
        <w:pStyle w:val="Textoindependiente"/>
        <w:spacing w:before="64"/>
        <w:rPr>
          <w:i/>
          <w:sz w:val="18"/>
        </w:rPr>
      </w:pPr>
    </w:p>
    <w:p w:rsidR="006B2773" w:rsidRDefault="004C1F98">
      <w:pPr>
        <w:pStyle w:val="Ttulo1"/>
        <w:numPr>
          <w:ilvl w:val="1"/>
          <w:numId w:val="2"/>
        </w:numPr>
        <w:tabs>
          <w:tab w:val="left" w:pos="686"/>
        </w:tabs>
        <w:ind w:left="686" w:hanging="488"/>
      </w:pPr>
      <w:bookmarkStart w:id="10" w:name="3.2._Primer_inicio_de_SSMS"/>
      <w:bookmarkEnd w:id="10"/>
      <w:r>
        <w:t>Primer</w:t>
      </w:r>
      <w:r>
        <w:rPr>
          <w:spacing w:val="-8"/>
        </w:rPr>
        <w:t xml:space="preserve"> </w:t>
      </w:r>
      <w:r>
        <w:t>inicio</w:t>
      </w:r>
      <w:r>
        <w:rPr>
          <w:spacing w:val="-7"/>
        </w:rPr>
        <w:t xml:space="preserve"> </w:t>
      </w:r>
      <w:r>
        <w:t>de</w:t>
      </w:r>
      <w:r>
        <w:rPr>
          <w:spacing w:val="-6"/>
        </w:rPr>
        <w:t xml:space="preserve"> </w:t>
      </w:r>
      <w:r>
        <w:rPr>
          <w:spacing w:val="-4"/>
        </w:rPr>
        <w:t>SSMS</w:t>
      </w:r>
    </w:p>
    <w:p w:rsidR="006B2773" w:rsidRDefault="004C1F98">
      <w:pPr>
        <w:spacing w:before="161"/>
        <w:ind w:left="198"/>
        <w:jc w:val="both"/>
        <w:rPr>
          <w:b/>
          <w:sz w:val="23"/>
        </w:rPr>
      </w:pPr>
      <w:r>
        <w:rPr>
          <w:b/>
          <w:sz w:val="23"/>
        </w:rPr>
        <w:t>PASO</w:t>
      </w:r>
      <w:r>
        <w:rPr>
          <w:b/>
          <w:spacing w:val="-1"/>
          <w:sz w:val="23"/>
        </w:rPr>
        <w:t xml:space="preserve"> </w:t>
      </w:r>
      <w:r>
        <w:rPr>
          <w:b/>
          <w:sz w:val="23"/>
        </w:rPr>
        <w:t>13</w:t>
      </w:r>
      <w:r>
        <w:rPr>
          <w:b/>
          <w:spacing w:val="57"/>
          <w:sz w:val="23"/>
        </w:rPr>
        <w:t xml:space="preserve"> </w:t>
      </w:r>
      <w:r>
        <w:rPr>
          <w:b/>
          <w:sz w:val="23"/>
        </w:rPr>
        <w:t>|</w:t>
      </w:r>
      <w:r>
        <w:rPr>
          <w:b/>
          <w:spacing w:val="55"/>
          <w:sz w:val="23"/>
        </w:rPr>
        <w:t xml:space="preserve"> </w:t>
      </w:r>
      <w:r>
        <w:rPr>
          <w:b/>
          <w:sz w:val="23"/>
        </w:rPr>
        <w:t>Elegir</w:t>
      </w:r>
      <w:r>
        <w:rPr>
          <w:b/>
          <w:spacing w:val="-2"/>
          <w:sz w:val="23"/>
        </w:rPr>
        <w:t xml:space="preserve"> </w:t>
      </w:r>
      <w:r>
        <w:rPr>
          <w:b/>
          <w:sz w:val="23"/>
        </w:rPr>
        <w:t>la cuenta de inicio</w:t>
      </w:r>
      <w:r>
        <w:rPr>
          <w:b/>
          <w:spacing w:val="-3"/>
          <w:sz w:val="23"/>
        </w:rPr>
        <w:t xml:space="preserve"> </w:t>
      </w:r>
      <w:r>
        <w:rPr>
          <w:b/>
          <w:sz w:val="23"/>
        </w:rPr>
        <w:t xml:space="preserve">de </w:t>
      </w:r>
      <w:r>
        <w:rPr>
          <w:b/>
          <w:spacing w:val="-4"/>
          <w:sz w:val="23"/>
        </w:rPr>
        <w:t>SSMS</w:t>
      </w:r>
    </w:p>
    <w:p w:rsidR="006B2773" w:rsidRDefault="004C1F98">
      <w:pPr>
        <w:pStyle w:val="Textoindependiente"/>
        <w:spacing w:before="102" w:line="271" w:lineRule="auto"/>
        <w:ind w:left="198" w:right="110"/>
        <w:jc w:val="both"/>
      </w:pPr>
      <w:r>
        <w:rPr>
          <w:color w:val="181818"/>
        </w:rPr>
        <w:t xml:space="preserve">Al abrir SSMS puede aparecer un diálogo para iniciar sesión con Microsoft o GitHub. Para esta práctica local, es posible seleccionar «Omitir y agregar cuentas más tarde». Esta decisión afecta la experiencia del cliente SSMS, no </w:t>
      </w:r>
      <w:r>
        <w:rPr>
          <w:color w:val="181818"/>
        </w:rPr>
        <w:t>las credenciales de SQL Server.</w:t>
      </w:r>
    </w:p>
    <w:p w:rsidR="006B2773" w:rsidRDefault="004C1F98">
      <w:pPr>
        <w:pStyle w:val="Textoindependiente"/>
        <w:spacing w:before="98" w:line="271" w:lineRule="auto"/>
        <w:ind w:left="198" w:right="113"/>
        <w:jc w:val="both"/>
      </w:pPr>
      <w:r>
        <w:rPr>
          <w:color w:val="181818"/>
        </w:rPr>
        <w:t>Si no necesita sincronizar la configuración de SSMS, puede utilizar Omitir y agregar cuentas más tarde. Esta opción no impide conectarse al servidor SQL local con autenticación Windows y no modifica las credenciales de la in</w:t>
      </w:r>
      <w:r>
        <w:rPr>
          <w:color w:val="181818"/>
        </w:rPr>
        <w:t>stancia de SQL Server.</w:t>
      </w:r>
    </w:p>
    <w:p w:rsidR="006B2773" w:rsidRDefault="006B2773">
      <w:pPr>
        <w:pStyle w:val="Textoindependiente"/>
        <w:spacing w:line="271" w:lineRule="auto"/>
        <w:jc w:val="both"/>
        <w:sectPr w:rsidR="006B2773">
          <w:pgSz w:w="11910" w:h="16840"/>
          <w:pgMar w:top="1100" w:right="1133" w:bottom="720" w:left="1133" w:header="253" w:footer="496" w:gutter="0"/>
          <w:cols w:space="720"/>
        </w:sectPr>
      </w:pPr>
    </w:p>
    <w:p w:rsidR="006B2773" w:rsidRDefault="006B2773">
      <w:pPr>
        <w:pStyle w:val="Textoindependiente"/>
        <w:rPr>
          <w:sz w:val="7"/>
        </w:rPr>
      </w:pPr>
    </w:p>
    <w:p w:rsidR="006B2773" w:rsidRDefault="004C1F98">
      <w:pPr>
        <w:ind w:left="298"/>
        <w:rPr>
          <w:sz w:val="20"/>
        </w:rPr>
      </w:pPr>
      <w:r>
        <w:rPr>
          <w:noProof/>
          <w:sz w:val="20"/>
          <w:lang w:val="en-US"/>
        </w:rPr>
        <w:drawing>
          <wp:inline distT="0" distB="0" distL="0" distR="0">
            <wp:extent cx="5746027" cy="2803207"/>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5746027" cy="2803207"/>
                    </a:xfrm>
                    <a:prstGeom prst="rect">
                      <a:avLst/>
                    </a:prstGeom>
                  </pic:spPr>
                </pic:pic>
              </a:graphicData>
            </a:graphic>
          </wp:inline>
        </w:drawing>
      </w:r>
    </w:p>
    <w:p w:rsidR="006B2773" w:rsidRDefault="004C1F98">
      <w:pPr>
        <w:spacing w:before="113"/>
        <w:ind w:left="1073"/>
        <w:rPr>
          <w:i/>
          <w:sz w:val="18"/>
        </w:rPr>
      </w:pPr>
      <w:r>
        <w:rPr>
          <w:i/>
          <w:color w:val="414141"/>
          <w:sz w:val="18"/>
        </w:rPr>
        <w:t>Figura</w:t>
      </w:r>
      <w:r>
        <w:rPr>
          <w:i/>
          <w:color w:val="414141"/>
          <w:spacing w:val="-3"/>
          <w:sz w:val="18"/>
        </w:rPr>
        <w:t xml:space="preserve"> </w:t>
      </w:r>
      <w:r>
        <w:rPr>
          <w:i/>
          <w:color w:val="414141"/>
          <w:sz w:val="18"/>
        </w:rPr>
        <w:t>15.</w:t>
      </w:r>
      <w:r>
        <w:rPr>
          <w:i/>
          <w:color w:val="414141"/>
          <w:spacing w:val="-1"/>
          <w:sz w:val="18"/>
        </w:rPr>
        <w:t xml:space="preserve"> </w:t>
      </w:r>
      <w:r>
        <w:rPr>
          <w:i/>
          <w:color w:val="414141"/>
          <w:sz w:val="18"/>
        </w:rPr>
        <w:t>Pantalla opcional</w:t>
      </w:r>
      <w:r>
        <w:rPr>
          <w:i/>
          <w:color w:val="414141"/>
          <w:spacing w:val="-2"/>
          <w:sz w:val="18"/>
        </w:rPr>
        <w:t xml:space="preserve"> </w:t>
      </w:r>
      <w:r>
        <w:rPr>
          <w:i/>
          <w:color w:val="414141"/>
          <w:sz w:val="18"/>
        </w:rPr>
        <w:t>de</w:t>
      </w:r>
      <w:r>
        <w:rPr>
          <w:i/>
          <w:color w:val="414141"/>
          <w:spacing w:val="-2"/>
          <w:sz w:val="18"/>
        </w:rPr>
        <w:t xml:space="preserve"> </w:t>
      </w:r>
      <w:r>
        <w:rPr>
          <w:i/>
          <w:color w:val="414141"/>
          <w:sz w:val="18"/>
        </w:rPr>
        <w:t>inicio</w:t>
      </w:r>
      <w:r>
        <w:rPr>
          <w:i/>
          <w:color w:val="414141"/>
          <w:spacing w:val="-2"/>
          <w:sz w:val="18"/>
        </w:rPr>
        <w:t xml:space="preserve"> </w:t>
      </w:r>
      <w:r>
        <w:rPr>
          <w:i/>
          <w:color w:val="414141"/>
          <w:sz w:val="18"/>
        </w:rPr>
        <w:t>de</w:t>
      </w:r>
      <w:r>
        <w:rPr>
          <w:i/>
          <w:color w:val="414141"/>
          <w:spacing w:val="-1"/>
          <w:sz w:val="18"/>
        </w:rPr>
        <w:t xml:space="preserve"> </w:t>
      </w:r>
      <w:r>
        <w:rPr>
          <w:i/>
          <w:color w:val="414141"/>
          <w:sz w:val="18"/>
        </w:rPr>
        <w:t>sesión</w:t>
      </w:r>
      <w:r>
        <w:rPr>
          <w:i/>
          <w:color w:val="414141"/>
          <w:spacing w:val="-2"/>
          <w:sz w:val="18"/>
        </w:rPr>
        <w:t xml:space="preserve"> </w:t>
      </w:r>
      <w:r>
        <w:rPr>
          <w:i/>
          <w:color w:val="414141"/>
          <w:sz w:val="18"/>
        </w:rPr>
        <w:t>en SSMS.</w:t>
      </w:r>
      <w:r>
        <w:rPr>
          <w:i/>
          <w:color w:val="414141"/>
          <w:spacing w:val="47"/>
          <w:sz w:val="18"/>
        </w:rPr>
        <w:t xml:space="preserve"> </w:t>
      </w:r>
      <w:r>
        <w:rPr>
          <w:i/>
          <w:color w:val="414141"/>
          <w:sz w:val="18"/>
        </w:rPr>
        <w:t>—</w:t>
      </w:r>
      <w:r>
        <w:rPr>
          <w:i/>
          <w:color w:val="414141"/>
          <w:spacing w:val="43"/>
          <w:sz w:val="18"/>
        </w:rPr>
        <w:t xml:space="preserve"> </w:t>
      </w:r>
      <w:r>
        <w:rPr>
          <w:i/>
          <w:color w:val="414141"/>
          <w:sz w:val="18"/>
        </w:rPr>
        <w:t>Captura</w:t>
      </w:r>
      <w:r>
        <w:rPr>
          <w:i/>
          <w:color w:val="414141"/>
          <w:spacing w:val="-1"/>
          <w:sz w:val="18"/>
        </w:rPr>
        <w:t xml:space="preserve"> </w:t>
      </w:r>
      <w:r>
        <w:rPr>
          <w:i/>
          <w:color w:val="414141"/>
          <w:sz w:val="18"/>
        </w:rPr>
        <w:t>proporcionada por</w:t>
      </w:r>
      <w:r>
        <w:rPr>
          <w:i/>
          <w:color w:val="414141"/>
          <w:spacing w:val="-2"/>
          <w:sz w:val="18"/>
        </w:rPr>
        <w:t xml:space="preserve"> </w:t>
      </w:r>
      <w:r>
        <w:rPr>
          <w:i/>
          <w:color w:val="414141"/>
          <w:sz w:val="18"/>
        </w:rPr>
        <w:t>el</w:t>
      </w:r>
      <w:r>
        <w:rPr>
          <w:i/>
          <w:color w:val="414141"/>
          <w:spacing w:val="-1"/>
          <w:sz w:val="18"/>
        </w:rPr>
        <w:t xml:space="preserve"> </w:t>
      </w:r>
      <w:r>
        <w:rPr>
          <w:i/>
          <w:color w:val="414141"/>
          <w:spacing w:val="-2"/>
          <w:sz w:val="18"/>
        </w:rPr>
        <w:t>estudiante.</w:t>
      </w:r>
    </w:p>
    <w:p w:rsidR="006B2773" w:rsidRDefault="004C1F98">
      <w:pPr>
        <w:pStyle w:val="Textoindependiente"/>
        <w:spacing w:before="6"/>
        <w:rPr>
          <w:i/>
          <w:sz w:val="14"/>
        </w:rPr>
      </w:pPr>
      <w:r>
        <w:rPr>
          <w:i/>
          <w:noProof/>
          <w:sz w:val="14"/>
          <w:lang w:val="en-US"/>
        </w:rPr>
        <mc:AlternateContent>
          <mc:Choice Requires="wps">
            <w:drawing>
              <wp:anchor distT="0" distB="0" distL="0" distR="0" simplePos="0" relativeHeight="487595008" behindDoc="1" locked="0" layoutInCell="1" allowOverlap="1">
                <wp:simplePos x="0" y="0"/>
                <wp:positionH relativeFrom="page">
                  <wp:posOffset>777240</wp:posOffset>
                </wp:positionH>
                <wp:positionV relativeFrom="paragraph">
                  <wp:posOffset>121562</wp:posOffset>
                </wp:positionV>
                <wp:extent cx="6061075" cy="33655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1075" cy="336550"/>
                        </a:xfrm>
                        <a:prstGeom prst="rect">
                          <a:avLst/>
                        </a:prstGeom>
                        <a:solidFill>
                          <a:srgbClr val="EDF5F9"/>
                        </a:solidFill>
                      </wps:spPr>
                      <wps:txbx>
                        <w:txbxContent>
                          <w:p w:rsidR="006B2773" w:rsidRDefault="004C1F98">
                            <w:pPr>
                              <w:spacing w:before="41" w:line="244" w:lineRule="auto"/>
                              <w:ind w:left="107" w:right="113"/>
                              <w:rPr>
                                <w:color w:val="000000"/>
                                <w:sz w:val="19"/>
                              </w:rPr>
                            </w:pPr>
                            <w:r>
                              <w:rPr>
                                <w:b/>
                                <w:color w:val="0D64AC"/>
                                <w:sz w:val="19"/>
                              </w:rPr>
                              <w:t>NOTA</w:t>
                            </w:r>
                            <w:r>
                              <w:rPr>
                                <w:b/>
                                <w:color w:val="0D64AC"/>
                                <w:spacing w:val="-1"/>
                                <w:sz w:val="19"/>
                              </w:rPr>
                              <w:t xml:space="preserve"> </w:t>
                            </w:r>
                            <w:r>
                              <w:rPr>
                                <w:b/>
                                <w:color w:val="0D64AC"/>
                                <w:sz w:val="19"/>
                              </w:rPr>
                              <w:t>TÉCNICA</w:t>
                            </w:r>
                            <w:r>
                              <w:rPr>
                                <w:b/>
                                <w:color w:val="0D64AC"/>
                                <w:spacing w:val="40"/>
                                <w:sz w:val="19"/>
                              </w:rPr>
                              <w:t xml:space="preserve"> </w:t>
                            </w:r>
                            <w:r>
                              <w:rPr>
                                <w:b/>
                                <w:color w:val="0D64AC"/>
                                <w:sz w:val="19"/>
                              </w:rPr>
                              <w:t>·</w:t>
                            </w:r>
                            <w:r>
                              <w:rPr>
                                <w:b/>
                                <w:color w:val="0D64AC"/>
                                <w:spacing w:val="40"/>
                                <w:sz w:val="19"/>
                              </w:rPr>
                              <w:t xml:space="preserve"> </w:t>
                            </w:r>
                            <w:r>
                              <w:rPr>
                                <w:color w:val="181818"/>
                                <w:sz w:val="19"/>
                              </w:rPr>
                              <w:t>La</w:t>
                            </w:r>
                            <w:r>
                              <w:rPr>
                                <w:color w:val="181818"/>
                                <w:spacing w:val="-3"/>
                                <w:sz w:val="19"/>
                              </w:rPr>
                              <w:t xml:space="preserve"> </w:t>
                            </w:r>
                            <w:r>
                              <w:rPr>
                                <w:color w:val="181818"/>
                                <w:sz w:val="19"/>
                              </w:rPr>
                              <w:t>cuenta</w:t>
                            </w:r>
                            <w:r>
                              <w:rPr>
                                <w:color w:val="181818"/>
                                <w:spacing w:val="-3"/>
                                <w:sz w:val="19"/>
                              </w:rPr>
                              <w:t xml:space="preserve"> </w:t>
                            </w:r>
                            <w:r>
                              <w:rPr>
                                <w:color w:val="181818"/>
                                <w:sz w:val="19"/>
                              </w:rPr>
                              <w:t>de</w:t>
                            </w:r>
                            <w:r>
                              <w:rPr>
                                <w:color w:val="181818"/>
                                <w:spacing w:val="-3"/>
                                <w:sz w:val="19"/>
                              </w:rPr>
                              <w:t xml:space="preserve"> </w:t>
                            </w:r>
                            <w:r>
                              <w:rPr>
                                <w:color w:val="181818"/>
                                <w:sz w:val="19"/>
                              </w:rPr>
                              <w:t>Microsoft</w:t>
                            </w:r>
                            <w:r>
                              <w:rPr>
                                <w:color w:val="181818"/>
                                <w:spacing w:val="-2"/>
                                <w:sz w:val="19"/>
                              </w:rPr>
                              <w:t xml:space="preserve"> </w:t>
                            </w:r>
                            <w:r>
                              <w:rPr>
                                <w:color w:val="181818"/>
                                <w:sz w:val="19"/>
                              </w:rPr>
                              <w:t>es</w:t>
                            </w:r>
                            <w:r>
                              <w:rPr>
                                <w:color w:val="181818"/>
                                <w:spacing w:val="-3"/>
                                <w:sz w:val="19"/>
                              </w:rPr>
                              <w:t xml:space="preserve"> </w:t>
                            </w:r>
                            <w:r>
                              <w:rPr>
                                <w:color w:val="181818"/>
                                <w:sz w:val="19"/>
                              </w:rPr>
                              <w:t>opcional</w:t>
                            </w:r>
                            <w:r>
                              <w:rPr>
                                <w:color w:val="181818"/>
                                <w:spacing w:val="-3"/>
                                <w:sz w:val="19"/>
                              </w:rPr>
                              <w:t xml:space="preserve"> </w:t>
                            </w:r>
                            <w:r>
                              <w:rPr>
                                <w:color w:val="181818"/>
                                <w:sz w:val="19"/>
                              </w:rPr>
                              <w:t>en</w:t>
                            </w:r>
                            <w:r>
                              <w:rPr>
                                <w:color w:val="181818"/>
                                <w:spacing w:val="-2"/>
                                <w:sz w:val="19"/>
                              </w:rPr>
                              <w:t xml:space="preserve"> </w:t>
                            </w:r>
                            <w:r>
                              <w:rPr>
                                <w:color w:val="181818"/>
                                <w:sz w:val="19"/>
                              </w:rPr>
                              <w:t>esta</w:t>
                            </w:r>
                            <w:r>
                              <w:rPr>
                                <w:color w:val="181818"/>
                                <w:spacing w:val="-3"/>
                                <w:sz w:val="19"/>
                              </w:rPr>
                              <w:t xml:space="preserve"> </w:t>
                            </w:r>
                            <w:r>
                              <w:rPr>
                                <w:color w:val="181818"/>
                                <w:sz w:val="19"/>
                              </w:rPr>
                              <w:t>etapa.</w:t>
                            </w:r>
                            <w:r>
                              <w:rPr>
                                <w:color w:val="181818"/>
                                <w:spacing w:val="-2"/>
                                <w:sz w:val="19"/>
                              </w:rPr>
                              <w:t xml:space="preserve"> </w:t>
                            </w:r>
                            <w:r>
                              <w:rPr>
                                <w:color w:val="181818"/>
                                <w:sz w:val="19"/>
                              </w:rPr>
                              <w:t>No</w:t>
                            </w:r>
                            <w:r>
                              <w:rPr>
                                <w:color w:val="181818"/>
                                <w:spacing w:val="-3"/>
                                <w:sz w:val="19"/>
                              </w:rPr>
                              <w:t xml:space="preserve"> </w:t>
                            </w:r>
                            <w:r>
                              <w:rPr>
                                <w:color w:val="181818"/>
                                <w:sz w:val="19"/>
                              </w:rPr>
                              <w:t>debe</w:t>
                            </w:r>
                            <w:r>
                              <w:rPr>
                                <w:color w:val="181818"/>
                                <w:spacing w:val="-3"/>
                                <w:sz w:val="19"/>
                              </w:rPr>
                              <w:t xml:space="preserve"> </w:t>
                            </w:r>
                            <w:r>
                              <w:rPr>
                                <w:color w:val="181818"/>
                                <w:sz w:val="19"/>
                              </w:rPr>
                              <w:t>confundirse</w:t>
                            </w:r>
                            <w:r>
                              <w:rPr>
                                <w:color w:val="181818"/>
                                <w:spacing w:val="-1"/>
                                <w:sz w:val="19"/>
                              </w:rPr>
                              <w:t xml:space="preserve"> </w:t>
                            </w:r>
                            <w:r>
                              <w:rPr>
                                <w:color w:val="181818"/>
                                <w:sz w:val="19"/>
                              </w:rPr>
                              <w:t>con</w:t>
                            </w:r>
                            <w:r>
                              <w:rPr>
                                <w:color w:val="181818"/>
                                <w:spacing w:val="-3"/>
                                <w:sz w:val="19"/>
                              </w:rPr>
                              <w:t xml:space="preserve"> </w:t>
                            </w:r>
                            <w:r>
                              <w:rPr>
                                <w:color w:val="181818"/>
                                <w:sz w:val="19"/>
                              </w:rPr>
                              <w:t>«Autenticación</w:t>
                            </w:r>
                            <w:r>
                              <w:rPr>
                                <w:color w:val="181818"/>
                                <w:spacing w:val="-3"/>
                                <w:sz w:val="19"/>
                              </w:rPr>
                              <w:t xml:space="preserve"> </w:t>
                            </w:r>
                            <w:r>
                              <w:rPr>
                                <w:color w:val="181818"/>
                                <w:sz w:val="19"/>
                              </w:rPr>
                              <w:t>de Windows» o «Autenticación de SQL Server» utilizadas para conectarse al motor.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3" o:spid="_x0000_s1026" type="#_x0000_t202" style="position:absolute;margin-left:61.2pt;margin-top:9.55pt;width:477.25pt;height:26.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" fillcolor="#edf5f9" stroked="f">
                <v:path arrowok="t"/>
                <v:textbox inset="0,0,0,0">
                  <w:txbxContent>
                    <w:p w:rsidR="006B2773" w:rsidRDefault="004C1F98">
                      <w:pPr>
                        <w:spacing w:before="41" w:line="244" w:lineRule="auto"/>
                        <w:ind w:left="107" w:right="113"/>
                        <w:rPr>
                          <w:color w:val="000000"/>
                          <w:sz w:val="19"/>
                        </w:rPr>
                      </w:pPr>
                      <w:r>
                        <w:rPr>
                          <w:b/>
                          <w:color w:val="0D64AC"/>
                          <w:sz w:val="19"/>
                        </w:rPr>
                        <w:t>NOTA</w:t>
                      </w:r>
                      <w:r>
                        <w:rPr>
                          <w:b/>
                          <w:color w:val="0D64AC"/>
                          <w:spacing w:val="-1"/>
                          <w:sz w:val="19"/>
                        </w:rPr>
                        <w:t xml:space="preserve"> </w:t>
                      </w:r>
                      <w:r>
                        <w:rPr>
                          <w:b/>
                          <w:color w:val="0D64AC"/>
                          <w:sz w:val="19"/>
                        </w:rPr>
                        <w:t>TÉCNICA</w:t>
                      </w:r>
                      <w:r>
                        <w:rPr>
                          <w:b/>
                          <w:color w:val="0D64AC"/>
                          <w:spacing w:val="40"/>
                          <w:sz w:val="19"/>
                        </w:rPr>
                        <w:t xml:space="preserve"> </w:t>
                      </w:r>
                      <w:r>
                        <w:rPr>
                          <w:b/>
                          <w:color w:val="0D64AC"/>
                          <w:sz w:val="19"/>
                        </w:rPr>
                        <w:t>·</w:t>
                      </w:r>
                      <w:r>
                        <w:rPr>
                          <w:b/>
                          <w:color w:val="0D64AC"/>
                          <w:spacing w:val="40"/>
                          <w:sz w:val="19"/>
                        </w:rPr>
                        <w:t xml:space="preserve"> </w:t>
                      </w:r>
                      <w:r>
                        <w:rPr>
                          <w:color w:val="181818"/>
                          <w:sz w:val="19"/>
                        </w:rPr>
                        <w:t>La</w:t>
                      </w:r>
                      <w:r>
                        <w:rPr>
                          <w:color w:val="181818"/>
                          <w:spacing w:val="-3"/>
                          <w:sz w:val="19"/>
                        </w:rPr>
                        <w:t xml:space="preserve"> </w:t>
                      </w:r>
                      <w:r>
                        <w:rPr>
                          <w:color w:val="181818"/>
                          <w:sz w:val="19"/>
                        </w:rPr>
                        <w:t>cuenta</w:t>
                      </w:r>
                      <w:r>
                        <w:rPr>
                          <w:color w:val="181818"/>
                          <w:spacing w:val="-3"/>
                          <w:sz w:val="19"/>
                        </w:rPr>
                        <w:t xml:space="preserve"> </w:t>
                      </w:r>
                      <w:r>
                        <w:rPr>
                          <w:color w:val="181818"/>
                          <w:sz w:val="19"/>
                        </w:rPr>
                        <w:t>de</w:t>
                      </w:r>
                      <w:r>
                        <w:rPr>
                          <w:color w:val="181818"/>
                          <w:spacing w:val="-3"/>
                          <w:sz w:val="19"/>
                        </w:rPr>
                        <w:t xml:space="preserve"> </w:t>
                      </w:r>
                      <w:r>
                        <w:rPr>
                          <w:color w:val="181818"/>
                          <w:sz w:val="19"/>
                        </w:rPr>
                        <w:t>Microsoft</w:t>
                      </w:r>
                      <w:r>
                        <w:rPr>
                          <w:color w:val="181818"/>
                          <w:spacing w:val="-2"/>
                          <w:sz w:val="19"/>
                        </w:rPr>
                        <w:t xml:space="preserve"> </w:t>
                      </w:r>
                      <w:r>
                        <w:rPr>
                          <w:color w:val="181818"/>
                          <w:sz w:val="19"/>
                        </w:rPr>
                        <w:t>es</w:t>
                      </w:r>
                      <w:r>
                        <w:rPr>
                          <w:color w:val="181818"/>
                          <w:spacing w:val="-3"/>
                          <w:sz w:val="19"/>
                        </w:rPr>
                        <w:t xml:space="preserve"> </w:t>
                      </w:r>
                      <w:r>
                        <w:rPr>
                          <w:color w:val="181818"/>
                          <w:sz w:val="19"/>
                        </w:rPr>
                        <w:t>opcional</w:t>
                      </w:r>
                      <w:r>
                        <w:rPr>
                          <w:color w:val="181818"/>
                          <w:spacing w:val="-3"/>
                          <w:sz w:val="19"/>
                        </w:rPr>
                        <w:t xml:space="preserve"> </w:t>
                      </w:r>
                      <w:r>
                        <w:rPr>
                          <w:color w:val="181818"/>
                          <w:sz w:val="19"/>
                        </w:rPr>
                        <w:t>en</w:t>
                      </w:r>
                      <w:r>
                        <w:rPr>
                          <w:color w:val="181818"/>
                          <w:spacing w:val="-2"/>
                          <w:sz w:val="19"/>
                        </w:rPr>
                        <w:t xml:space="preserve"> </w:t>
                      </w:r>
                      <w:r>
                        <w:rPr>
                          <w:color w:val="181818"/>
                          <w:sz w:val="19"/>
                        </w:rPr>
                        <w:t>esta</w:t>
                      </w:r>
                      <w:r>
                        <w:rPr>
                          <w:color w:val="181818"/>
                          <w:spacing w:val="-3"/>
                          <w:sz w:val="19"/>
                        </w:rPr>
                        <w:t xml:space="preserve"> </w:t>
                      </w:r>
                      <w:r>
                        <w:rPr>
                          <w:color w:val="181818"/>
                          <w:sz w:val="19"/>
                        </w:rPr>
                        <w:t>etapa.</w:t>
                      </w:r>
                      <w:r>
                        <w:rPr>
                          <w:color w:val="181818"/>
                          <w:spacing w:val="-2"/>
                          <w:sz w:val="19"/>
                        </w:rPr>
                        <w:t xml:space="preserve"> </w:t>
                      </w:r>
                      <w:r>
                        <w:rPr>
                          <w:color w:val="181818"/>
                          <w:sz w:val="19"/>
                        </w:rPr>
                        <w:t>No</w:t>
                      </w:r>
                      <w:r>
                        <w:rPr>
                          <w:color w:val="181818"/>
                          <w:spacing w:val="-3"/>
                          <w:sz w:val="19"/>
                        </w:rPr>
                        <w:t xml:space="preserve"> </w:t>
                      </w:r>
                      <w:r>
                        <w:rPr>
                          <w:color w:val="181818"/>
                          <w:sz w:val="19"/>
                        </w:rPr>
                        <w:t>debe</w:t>
                      </w:r>
                      <w:r>
                        <w:rPr>
                          <w:color w:val="181818"/>
                          <w:spacing w:val="-3"/>
                          <w:sz w:val="19"/>
                        </w:rPr>
                        <w:t xml:space="preserve"> </w:t>
                      </w:r>
                      <w:r>
                        <w:rPr>
                          <w:color w:val="181818"/>
                          <w:sz w:val="19"/>
                        </w:rPr>
                        <w:t>confundirse</w:t>
                      </w:r>
                      <w:r>
                        <w:rPr>
                          <w:color w:val="181818"/>
                          <w:spacing w:val="-1"/>
                          <w:sz w:val="19"/>
                        </w:rPr>
                        <w:t xml:space="preserve"> </w:t>
                      </w:r>
                      <w:r>
                        <w:rPr>
                          <w:color w:val="181818"/>
                          <w:sz w:val="19"/>
                        </w:rPr>
                        <w:t>con</w:t>
                      </w:r>
                      <w:r>
                        <w:rPr>
                          <w:color w:val="181818"/>
                          <w:spacing w:val="-3"/>
                          <w:sz w:val="19"/>
                        </w:rPr>
                        <w:t xml:space="preserve"> </w:t>
                      </w:r>
                      <w:r>
                        <w:rPr>
                          <w:color w:val="181818"/>
                          <w:sz w:val="19"/>
                        </w:rPr>
                        <w:t>«Autenticación</w:t>
                      </w:r>
                      <w:r>
                        <w:rPr>
                          <w:color w:val="181818"/>
                          <w:spacing w:val="-3"/>
                          <w:sz w:val="19"/>
                        </w:rPr>
                        <w:t xml:space="preserve"> </w:t>
                      </w:r>
                      <w:r>
                        <w:rPr>
                          <w:color w:val="181818"/>
                          <w:sz w:val="19"/>
                        </w:rPr>
                        <w:t>de Windows» o «Autenticación de SQL Server» utilizadas para conectarse al motor.</w:t>
                      </w:r>
                    </w:p>
                  </w:txbxContent>
                </v:textbox>
                <w10:wrap type="topAndBottom" anchorx="page"/>
              </v:shape>
            </w:pict>
          </mc:Fallback>
        </mc:AlternateContent>
      </w:r>
    </w:p>
    <w:p w:rsidR="006B2773" w:rsidRDefault="006B2773">
      <w:pPr>
        <w:pStyle w:val="Textoindependiente"/>
        <w:spacing w:before="217"/>
        <w:rPr>
          <w:i/>
          <w:sz w:val="28"/>
        </w:rPr>
      </w:pPr>
    </w:p>
    <w:p w:rsidR="006B2773" w:rsidRDefault="004C1F98">
      <w:pPr>
        <w:pStyle w:val="Ttulo1"/>
        <w:numPr>
          <w:ilvl w:val="1"/>
          <w:numId w:val="2"/>
        </w:numPr>
        <w:tabs>
          <w:tab w:val="left" w:pos="686"/>
        </w:tabs>
        <w:ind w:left="686" w:hanging="488"/>
      </w:pPr>
      <w:bookmarkStart w:id="11" w:name="3.3._Comprobar_la_versión_instalada"/>
      <w:bookmarkEnd w:id="11"/>
      <w:r>
        <w:t>Comprobar</w:t>
      </w:r>
      <w:r>
        <w:rPr>
          <w:spacing w:val="-12"/>
        </w:rPr>
        <w:t xml:space="preserve"> </w:t>
      </w:r>
      <w:r>
        <w:t>la</w:t>
      </w:r>
      <w:r>
        <w:rPr>
          <w:spacing w:val="-11"/>
        </w:rPr>
        <w:t xml:space="preserve"> </w:t>
      </w:r>
      <w:r>
        <w:t>versión</w:t>
      </w:r>
      <w:r>
        <w:rPr>
          <w:spacing w:val="-12"/>
        </w:rPr>
        <w:t xml:space="preserve"> </w:t>
      </w:r>
      <w:r>
        <w:rPr>
          <w:spacing w:val="-2"/>
        </w:rPr>
        <w:t>instalada</w:t>
      </w:r>
    </w:p>
    <w:p w:rsidR="006B2773" w:rsidRDefault="004C1F98">
      <w:pPr>
        <w:pStyle w:val="Textoindependiente"/>
        <w:spacing w:before="142" w:line="271" w:lineRule="auto"/>
        <w:ind w:left="198" w:right="114"/>
        <w:jc w:val="both"/>
      </w:pPr>
      <w:r>
        <w:rPr>
          <w:color w:val="181818"/>
        </w:rPr>
        <w:t>En Visual Studio Installer, la ficha «Instalado» identifica el producto SQL Server Management Studio 22 y su versión 22.10.1. Esta evidencia p</w:t>
      </w:r>
      <w:r>
        <w:rPr>
          <w:color w:val="181818"/>
        </w:rPr>
        <w:t>ermite diferenciar la instalación del motor de la instalación del cliente gráfico.</w:t>
      </w:r>
    </w:p>
    <w:p w:rsidR="006B2773" w:rsidRDefault="004C1F98">
      <w:pPr>
        <w:pStyle w:val="Ttulo1"/>
        <w:numPr>
          <w:ilvl w:val="0"/>
          <w:numId w:val="2"/>
        </w:numPr>
        <w:tabs>
          <w:tab w:val="left" w:pos="476"/>
        </w:tabs>
        <w:spacing w:before="239"/>
        <w:ind w:left="476" w:hanging="278"/>
      </w:pPr>
      <w:bookmarkStart w:id="12" w:name="4._Primera_conexión_a_SQL_Server"/>
      <w:bookmarkEnd w:id="12"/>
      <w:r>
        <w:t>Primera</w:t>
      </w:r>
      <w:r>
        <w:rPr>
          <w:spacing w:val="-9"/>
        </w:rPr>
        <w:t xml:space="preserve"> </w:t>
      </w:r>
      <w:r>
        <w:t>conexión</w:t>
      </w:r>
      <w:r>
        <w:rPr>
          <w:spacing w:val="-8"/>
        </w:rPr>
        <w:t xml:space="preserve"> </w:t>
      </w:r>
      <w:r>
        <w:t>a</w:t>
      </w:r>
      <w:r>
        <w:rPr>
          <w:spacing w:val="-8"/>
        </w:rPr>
        <w:t xml:space="preserve"> </w:t>
      </w:r>
      <w:r>
        <w:t>SQL</w:t>
      </w:r>
      <w:r>
        <w:rPr>
          <w:spacing w:val="-8"/>
        </w:rPr>
        <w:t xml:space="preserve"> </w:t>
      </w:r>
      <w:r>
        <w:rPr>
          <w:spacing w:val="-2"/>
        </w:rPr>
        <w:t>Server</w:t>
      </w:r>
    </w:p>
    <w:p w:rsidR="006B2773" w:rsidRDefault="004C1F98">
      <w:pPr>
        <w:spacing w:before="162"/>
        <w:ind w:left="198"/>
        <w:jc w:val="both"/>
        <w:rPr>
          <w:b/>
          <w:sz w:val="23"/>
        </w:rPr>
      </w:pPr>
      <w:r>
        <w:rPr>
          <w:b/>
          <w:sz w:val="23"/>
        </w:rPr>
        <w:t>PASO</w:t>
      </w:r>
      <w:r>
        <w:rPr>
          <w:b/>
          <w:spacing w:val="-1"/>
          <w:sz w:val="23"/>
        </w:rPr>
        <w:t xml:space="preserve"> </w:t>
      </w:r>
      <w:r>
        <w:rPr>
          <w:b/>
          <w:sz w:val="23"/>
        </w:rPr>
        <w:t>14</w:t>
      </w:r>
      <w:r>
        <w:rPr>
          <w:b/>
          <w:spacing w:val="57"/>
          <w:sz w:val="23"/>
        </w:rPr>
        <w:t xml:space="preserve"> </w:t>
      </w:r>
      <w:r>
        <w:rPr>
          <w:b/>
          <w:sz w:val="23"/>
        </w:rPr>
        <w:t>|</w:t>
      </w:r>
      <w:r>
        <w:rPr>
          <w:b/>
          <w:spacing w:val="54"/>
          <w:sz w:val="23"/>
        </w:rPr>
        <w:t xml:space="preserve"> </w:t>
      </w:r>
      <w:r>
        <w:rPr>
          <w:b/>
          <w:sz w:val="23"/>
        </w:rPr>
        <w:t>Completar</w:t>
      </w:r>
      <w:r>
        <w:rPr>
          <w:b/>
          <w:spacing w:val="-1"/>
          <w:sz w:val="23"/>
        </w:rPr>
        <w:t xml:space="preserve"> </w:t>
      </w:r>
      <w:r>
        <w:rPr>
          <w:b/>
          <w:sz w:val="23"/>
        </w:rPr>
        <w:t>la ventana</w:t>
      </w:r>
      <w:r>
        <w:rPr>
          <w:b/>
          <w:spacing w:val="-1"/>
          <w:sz w:val="23"/>
        </w:rPr>
        <w:t xml:space="preserve"> </w:t>
      </w:r>
      <w:r>
        <w:rPr>
          <w:b/>
          <w:spacing w:val="-2"/>
          <w:sz w:val="23"/>
        </w:rPr>
        <w:t>«Conectar»</w:t>
      </w:r>
    </w:p>
    <w:p w:rsidR="006B2773" w:rsidRDefault="004C1F98">
      <w:pPr>
        <w:pStyle w:val="Textoindependiente"/>
        <w:spacing w:before="100" w:line="271" w:lineRule="auto"/>
        <w:ind w:left="198" w:right="115"/>
        <w:jc w:val="both"/>
      </w:pPr>
      <w:r>
        <w:rPr>
          <w:color w:val="181818"/>
        </w:rPr>
        <w:t>En SQL Server Management Studio, abrir el diálogo de conexión y utilizar los parámetros de la instalación local. Para la instancia predeterminada del equipo de ejemplo, el servidor es «localhost».</w:t>
      </w:r>
    </w:p>
    <w:p w:rsidR="006B2773" w:rsidRDefault="004C1F98">
      <w:pPr>
        <w:pStyle w:val="Textoindependiente"/>
        <w:spacing w:before="99" w:line="271" w:lineRule="auto"/>
        <w:ind w:left="198" w:right="111"/>
        <w:jc w:val="both"/>
      </w:pPr>
      <w:r>
        <w:rPr>
          <w:color w:val="181818"/>
        </w:rPr>
        <w:t>En Nombre del servidor, escriba localhost porque el motor s</w:t>
      </w:r>
      <w:r>
        <w:rPr>
          <w:color w:val="181818"/>
        </w:rPr>
        <w:t>e instaló como instancia predeterminada en la computadora local. Seleccione Autenticación de Windows para utilizar la sesión Windows autorizada. No es necesario proporcionar una contraseña de SQL Server en este modo. Revise las opciones de cifrado de acuer</w:t>
      </w:r>
      <w:r>
        <w:rPr>
          <w:color w:val="181818"/>
        </w:rPr>
        <w:t>do con el certificado disponible.</w:t>
      </w:r>
    </w:p>
    <w:p w:rsidR="006B2773" w:rsidRDefault="006B2773">
      <w:pPr>
        <w:pStyle w:val="Textoindependiente"/>
        <w:spacing w:before="6" w:after="1"/>
        <w:rPr>
          <w:sz w:val="8"/>
        </w:rPr>
      </w:pPr>
    </w:p>
    <w:tbl>
      <w:tblPr>
        <w:tblStyle w:val="TableNormal"/>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01"/>
        <w:gridCol w:w="5401"/>
      </w:tblGrid>
      <w:tr w:rsidR="006B2773">
        <w:trPr>
          <w:trHeight w:val="304"/>
        </w:trPr>
        <w:tc>
          <w:tcPr>
            <w:tcW w:w="3601" w:type="dxa"/>
            <w:shd w:val="clear" w:color="auto" w:fill="363636"/>
          </w:tcPr>
          <w:p w:rsidR="006B2773" w:rsidRDefault="004C1F98">
            <w:pPr>
              <w:pStyle w:val="TableParagraph"/>
              <w:rPr>
                <w:b/>
                <w:sz w:val="19"/>
              </w:rPr>
            </w:pPr>
            <w:r>
              <w:rPr>
                <w:b/>
                <w:color w:val="FFFFFF"/>
                <w:sz w:val="19"/>
              </w:rPr>
              <w:t>Campo</w:t>
            </w:r>
            <w:r>
              <w:rPr>
                <w:b/>
                <w:color w:val="FFFFFF"/>
                <w:spacing w:val="-4"/>
                <w:sz w:val="19"/>
              </w:rPr>
              <w:t xml:space="preserve"> </w:t>
            </w:r>
            <w:r>
              <w:rPr>
                <w:b/>
                <w:color w:val="FFFFFF"/>
                <w:sz w:val="19"/>
              </w:rPr>
              <w:t>de</w:t>
            </w:r>
            <w:r>
              <w:rPr>
                <w:b/>
                <w:color w:val="FFFFFF"/>
                <w:spacing w:val="-4"/>
                <w:sz w:val="19"/>
              </w:rPr>
              <w:t xml:space="preserve"> SSMS</w:t>
            </w:r>
          </w:p>
        </w:tc>
        <w:tc>
          <w:tcPr>
            <w:tcW w:w="5401" w:type="dxa"/>
            <w:shd w:val="clear" w:color="auto" w:fill="363636"/>
          </w:tcPr>
          <w:p w:rsidR="006B2773" w:rsidRDefault="004C1F98">
            <w:pPr>
              <w:pStyle w:val="TableParagraph"/>
              <w:ind w:left="107"/>
              <w:rPr>
                <w:b/>
                <w:sz w:val="19"/>
              </w:rPr>
            </w:pPr>
            <w:r>
              <w:rPr>
                <w:b/>
                <w:color w:val="FFFFFF"/>
                <w:sz w:val="19"/>
              </w:rPr>
              <w:t>Valor</w:t>
            </w:r>
            <w:r>
              <w:rPr>
                <w:b/>
                <w:color w:val="FFFFFF"/>
                <w:spacing w:val="-6"/>
                <w:sz w:val="19"/>
              </w:rPr>
              <w:t xml:space="preserve"> </w:t>
            </w:r>
            <w:r>
              <w:rPr>
                <w:b/>
                <w:color w:val="FFFFFF"/>
                <w:spacing w:val="-2"/>
                <w:sz w:val="19"/>
              </w:rPr>
              <w:t>registrado</w:t>
            </w:r>
          </w:p>
        </w:tc>
      </w:tr>
      <w:tr w:rsidR="006B2773">
        <w:trPr>
          <w:trHeight w:val="305"/>
        </w:trPr>
        <w:tc>
          <w:tcPr>
            <w:tcW w:w="3601" w:type="dxa"/>
          </w:tcPr>
          <w:p w:rsidR="006B2773" w:rsidRDefault="004C1F98">
            <w:pPr>
              <w:pStyle w:val="TableParagraph"/>
              <w:spacing w:before="41"/>
              <w:rPr>
                <w:sz w:val="19"/>
              </w:rPr>
            </w:pPr>
            <w:r>
              <w:rPr>
                <w:color w:val="090909"/>
                <w:sz w:val="19"/>
              </w:rPr>
              <w:t>Nombre</w:t>
            </w:r>
            <w:r>
              <w:rPr>
                <w:color w:val="090909"/>
                <w:spacing w:val="-6"/>
                <w:sz w:val="19"/>
              </w:rPr>
              <w:t xml:space="preserve"> </w:t>
            </w:r>
            <w:r>
              <w:rPr>
                <w:color w:val="090909"/>
                <w:sz w:val="19"/>
              </w:rPr>
              <w:t>del</w:t>
            </w:r>
            <w:r>
              <w:rPr>
                <w:color w:val="090909"/>
                <w:spacing w:val="-6"/>
                <w:sz w:val="19"/>
              </w:rPr>
              <w:t xml:space="preserve"> </w:t>
            </w:r>
            <w:r>
              <w:rPr>
                <w:color w:val="090909"/>
                <w:spacing w:val="-2"/>
                <w:sz w:val="19"/>
              </w:rPr>
              <w:t>servidor</w:t>
            </w:r>
          </w:p>
        </w:tc>
        <w:tc>
          <w:tcPr>
            <w:tcW w:w="5401" w:type="dxa"/>
          </w:tcPr>
          <w:p w:rsidR="006B2773" w:rsidRDefault="004C1F98">
            <w:pPr>
              <w:pStyle w:val="TableParagraph"/>
              <w:spacing w:before="41"/>
              <w:ind w:left="107"/>
              <w:rPr>
                <w:sz w:val="19"/>
              </w:rPr>
            </w:pPr>
            <w:r>
              <w:rPr>
                <w:color w:val="090909"/>
                <w:spacing w:val="-2"/>
                <w:sz w:val="19"/>
              </w:rPr>
              <w:t>localhost</w:t>
            </w:r>
          </w:p>
        </w:tc>
      </w:tr>
      <w:tr w:rsidR="006B2773">
        <w:trPr>
          <w:trHeight w:val="304"/>
        </w:trPr>
        <w:tc>
          <w:tcPr>
            <w:tcW w:w="3601" w:type="dxa"/>
            <w:shd w:val="clear" w:color="auto" w:fill="F1F1F1"/>
          </w:tcPr>
          <w:p w:rsidR="006B2773" w:rsidRDefault="004C1F98">
            <w:pPr>
              <w:pStyle w:val="TableParagraph"/>
              <w:rPr>
                <w:sz w:val="19"/>
              </w:rPr>
            </w:pPr>
            <w:r>
              <w:rPr>
                <w:color w:val="090909"/>
                <w:spacing w:val="-2"/>
                <w:sz w:val="19"/>
              </w:rPr>
              <w:t>Autenticación</w:t>
            </w:r>
          </w:p>
        </w:tc>
        <w:tc>
          <w:tcPr>
            <w:tcW w:w="5401" w:type="dxa"/>
            <w:shd w:val="clear" w:color="auto" w:fill="F1F1F1"/>
          </w:tcPr>
          <w:p w:rsidR="006B2773" w:rsidRDefault="004C1F98">
            <w:pPr>
              <w:pStyle w:val="TableParagraph"/>
              <w:ind w:left="107"/>
              <w:rPr>
                <w:sz w:val="19"/>
              </w:rPr>
            </w:pPr>
            <w:r>
              <w:rPr>
                <w:color w:val="090909"/>
                <w:sz w:val="19"/>
              </w:rPr>
              <w:t>Autenticación</w:t>
            </w:r>
            <w:r>
              <w:rPr>
                <w:color w:val="090909"/>
                <w:spacing w:val="-11"/>
                <w:sz w:val="19"/>
              </w:rPr>
              <w:t xml:space="preserve"> </w:t>
            </w:r>
            <w:r>
              <w:rPr>
                <w:color w:val="090909"/>
                <w:sz w:val="19"/>
              </w:rPr>
              <w:t>de</w:t>
            </w:r>
            <w:r>
              <w:rPr>
                <w:color w:val="090909"/>
                <w:spacing w:val="-12"/>
                <w:sz w:val="19"/>
              </w:rPr>
              <w:t xml:space="preserve"> </w:t>
            </w:r>
            <w:r>
              <w:rPr>
                <w:color w:val="090909"/>
                <w:spacing w:val="-2"/>
                <w:sz w:val="19"/>
              </w:rPr>
              <w:t>Windows</w:t>
            </w:r>
          </w:p>
        </w:tc>
      </w:tr>
      <w:tr w:rsidR="006B2773">
        <w:trPr>
          <w:trHeight w:val="305"/>
        </w:trPr>
        <w:tc>
          <w:tcPr>
            <w:tcW w:w="3601" w:type="dxa"/>
          </w:tcPr>
          <w:p w:rsidR="006B2773" w:rsidRDefault="004C1F98">
            <w:pPr>
              <w:pStyle w:val="TableParagraph"/>
              <w:spacing w:before="41"/>
              <w:rPr>
                <w:sz w:val="19"/>
              </w:rPr>
            </w:pPr>
            <w:r>
              <w:rPr>
                <w:color w:val="090909"/>
                <w:sz w:val="19"/>
              </w:rPr>
              <w:t>Nombre</w:t>
            </w:r>
            <w:r>
              <w:rPr>
                <w:color w:val="090909"/>
                <w:spacing w:val="-6"/>
                <w:sz w:val="19"/>
              </w:rPr>
              <w:t xml:space="preserve"> </w:t>
            </w:r>
            <w:r>
              <w:rPr>
                <w:color w:val="090909"/>
                <w:sz w:val="19"/>
              </w:rPr>
              <w:t>de</w:t>
            </w:r>
            <w:r>
              <w:rPr>
                <w:color w:val="090909"/>
                <w:spacing w:val="-6"/>
                <w:sz w:val="19"/>
              </w:rPr>
              <w:t xml:space="preserve"> </w:t>
            </w:r>
            <w:r>
              <w:rPr>
                <w:color w:val="090909"/>
                <w:spacing w:val="-2"/>
                <w:sz w:val="19"/>
              </w:rPr>
              <w:t>usuario</w:t>
            </w:r>
          </w:p>
        </w:tc>
        <w:tc>
          <w:tcPr>
            <w:tcW w:w="5401" w:type="dxa"/>
          </w:tcPr>
          <w:p w:rsidR="006B2773" w:rsidRDefault="004C1F98">
            <w:pPr>
              <w:pStyle w:val="TableParagraph"/>
              <w:spacing w:before="41"/>
              <w:ind w:left="107"/>
              <w:rPr>
                <w:sz w:val="19"/>
              </w:rPr>
            </w:pPr>
            <w:r>
              <w:rPr>
                <w:color w:val="090909"/>
                <w:sz w:val="19"/>
              </w:rPr>
              <w:t>Cuenta</w:t>
            </w:r>
            <w:r>
              <w:rPr>
                <w:color w:val="090909"/>
                <w:spacing w:val="-6"/>
                <w:sz w:val="19"/>
              </w:rPr>
              <w:t xml:space="preserve"> </w:t>
            </w:r>
            <w:r>
              <w:rPr>
                <w:color w:val="090909"/>
                <w:sz w:val="19"/>
              </w:rPr>
              <w:t>Windows</w:t>
            </w:r>
            <w:r>
              <w:rPr>
                <w:color w:val="090909"/>
                <w:spacing w:val="-6"/>
                <w:sz w:val="19"/>
              </w:rPr>
              <w:t xml:space="preserve"> </w:t>
            </w:r>
            <w:r>
              <w:rPr>
                <w:color w:val="090909"/>
                <w:sz w:val="19"/>
              </w:rPr>
              <w:t>de</w:t>
            </w:r>
            <w:r>
              <w:rPr>
                <w:color w:val="090909"/>
                <w:spacing w:val="-6"/>
                <w:sz w:val="19"/>
              </w:rPr>
              <w:t xml:space="preserve"> </w:t>
            </w:r>
            <w:r>
              <w:rPr>
                <w:color w:val="090909"/>
                <w:sz w:val="19"/>
              </w:rPr>
              <w:t>la</w:t>
            </w:r>
            <w:r>
              <w:rPr>
                <w:color w:val="090909"/>
                <w:spacing w:val="-5"/>
                <w:sz w:val="19"/>
              </w:rPr>
              <w:t xml:space="preserve"> </w:t>
            </w:r>
            <w:r>
              <w:rPr>
                <w:color w:val="090909"/>
                <w:sz w:val="19"/>
              </w:rPr>
              <w:t>sesión</w:t>
            </w:r>
            <w:r>
              <w:rPr>
                <w:color w:val="090909"/>
                <w:spacing w:val="-4"/>
                <w:sz w:val="19"/>
              </w:rPr>
              <w:t xml:space="preserve"> </w:t>
            </w:r>
            <w:r>
              <w:rPr>
                <w:color w:val="090909"/>
                <w:spacing w:val="-2"/>
                <w:sz w:val="19"/>
              </w:rPr>
              <w:t>(automática)</w:t>
            </w:r>
          </w:p>
        </w:tc>
      </w:tr>
      <w:tr w:rsidR="006B2773">
        <w:trPr>
          <w:trHeight w:val="304"/>
        </w:trPr>
        <w:tc>
          <w:tcPr>
            <w:tcW w:w="3601" w:type="dxa"/>
            <w:shd w:val="clear" w:color="auto" w:fill="F1F1F1"/>
          </w:tcPr>
          <w:p w:rsidR="006B2773" w:rsidRDefault="004C1F98">
            <w:pPr>
              <w:pStyle w:val="TableParagraph"/>
              <w:rPr>
                <w:sz w:val="19"/>
              </w:rPr>
            </w:pPr>
            <w:r>
              <w:rPr>
                <w:color w:val="090909"/>
                <w:sz w:val="19"/>
              </w:rPr>
              <w:t>Base</w:t>
            </w:r>
            <w:r>
              <w:rPr>
                <w:color w:val="090909"/>
                <w:spacing w:val="-5"/>
                <w:sz w:val="19"/>
              </w:rPr>
              <w:t xml:space="preserve"> </w:t>
            </w:r>
            <w:r>
              <w:rPr>
                <w:color w:val="090909"/>
                <w:sz w:val="19"/>
              </w:rPr>
              <w:t>de</w:t>
            </w:r>
            <w:r>
              <w:rPr>
                <w:color w:val="090909"/>
                <w:spacing w:val="-3"/>
                <w:sz w:val="19"/>
              </w:rPr>
              <w:t xml:space="preserve"> </w:t>
            </w:r>
            <w:r>
              <w:rPr>
                <w:color w:val="090909"/>
                <w:spacing w:val="-2"/>
                <w:sz w:val="19"/>
              </w:rPr>
              <w:t>datos</w:t>
            </w:r>
          </w:p>
        </w:tc>
        <w:tc>
          <w:tcPr>
            <w:tcW w:w="5401" w:type="dxa"/>
            <w:shd w:val="clear" w:color="auto" w:fill="F1F1F1"/>
          </w:tcPr>
          <w:p w:rsidR="006B2773" w:rsidRDefault="004C1F98">
            <w:pPr>
              <w:pStyle w:val="TableParagraph"/>
              <w:ind w:left="107"/>
              <w:rPr>
                <w:sz w:val="19"/>
              </w:rPr>
            </w:pPr>
            <w:r>
              <w:rPr>
                <w:color w:val="090909"/>
                <w:spacing w:val="-2"/>
                <w:sz w:val="19"/>
              </w:rPr>
              <w:t>&lt;predeterminado&gt;</w:t>
            </w:r>
          </w:p>
        </w:tc>
      </w:tr>
      <w:tr w:rsidR="006B2773">
        <w:trPr>
          <w:trHeight w:val="304"/>
        </w:trPr>
        <w:tc>
          <w:tcPr>
            <w:tcW w:w="3601" w:type="dxa"/>
          </w:tcPr>
          <w:p w:rsidR="006B2773" w:rsidRDefault="004C1F98">
            <w:pPr>
              <w:pStyle w:val="TableParagraph"/>
              <w:rPr>
                <w:sz w:val="19"/>
              </w:rPr>
            </w:pPr>
            <w:r>
              <w:rPr>
                <w:color w:val="090909"/>
                <w:spacing w:val="-2"/>
                <w:sz w:val="19"/>
              </w:rPr>
              <w:t>Cifrar</w:t>
            </w:r>
          </w:p>
        </w:tc>
        <w:tc>
          <w:tcPr>
            <w:tcW w:w="5401" w:type="dxa"/>
          </w:tcPr>
          <w:p w:rsidR="006B2773" w:rsidRDefault="004C1F98">
            <w:pPr>
              <w:pStyle w:val="TableParagraph"/>
              <w:ind w:left="107"/>
              <w:rPr>
                <w:sz w:val="19"/>
              </w:rPr>
            </w:pPr>
            <w:r>
              <w:rPr>
                <w:color w:val="090909"/>
                <w:sz w:val="19"/>
              </w:rPr>
              <w:t>Opcional,</w:t>
            </w:r>
            <w:r>
              <w:rPr>
                <w:color w:val="090909"/>
                <w:spacing w:val="-6"/>
                <w:sz w:val="19"/>
              </w:rPr>
              <w:t xml:space="preserve"> </w:t>
            </w:r>
            <w:r>
              <w:rPr>
                <w:color w:val="090909"/>
                <w:sz w:val="19"/>
              </w:rPr>
              <w:t>según</w:t>
            </w:r>
            <w:r>
              <w:rPr>
                <w:color w:val="090909"/>
                <w:spacing w:val="-7"/>
                <w:sz w:val="19"/>
              </w:rPr>
              <w:t xml:space="preserve"> </w:t>
            </w:r>
            <w:r>
              <w:rPr>
                <w:color w:val="090909"/>
                <w:sz w:val="19"/>
              </w:rPr>
              <w:t>la</w:t>
            </w:r>
            <w:r>
              <w:rPr>
                <w:color w:val="090909"/>
                <w:spacing w:val="-6"/>
                <w:sz w:val="19"/>
              </w:rPr>
              <w:t xml:space="preserve"> </w:t>
            </w:r>
            <w:r>
              <w:rPr>
                <w:color w:val="090909"/>
                <w:sz w:val="19"/>
              </w:rPr>
              <w:t>captura</w:t>
            </w:r>
            <w:r>
              <w:rPr>
                <w:color w:val="090909"/>
                <w:spacing w:val="-7"/>
                <w:sz w:val="19"/>
              </w:rPr>
              <w:t xml:space="preserve"> </w:t>
            </w:r>
            <w:r>
              <w:rPr>
                <w:color w:val="090909"/>
                <w:sz w:val="19"/>
              </w:rPr>
              <w:t>de</w:t>
            </w:r>
            <w:r>
              <w:rPr>
                <w:color w:val="090909"/>
                <w:spacing w:val="-6"/>
                <w:sz w:val="19"/>
              </w:rPr>
              <w:t xml:space="preserve"> </w:t>
            </w:r>
            <w:r>
              <w:rPr>
                <w:color w:val="090909"/>
                <w:sz w:val="19"/>
              </w:rPr>
              <w:t>la</w:t>
            </w:r>
            <w:r>
              <w:rPr>
                <w:color w:val="090909"/>
                <w:spacing w:val="-6"/>
                <w:sz w:val="19"/>
              </w:rPr>
              <w:t xml:space="preserve"> </w:t>
            </w:r>
            <w:r>
              <w:rPr>
                <w:color w:val="090909"/>
                <w:spacing w:val="-2"/>
                <w:sz w:val="19"/>
              </w:rPr>
              <w:t>instalación</w:t>
            </w:r>
          </w:p>
        </w:tc>
      </w:tr>
      <w:tr w:rsidR="006B2773">
        <w:trPr>
          <w:trHeight w:val="305"/>
        </w:trPr>
        <w:tc>
          <w:tcPr>
            <w:tcW w:w="3601" w:type="dxa"/>
            <w:shd w:val="clear" w:color="auto" w:fill="F1F1F1"/>
          </w:tcPr>
          <w:p w:rsidR="006B2773" w:rsidRDefault="004C1F98">
            <w:pPr>
              <w:pStyle w:val="TableParagraph"/>
              <w:spacing w:before="41"/>
              <w:rPr>
                <w:sz w:val="19"/>
              </w:rPr>
            </w:pPr>
            <w:r>
              <w:rPr>
                <w:color w:val="090909"/>
                <w:sz w:val="19"/>
              </w:rPr>
              <w:t>Certificado</w:t>
            </w:r>
            <w:r>
              <w:rPr>
                <w:color w:val="090909"/>
                <w:spacing w:val="-5"/>
                <w:sz w:val="19"/>
              </w:rPr>
              <w:t xml:space="preserve"> </w:t>
            </w:r>
            <w:r>
              <w:rPr>
                <w:color w:val="090909"/>
                <w:sz w:val="19"/>
              </w:rPr>
              <w:t>de</w:t>
            </w:r>
            <w:r>
              <w:rPr>
                <w:color w:val="090909"/>
                <w:spacing w:val="-6"/>
                <w:sz w:val="19"/>
              </w:rPr>
              <w:t xml:space="preserve"> </w:t>
            </w:r>
            <w:r>
              <w:rPr>
                <w:color w:val="090909"/>
                <w:sz w:val="19"/>
              </w:rPr>
              <w:t>servidor</w:t>
            </w:r>
            <w:r>
              <w:rPr>
                <w:color w:val="090909"/>
                <w:spacing w:val="-5"/>
                <w:sz w:val="19"/>
              </w:rPr>
              <w:t xml:space="preserve"> </w:t>
            </w:r>
            <w:r>
              <w:rPr>
                <w:color w:val="090909"/>
                <w:sz w:val="19"/>
              </w:rPr>
              <w:t>de</w:t>
            </w:r>
            <w:r>
              <w:rPr>
                <w:color w:val="090909"/>
                <w:spacing w:val="-6"/>
                <w:sz w:val="19"/>
              </w:rPr>
              <w:t xml:space="preserve"> </w:t>
            </w:r>
            <w:r>
              <w:rPr>
                <w:color w:val="090909"/>
                <w:spacing w:val="-2"/>
                <w:sz w:val="19"/>
              </w:rPr>
              <w:t>confianza</w:t>
            </w:r>
          </w:p>
        </w:tc>
        <w:tc>
          <w:tcPr>
            <w:tcW w:w="5401" w:type="dxa"/>
            <w:shd w:val="clear" w:color="auto" w:fill="F1F1F1"/>
          </w:tcPr>
          <w:p w:rsidR="006B2773" w:rsidRDefault="004C1F98">
            <w:pPr>
              <w:pStyle w:val="TableParagraph"/>
              <w:spacing w:before="41"/>
              <w:ind w:left="107"/>
              <w:rPr>
                <w:sz w:val="19"/>
              </w:rPr>
            </w:pPr>
            <w:r>
              <w:rPr>
                <w:color w:val="090909"/>
                <w:sz w:val="19"/>
              </w:rPr>
              <w:t>Marcado</w:t>
            </w:r>
            <w:r>
              <w:rPr>
                <w:color w:val="090909"/>
                <w:spacing w:val="-4"/>
                <w:sz w:val="19"/>
              </w:rPr>
              <w:t xml:space="preserve"> </w:t>
            </w:r>
            <w:r>
              <w:rPr>
                <w:color w:val="090909"/>
                <w:sz w:val="19"/>
              </w:rPr>
              <w:t>en</w:t>
            </w:r>
            <w:r>
              <w:rPr>
                <w:color w:val="090909"/>
                <w:spacing w:val="-5"/>
                <w:sz w:val="19"/>
              </w:rPr>
              <w:t xml:space="preserve"> </w:t>
            </w:r>
            <w:r>
              <w:rPr>
                <w:color w:val="090909"/>
                <w:sz w:val="19"/>
              </w:rPr>
              <w:t>la</w:t>
            </w:r>
            <w:r>
              <w:rPr>
                <w:color w:val="090909"/>
                <w:spacing w:val="-3"/>
                <w:sz w:val="19"/>
              </w:rPr>
              <w:t xml:space="preserve"> </w:t>
            </w:r>
            <w:r>
              <w:rPr>
                <w:color w:val="090909"/>
                <w:sz w:val="19"/>
              </w:rPr>
              <w:t>captura</w:t>
            </w:r>
            <w:r>
              <w:rPr>
                <w:color w:val="090909"/>
                <w:spacing w:val="-4"/>
                <w:sz w:val="19"/>
              </w:rPr>
              <w:t xml:space="preserve"> </w:t>
            </w:r>
            <w:r>
              <w:rPr>
                <w:color w:val="090909"/>
                <w:sz w:val="19"/>
              </w:rPr>
              <w:t>de</w:t>
            </w:r>
            <w:r>
              <w:rPr>
                <w:color w:val="090909"/>
                <w:spacing w:val="-5"/>
                <w:sz w:val="19"/>
              </w:rPr>
              <w:t xml:space="preserve"> </w:t>
            </w:r>
            <w:r>
              <w:rPr>
                <w:color w:val="090909"/>
                <w:sz w:val="19"/>
              </w:rPr>
              <w:t>la</w:t>
            </w:r>
            <w:r>
              <w:rPr>
                <w:color w:val="090909"/>
                <w:spacing w:val="-4"/>
                <w:sz w:val="19"/>
              </w:rPr>
              <w:t xml:space="preserve"> </w:t>
            </w:r>
            <w:r>
              <w:rPr>
                <w:color w:val="090909"/>
                <w:sz w:val="19"/>
              </w:rPr>
              <w:t>conexión</w:t>
            </w:r>
            <w:r>
              <w:rPr>
                <w:color w:val="090909"/>
                <w:spacing w:val="-4"/>
                <w:sz w:val="19"/>
              </w:rPr>
              <w:t xml:space="preserve"> </w:t>
            </w:r>
            <w:r>
              <w:rPr>
                <w:color w:val="090909"/>
                <w:spacing w:val="-2"/>
                <w:sz w:val="19"/>
              </w:rPr>
              <w:t>local</w:t>
            </w:r>
          </w:p>
        </w:tc>
      </w:tr>
    </w:tbl>
    <w:p w:rsidR="006B2773" w:rsidRDefault="006B2773">
      <w:pPr>
        <w:pStyle w:val="TableParagraph"/>
        <w:rPr>
          <w:sz w:val="19"/>
        </w:rPr>
        <w:sectPr w:rsidR="006B2773">
          <w:pgSz w:w="11910" w:h="16840"/>
          <w:pgMar w:top="1100" w:right="1133" w:bottom="720" w:left="1133" w:header="253" w:footer="496" w:gutter="0"/>
          <w:cols w:space="720"/>
        </w:sectPr>
      </w:pPr>
    </w:p>
    <w:p w:rsidR="006B2773" w:rsidRDefault="006B2773">
      <w:pPr>
        <w:pStyle w:val="Textoindependiente"/>
        <w:rPr>
          <w:sz w:val="7"/>
        </w:rPr>
      </w:pPr>
    </w:p>
    <w:p w:rsidR="006B2773" w:rsidRDefault="00876B9A">
      <w:pPr>
        <w:pStyle w:val="Textoindependiente"/>
        <w:spacing w:before="217"/>
        <w:rPr>
          <w:i/>
          <w:sz w:val="28"/>
        </w:rPr>
      </w:pPr>
      <w:r w:rsidRPr="00876B9A">
        <w:rPr>
          <w:i/>
          <w:sz w:val="28"/>
        </w:rPr>
        <w:drawing>
          <wp:inline distT="0" distB="0" distL="0" distR="0" wp14:anchorId="78AAB6BB" wp14:editId="51340F6F">
            <wp:extent cx="3980296" cy="5912704"/>
            <wp:effectExtent l="0" t="0" r="127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87173" cy="5922920"/>
                    </a:xfrm>
                    <a:prstGeom prst="rect">
                      <a:avLst/>
                    </a:prstGeom>
                  </pic:spPr>
                </pic:pic>
              </a:graphicData>
            </a:graphic>
          </wp:inline>
        </w:drawing>
      </w:r>
    </w:p>
    <w:p w:rsidR="00876B9A" w:rsidRDefault="00876B9A">
      <w:pPr>
        <w:pStyle w:val="Textoindependiente"/>
        <w:spacing w:before="217"/>
        <w:rPr>
          <w:i/>
          <w:sz w:val="28"/>
        </w:rPr>
      </w:pPr>
    </w:p>
    <w:p w:rsidR="006B2773" w:rsidRDefault="004C1F98">
      <w:pPr>
        <w:pStyle w:val="Ttulo1"/>
        <w:numPr>
          <w:ilvl w:val="1"/>
          <w:numId w:val="2"/>
        </w:numPr>
        <w:tabs>
          <w:tab w:val="left" w:pos="686"/>
        </w:tabs>
        <w:ind w:left="686" w:hanging="488"/>
      </w:pPr>
      <w:bookmarkStart w:id="13" w:name="4.1._Verificar_la_conexión_satisfactoria"/>
      <w:bookmarkEnd w:id="13"/>
      <w:r>
        <w:t>Verificar</w:t>
      </w:r>
      <w:r>
        <w:rPr>
          <w:spacing w:val="-10"/>
        </w:rPr>
        <w:t xml:space="preserve"> </w:t>
      </w:r>
      <w:r>
        <w:t>la</w:t>
      </w:r>
      <w:r>
        <w:rPr>
          <w:spacing w:val="-10"/>
        </w:rPr>
        <w:t xml:space="preserve"> </w:t>
      </w:r>
      <w:r>
        <w:t>conexión</w:t>
      </w:r>
      <w:r>
        <w:rPr>
          <w:spacing w:val="-9"/>
        </w:rPr>
        <w:t xml:space="preserve"> </w:t>
      </w:r>
      <w:r>
        <w:rPr>
          <w:spacing w:val="-2"/>
        </w:rPr>
        <w:t>satisfactoria</w:t>
      </w:r>
    </w:p>
    <w:p w:rsidR="006B2773" w:rsidRDefault="004C1F98">
      <w:pPr>
        <w:spacing w:before="161"/>
        <w:ind w:left="198"/>
        <w:jc w:val="both"/>
        <w:rPr>
          <w:b/>
          <w:sz w:val="23"/>
        </w:rPr>
      </w:pPr>
      <w:r>
        <w:rPr>
          <w:b/>
          <w:sz w:val="23"/>
        </w:rPr>
        <w:t>PASO</w:t>
      </w:r>
      <w:r>
        <w:rPr>
          <w:b/>
          <w:spacing w:val="-1"/>
          <w:sz w:val="23"/>
        </w:rPr>
        <w:t xml:space="preserve"> </w:t>
      </w:r>
      <w:r>
        <w:rPr>
          <w:b/>
          <w:sz w:val="23"/>
        </w:rPr>
        <w:t>15</w:t>
      </w:r>
      <w:r>
        <w:rPr>
          <w:b/>
          <w:spacing w:val="57"/>
          <w:sz w:val="23"/>
        </w:rPr>
        <w:t xml:space="preserve"> </w:t>
      </w:r>
      <w:r>
        <w:rPr>
          <w:b/>
          <w:sz w:val="23"/>
        </w:rPr>
        <w:t>|</w:t>
      </w:r>
      <w:r>
        <w:rPr>
          <w:b/>
          <w:spacing w:val="55"/>
          <w:sz w:val="23"/>
        </w:rPr>
        <w:t xml:space="preserve"> </w:t>
      </w:r>
      <w:r>
        <w:rPr>
          <w:b/>
          <w:sz w:val="23"/>
        </w:rPr>
        <w:t>Comprobar</w:t>
      </w:r>
      <w:r>
        <w:rPr>
          <w:b/>
          <w:spacing w:val="-2"/>
          <w:sz w:val="23"/>
        </w:rPr>
        <w:t xml:space="preserve"> </w:t>
      </w:r>
      <w:r>
        <w:rPr>
          <w:b/>
          <w:sz w:val="23"/>
        </w:rPr>
        <w:t>el</w:t>
      </w:r>
      <w:r>
        <w:rPr>
          <w:b/>
          <w:spacing w:val="-2"/>
          <w:sz w:val="23"/>
        </w:rPr>
        <w:t xml:space="preserve"> </w:t>
      </w:r>
      <w:r>
        <w:rPr>
          <w:b/>
          <w:sz w:val="23"/>
        </w:rPr>
        <w:t xml:space="preserve">Explorador de </w:t>
      </w:r>
      <w:r>
        <w:rPr>
          <w:b/>
          <w:spacing w:val="-2"/>
          <w:sz w:val="23"/>
        </w:rPr>
        <w:t>objetos</w:t>
      </w:r>
    </w:p>
    <w:p w:rsidR="006B2773" w:rsidRDefault="004C1F98">
      <w:pPr>
        <w:pStyle w:val="Textoindependiente"/>
        <w:spacing w:before="101" w:line="271" w:lineRule="auto"/>
        <w:ind w:left="198" w:right="114"/>
        <w:jc w:val="both"/>
      </w:pPr>
      <w:r>
        <w:rPr>
          <w:color w:val="181818"/>
        </w:rPr>
        <w:t>Pulsar «Conectar». Si la conexión es correcta, SSMS muestra la instancia activa en el Explorador de objetos. Allí</w:t>
      </w:r>
      <w:r>
        <w:rPr>
          <w:color w:val="181818"/>
          <w:spacing w:val="-1"/>
        </w:rPr>
        <w:t xml:space="preserve"> </w:t>
      </w:r>
      <w:r>
        <w:rPr>
          <w:color w:val="181818"/>
        </w:rPr>
        <w:t>se pueden</w:t>
      </w:r>
      <w:r>
        <w:rPr>
          <w:color w:val="181818"/>
          <w:spacing w:val="-1"/>
        </w:rPr>
        <w:t xml:space="preserve"> </w:t>
      </w:r>
      <w:r>
        <w:rPr>
          <w:color w:val="181818"/>
        </w:rPr>
        <w:t>desplegar</w:t>
      </w:r>
      <w:r>
        <w:rPr>
          <w:color w:val="181818"/>
          <w:spacing w:val="1"/>
        </w:rPr>
        <w:t xml:space="preserve"> </w:t>
      </w:r>
      <w:r>
        <w:rPr>
          <w:color w:val="181818"/>
        </w:rPr>
        <w:t>las carpetas</w:t>
      </w:r>
      <w:r>
        <w:rPr>
          <w:color w:val="181818"/>
          <w:spacing w:val="1"/>
        </w:rPr>
        <w:t xml:space="preserve"> </w:t>
      </w:r>
      <w:r>
        <w:rPr>
          <w:color w:val="181818"/>
        </w:rPr>
        <w:t>«Bases de</w:t>
      </w:r>
      <w:r>
        <w:rPr>
          <w:color w:val="181818"/>
          <w:spacing w:val="-1"/>
        </w:rPr>
        <w:t xml:space="preserve"> </w:t>
      </w:r>
      <w:r>
        <w:rPr>
          <w:color w:val="181818"/>
        </w:rPr>
        <w:t>datos»,</w:t>
      </w:r>
      <w:r>
        <w:rPr>
          <w:color w:val="181818"/>
          <w:spacing w:val="2"/>
        </w:rPr>
        <w:t xml:space="preserve"> </w:t>
      </w:r>
      <w:r>
        <w:rPr>
          <w:color w:val="181818"/>
        </w:rPr>
        <w:t xml:space="preserve">«Seguridad», «Objetos de </w:t>
      </w:r>
      <w:r>
        <w:rPr>
          <w:color w:val="181818"/>
          <w:spacing w:val="-2"/>
        </w:rPr>
        <w:t>servidor»,</w:t>
      </w:r>
    </w:p>
    <w:p w:rsidR="006B2773" w:rsidRDefault="004C1F98">
      <w:pPr>
        <w:pStyle w:val="Textoindependiente"/>
        <w:spacing w:line="263" w:lineRule="exact"/>
        <w:ind w:left="198"/>
        <w:jc w:val="both"/>
      </w:pPr>
      <w:r>
        <w:rPr>
          <w:color w:val="181818"/>
        </w:rPr>
        <w:t>«Administración»</w:t>
      </w:r>
      <w:r>
        <w:rPr>
          <w:color w:val="181818"/>
          <w:spacing w:val="-8"/>
        </w:rPr>
        <w:t xml:space="preserve"> </w:t>
      </w:r>
      <w:r>
        <w:rPr>
          <w:color w:val="181818"/>
        </w:rPr>
        <w:t>y</w:t>
      </w:r>
      <w:r>
        <w:rPr>
          <w:color w:val="181818"/>
          <w:spacing w:val="-2"/>
        </w:rPr>
        <w:t xml:space="preserve"> </w:t>
      </w:r>
      <w:r>
        <w:rPr>
          <w:color w:val="181818"/>
        </w:rPr>
        <w:t>otros</w:t>
      </w:r>
      <w:r>
        <w:rPr>
          <w:color w:val="181818"/>
          <w:spacing w:val="-5"/>
        </w:rPr>
        <w:t xml:space="preserve"> </w:t>
      </w:r>
      <w:r>
        <w:rPr>
          <w:color w:val="181818"/>
        </w:rPr>
        <w:t>elementos</w:t>
      </w:r>
      <w:r>
        <w:rPr>
          <w:color w:val="181818"/>
          <w:spacing w:val="-3"/>
        </w:rPr>
        <w:t xml:space="preserve"> </w:t>
      </w:r>
      <w:r>
        <w:rPr>
          <w:color w:val="181818"/>
        </w:rPr>
        <w:t>del</w:t>
      </w:r>
      <w:r>
        <w:rPr>
          <w:color w:val="181818"/>
          <w:spacing w:val="-4"/>
        </w:rPr>
        <w:t xml:space="preserve"> </w:t>
      </w:r>
      <w:r>
        <w:rPr>
          <w:color w:val="181818"/>
          <w:spacing w:val="-2"/>
        </w:rPr>
        <w:t>servidor.</w:t>
      </w:r>
    </w:p>
    <w:p w:rsidR="006B2773" w:rsidRDefault="004C1F98">
      <w:pPr>
        <w:pStyle w:val="Textoindependiente"/>
        <w:spacing w:before="135" w:line="271" w:lineRule="auto"/>
        <w:ind w:left="198" w:right="112"/>
        <w:jc w:val="both"/>
      </w:pPr>
      <w:r>
        <w:rPr>
          <w:color w:val="181818"/>
        </w:rPr>
        <w:t>La conexión satisfactoria muestra el nodo localhost en el Explorador de objetos. Expanda Bases de datos y Seguridad para reconocer la estructura del servidor. La aparición</w:t>
      </w:r>
      <w:r>
        <w:rPr>
          <w:color w:val="181818"/>
        </w:rPr>
        <w:t xml:space="preserve"> de estos nodos confirma</w:t>
      </w:r>
      <w:r>
        <w:rPr>
          <w:color w:val="181818"/>
          <w:spacing w:val="40"/>
        </w:rPr>
        <w:t xml:space="preserve"> </w:t>
      </w:r>
      <w:r>
        <w:rPr>
          <w:color w:val="181818"/>
        </w:rPr>
        <w:t xml:space="preserve">que SSMS puede comunicarse con el motor, aunque cada base requiere comprobarse de manera </w:t>
      </w:r>
      <w:r>
        <w:rPr>
          <w:color w:val="181818"/>
          <w:spacing w:val="-2"/>
        </w:rPr>
        <w:t>individual.</w:t>
      </w:r>
    </w:p>
    <w:p w:rsidR="006B2773" w:rsidRDefault="006B2773">
      <w:pPr>
        <w:pStyle w:val="Textoindependiente"/>
        <w:spacing w:line="271" w:lineRule="auto"/>
        <w:jc w:val="both"/>
        <w:sectPr w:rsidR="006B2773">
          <w:pgSz w:w="11910" w:h="16840"/>
          <w:pgMar w:top="1100" w:right="1133" w:bottom="720" w:left="1133" w:header="253" w:footer="496" w:gutter="0"/>
          <w:cols w:space="720"/>
        </w:sectPr>
      </w:pPr>
    </w:p>
    <w:p w:rsidR="006B2773" w:rsidRDefault="00876B9A">
      <w:pPr>
        <w:pStyle w:val="Textoindependiente"/>
        <w:rPr>
          <w:sz w:val="7"/>
        </w:rPr>
      </w:pPr>
      <w:r w:rsidRPr="00876B9A">
        <w:rPr>
          <w:sz w:val="20"/>
        </w:rPr>
        <w:lastRenderedPageBreak/>
        <w:drawing>
          <wp:anchor distT="0" distB="0" distL="114300" distR="114300" simplePos="0" relativeHeight="251666944" behindDoc="0" locked="0" layoutInCell="1" allowOverlap="1">
            <wp:simplePos x="0" y="0"/>
            <wp:positionH relativeFrom="column">
              <wp:posOffset>-71755</wp:posOffset>
            </wp:positionH>
            <wp:positionV relativeFrom="paragraph">
              <wp:posOffset>15875</wp:posOffset>
            </wp:positionV>
            <wp:extent cx="6123940" cy="2451735"/>
            <wp:effectExtent l="0" t="0" r="0" b="5715"/>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123940" cy="2451735"/>
                    </a:xfrm>
                    <a:prstGeom prst="rect">
                      <a:avLst/>
                    </a:prstGeom>
                  </pic:spPr>
                </pic:pic>
              </a:graphicData>
            </a:graphic>
          </wp:anchor>
        </w:drawing>
      </w:r>
    </w:p>
    <w:p w:rsidR="006B2773" w:rsidRDefault="006B2773">
      <w:pPr>
        <w:ind w:left="816"/>
        <w:rPr>
          <w:sz w:val="20"/>
        </w:rPr>
      </w:pPr>
    </w:p>
    <w:p w:rsidR="006B2773" w:rsidRDefault="006B2773">
      <w:pPr>
        <w:pStyle w:val="Textoindependiente"/>
        <w:rPr>
          <w:sz w:val="18"/>
        </w:rPr>
      </w:pPr>
    </w:p>
    <w:p w:rsidR="006B2773" w:rsidRDefault="006B2773">
      <w:pPr>
        <w:pStyle w:val="Textoindependiente"/>
        <w:rPr>
          <w:sz w:val="18"/>
        </w:rPr>
      </w:pPr>
    </w:p>
    <w:p w:rsidR="006B2773" w:rsidRDefault="006B2773">
      <w:pPr>
        <w:pStyle w:val="Textoindependiente"/>
        <w:rPr>
          <w:sz w:val="18"/>
        </w:rPr>
      </w:pPr>
    </w:p>
    <w:p w:rsidR="006B2773" w:rsidRDefault="006B2773">
      <w:pPr>
        <w:pStyle w:val="Textoindependiente"/>
        <w:rPr>
          <w:sz w:val="18"/>
        </w:rPr>
      </w:pPr>
    </w:p>
    <w:p w:rsidR="006B2773" w:rsidRDefault="006B2773">
      <w:pPr>
        <w:pStyle w:val="Textoindependiente"/>
        <w:rPr>
          <w:sz w:val="18"/>
        </w:rPr>
      </w:pPr>
    </w:p>
    <w:p w:rsidR="006B2773" w:rsidRDefault="006B2773">
      <w:pPr>
        <w:pStyle w:val="Textoindependiente"/>
        <w:rPr>
          <w:sz w:val="18"/>
        </w:rPr>
      </w:pPr>
    </w:p>
    <w:p w:rsidR="006B2773" w:rsidRDefault="006B2773">
      <w:pPr>
        <w:pStyle w:val="Textoindependiente"/>
        <w:spacing w:before="101"/>
        <w:rPr>
          <w:sz w:val="18"/>
        </w:rPr>
      </w:pPr>
    </w:p>
    <w:p w:rsidR="00876B9A" w:rsidRDefault="00876B9A">
      <w:pPr>
        <w:pStyle w:val="Textoindependiente"/>
        <w:spacing w:before="101"/>
        <w:rPr>
          <w:sz w:val="18"/>
        </w:rPr>
      </w:pPr>
    </w:p>
    <w:p w:rsidR="00876B9A" w:rsidRDefault="00876B9A">
      <w:pPr>
        <w:pStyle w:val="Textoindependiente"/>
        <w:spacing w:before="101"/>
        <w:rPr>
          <w:sz w:val="18"/>
        </w:rPr>
      </w:pPr>
    </w:p>
    <w:p w:rsidR="00876B9A" w:rsidRDefault="00876B9A">
      <w:pPr>
        <w:pStyle w:val="Textoindependiente"/>
        <w:spacing w:before="101"/>
        <w:rPr>
          <w:sz w:val="18"/>
        </w:rPr>
      </w:pPr>
    </w:p>
    <w:p w:rsidR="00876B9A" w:rsidRDefault="00876B9A">
      <w:pPr>
        <w:pStyle w:val="Textoindependiente"/>
        <w:spacing w:before="101"/>
        <w:rPr>
          <w:sz w:val="18"/>
        </w:rPr>
      </w:pPr>
    </w:p>
    <w:p w:rsidR="00876B9A" w:rsidRDefault="00876B9A">
      <w:pPr>
        <w:pStyle w:val="Textoindependiente"/>
        <w:spacing w:before="101"/>
        <w:rPr>
          <w:sz w:val="18"/>
        </w:rPr>
      </w:pPr>
    </w:p>
    <w:p w:rsidR="00876B9A" w:rsidRDefault="00876B9A">
      <w:pPr>
        <w:pStyle w:val="Textoindependiente"/>
        <w:spacing w:before="101"/>
        <w:rPr>
          <w:sz w:val="18"/>
        </w:rPr>
      </w:pPr>
    </w:p>
    <w:p w:rsidR="00876B9A" w:rsidRDefault="00876B9A">
      <w:pPr>
        <w:pStyle w:val="Textoindependiente"/>
        <w:spacing w:before="101"/>
        <w:rPr>
          <w:sz w:val="18"/>
        </w:rPr>
      </w:pPr>
    </w:p>
    <w:p w:rsidR="00876B9A" w:rsidRDefault="00876B9A">
      <w:pPr>
        <w:pStyle w:val="Textoindependiente"/>
        <w:spacing w:before="101"/>
        <w:rPr>
          <w:sz w:val="18"/>
        </w:rPr>
      </w:pPr>
    </w:p>
    <w:p w:rsidR="006B2773" w:rsidRDefault="004C1F98" w:rsidP="00876B9A">
      <w:pPr>
        <w:spacing w:before="158"/>
        <w:jc w:val="both"/>
        <w:rPr>
          <w:b/>
          <w:sz w:val="23"/>
        </w:rPr>
      </w:pPr>
      <w:r>
        <w:rPr>
          <w:b/>
          <w:sz w:val="23"/>
        </w:rPr>
        <w:t>PASO</w:t>
      </w:r>
      <w:r>
        <w:rPr>
          <w:b/>
          <w:spacing w:val="-1"/>
          <w:sz w:val="23"/>
        </w:rPr>
        <w:t xml:space="preserve"> </w:t>
      </w:r>
      <w:r>
        <w:rPr>
          <w:b/>
          <w:sz w:val="23"/>
        </w:rPr>
        <w:t>16</w:t>
      </w:r>
      <w:r>
        <w:rPr>
          <w:b/>
          <w:spacing w:val="56"/>
          <w:sz w:val="23"/>
        </w:rPr>
        <w:t xml:space="preserve"> </w:t>
      </w:r>
      <w:r>
        <w:rPr>
          <w:b/>
          <w:sz w:val="23"/>
        </w:rPr>
        <w:t>|</w:t>
      </w:r>
      <w:r>
        <w:rPr>
          <w:b/>
          <w:spacing w:val="54"/>
          <w:sz w:val="23"/>
        </w:rPr>
        <w:t xml:space="preserve"> </w:t>
      </w:r>
      <w:r>
        <w:rPr>
          <w:b/>
          <w:sz w:val="23"/>
        </w:rPr>
        <w:t>Consultar</w:t>
      </w:r>
      <w:r>
        <w:rPr>
          <w:b/>
          <w:spacing w:val="-1"/>
          <w:sz w:val="23"/>
        </w:rPr>
        <w:t xml:space="preserve"> </w:t>
      </w:r>
      <w:r>
        <w:rPr>
          <w:b/>
          <w:sz w:val="23"/>
        </w:rPr>
        <w:t>la</w:t>
      </w:r>
      <w:r>
        <w:rPr>
          <w:b/>
          <w:spacing w:val="-3"/>
          <w:sz w:val="23"/>
        </w:rPr>
        <w:t xml:space="preserve"> </w:t>
      </w:r>
      <w:r>
        <w:rPr>
          <w:b/>
          <w:sz w:val="23"/>
        </w:rPr>
        <w:t>versión</w:t>
      </w:r>
      <w:r>
        <w:rPr>
          <w:b/>
          <w:spacing w:val="-1"/>
          <w:sz w:val="23"/>
        </w:rPr>
        <w:t xml:space="preserve"> </w:t>
      </w:r>
      <w:r>
        <w:rPr>
          <w:b/>
          <w:sz w:val="23"/>
        </w:rPr>
        <w:t>de</w:t>
      </w:r>
      <w:r>
        <w:rPr>
          <w:b/>
          <w:spacing w:val="-2"/>
          <w:sz w:val="23"/>
        </w:rPr>
        <w:t xml:space="preserve"> </w:t>
      </w:r>
      <w:r>
        <w:rPr>
          <w:b/>
          <w:sz w:val="23"/>
        </w:rPr>
        <w:t>SQL</w:t>
      </w:r>
      <w:r>
        <w:rPr>
          <w:b/>
          <w:spacing w:val="-1"/>
          <w:sz w:val="23"/>
        </w:rPr>
        <w:t xml:space="preserve"> </w:t>
      </w:r>
      <w:r>
        <w:rPr>
          <w:b/>
          <w:spacing w:val="-2"/>
          <w:sz w:val="23"/>
        </w:rPr>
        <w:t>Server</w:t>
      </w:r>
    </w:p>
    <w:p w:rsidR="006B2773" w:rsidRDefault="004C1F98">
      <w:pPr>
        <w:pStyle w:val="Textoindependiente"/>
        <w:spacing w:before="102" w:line="271" w:lineRule="auto"/>
        <w:ind w:left="198" w:right="113"/>
        <w:jc w:val="both"/>
      </w:pPr>
      <w:r>
        <w:rPr>
          <w:color w:val="181818"/>
        </w:rPr>
        <w:t>Seleccionar «Nueva consulta», escribir la sentencia T-SQL siguiente y pulsar «Ejecutar» o F5. La consulta permite contrastar la versión y edición del motor instalado.</w:t>
      </w:r>
    </w:p>
    <w:p w:rsidR="006B2773" w:rsidRDefault="004C1F98">
      <w:pPr>
        <w:pStyle w:val="Textoindependiente"/>
        <w:spacing w:before="99" w:line="271" w:lineRule="auto"/>
        <w:ind w:left="198" w:right="113"/>
        <w:jc w:val="both"/>
      </w:pPr>
      <w:r>
        <w:rPr>
          <w:color w:val="181818"/>
        </w:rPr>
        <w:t>Par</w:t>
      </w:r>
      <w:r>
        <w:rPr>
          <w:color w:val="181818"/>
        </w:rPr>
        <w:t>a ejecutar una instrucción, seleccione Nueva consulta, confirme la instancia y presione F5. El resultado debe indicar SQL Server 2025 y la versión del motor; también puede verificarse con la propiedad ProductVersion. Este procedimiento solo consulta inform</w:t>
      </w:r>
      <w:r>
        <w:rPr>
          <w:color w:val="181818"/>
        </w:rPr>
        <w:t>ación y no modifica datos.</w:t>
      </w:r>
    </w:p>
    <w:p w:rsidR="006B2773" w:rsidRDefault="004C1F98">
      <w:pPr>
        <w:pStyle w:val="Textoindependiente"/>
        <w:spacing w:before="6"/>
        <w:rPr>
          <w:sz w:val="6"/>
        </w:rPr>
      </w:pPr>
      <w:r>
        <w:rPr>
          <w:noProof/>
          <w:sz w:val="6"/>
          <w:lang w:val="en-US"/>
        </w:rPr>
        <mc:AlternateContent>
          <mc:Choice Requires="wps">
            <w:drawing>
              <wp:anchor distT="0" distB="0" distL="0" distR="0" simplePos="0" relativeHeight="487596032" behindDoc="1" locked="0" layoutInCell="1" allowOverlap="1">
                <wp:simplePos x="0" y="0"/>
                <wp:positionH relativeFrom="page">
                  <wp:posOffset>777240</wp:posOffset>
                </wp:positionH>
                <wp:positionV relativeFrom="paragraph">
                  <wp:posOffset>63060</wp:posOffset>
                </wp:positionV>
                <wp:extent cx="6061075" cy="33655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1075" cy="336550"/>
                        </a:xfrm>
                        <a:prstGeom prst="rect">
                          <a:avLst/>
                        </a:prstGeom>
                        <a:solidFill>
                          <a:srgbClr val="ECF3F8"/>
                        </a:solidFill>
                      </wps:spPr>
                      <wps:txbx>
                        <w:txbxContent>
                          <w:p w:rsidR="006B2773" w:rsidRDefault="004C1F98">
                            <w:pPr>
                              <w:spacing w:before="41" w:line="247" w:lineRule="auto"/>
                              <w:ind w:left="107" w:right="5667"/>
                              <w:rPr>
                                <w:color w:val="000000"/>
                                <w:sz w:val="19"/>
                              </w:rPr>
                            </w:pPr>
                            <w:r>
                              <w:rPr>
                                <w:color w:val="132F51"/>
                                <w:sz w:val="19"/>
                              </w:rPr>
                              <w:t>SELECT</w:t>
                            </w:r>
                            <w:r>
                              <w:rPr>
                                <w:color w:val="132F51"/>
                                <w:spacing w:val="-12"/>
                                <w:sz w:val="19"/>
                              </w:rPr>
                              <w:t xml:space="preserve"> </w:t>
                            </w:r>
                            <w:r>
                              <w:rPr>
                                <w:color w:val="132F51"/>
                                <w:sz w:val="19"/>
                              </w:rPr>
                              <w:t>@@VERSION</w:t>
                            </w:r>
                            <w:r>
                              <w:rPr>
                                <w:color w:val="132F51"/>
                                <w:spacing w:val="-12"/>
                                <w:sz w:val="19"/>
                              </w:rPr>
                              <w:t xml:space="preserve"> </w:t>
                            </w:r>
                            <w:r>
                              <w:rPr>
                                <w:color w:val="132F51"/>
                                <w:sz w:val="19"/>
                              </w:rPr>
                              <w:t>AS</w:t>
                            </w:r>
                            <w:r>
                              <w:rPr>
                                <w:color w:val="132F51"/>
                                <w:spacing w:val="-12"/>
                                <w:sz w:val="19"/>
                              </w:rPr>
                              <w:t xml:space="preserve"> </w:t>
                            </w:r>
                            <w:r>
                              <w:rPr>
                                <w:color w:val="132F51"/>
                                <w:sz w:val="19"/>
                              </w:rPr>
                              <w:t xml:space="preserve">VersionServidor; </w:t>
                            </w:r>
                            <w:r>
                              <w:rPr>
                                <w:color w:val="132F51"/>
                                <w:spacing w:val="-6"/>
                                <w:sz w:val="19"/>
                              </w:rPr>
                              <w:t>GO</w:t>
                            </w:r>
                          </w:p>
                        </w:txbxContent>
                      </wps:txbx>
                      <wps:bodyPr wrap="square" lIns="0" tIns="0" rIns="0" bIns="0" rtlCol="0">
                        <a:noAutofit/>
                      </wps:bodyPr>
                    </wps:wsp>
                  </a:graphicData>
                </a:graphic>
              </wp:anchor>
            </w:drawing>
          </mc:Choice>
          <mc:Fallback>
            <w:pict>
              <v:shape id="Textbox 27" o:spid="_x0000_s1027" type="#_x0000_t202" style="position:absolute;margin-left:61.2pt;margin-top:4.95pt;width:477.25pt;height:26.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" fillcolor="#ecf3f8" stroked="f">
                <v:path arrowok="t"/>
                <v:textbox inset="0,0,0,0">
                  <w:txbxContent>
                    <w:p w:rsidR="006B2773" w:rsidRDefault="004C1F98">
                      <w:pPr>
                        <w:spacing w:before="41" w:line="247" w:lineRule="auto"/>
                        <w:ind w:left="107" w:right="5667"/>
                        <w:rPr>
                          <w:color w:val="000000"/>
                          <w:sz w:val="19"/>
                        </w:rPr>
                      </w:pPr>
                      <w:r>
                        <w:rPr>
                          <w:color w:val="132F51"/>
                          <w:sz w:val="19"/>
                        </w:rPr>
                        <w:t>SELECT</w:t>
                      </w:r>
                      <w:r>
                        <w:rPr>
                          <w:color w:val="132F51"/>
                          <w:spacing w:val="-12"/>
                          <w:sz w:val="19"/>
                        </w:rPr>
                        <w:t xml:space="preserve"> </w:t>
                      </w:r>
                      <w:r>
                        <w:rPr>
                          <w:color w:val="132F51"/>
                          <w:sz w:val="19"/>
                        </w:rPr>
                        <w:t>@@VERSION</w:t>
                      </w:r>
                      <w:r>
                        <w:rPr>
                          <w:color w:val="132F51"/>
                          <w:spacing w:val="-12"/>
                          <w:sz w:val="19"/>
                        </w:rPr>
                        <w:t xml:space="preserve"> </w:t>
                      </w:r>
                      <w:r>
                        <w:rPr>
                          <w:color w:val="132F51"/>
                          <w:sz w:val="19"/>
                        </w:rPr>
                        <w:t>AS</w:t>
                      </w:r>
                      <w:r>
                        <w:rPr>
                          <w:color w:val="132F51"/>
                          <w:spacing w:val="-12"/>
                          <w:sz w:val="19"/>
                        </w:rPr>
                        <w:t xml:space="preserve"> </w:t>
                      </w:r>
                      <w:r>
                        <w:rPr>
                          <w:color w:val="132F51"/>
                          <w:sz w:val="19"/>
                        </w:rPr>
                        <w:t xml:space="preserve">VersionServidor; </w:t>
                      </w:r>
                      <w:r>
                        <w:rPr>
                          <w:color w:val="132F51"/>
                          <w:spacing w:val="-6"/>
                          <w:sz w:val="19"/>
                        </w:rPr>
                        <w:t>GO</w:t>
                      </w:r>
                    </w:p>
                  </w:txbxContent>
                </v:textbox>
                <w10:wrap type="topAndBottom" anchorx="page"/>
              </v:shape>
            </w:pict>
          </mc:Fallback>
        </mc:AlternateContent>
      </w:r>
    </w:p>
    <w:p w:rsidR="006B2773" w:rsidRDefault="006B2773">
      <w:pPr>
        <w:pStyle w:val="Textoindependiente"/>
        <w:spacing w:before="56"/>
      </w:pPr>
    </w:p>
    <w:p w:rsidR="006B2773" w:rsidRDefault="004C1F98">
      <w:pPr>
        <w:pStyle w:val="Textoindependiente"/>
        <w:spacing w:line="271" w:lineRule="auto"/>
        <w:ind w:left="198" w:right="111"/>
        <w:jc w:val="both"/>
      </w:pPr>
      <w:r>
        <w:rPr>
          <w:color w:val="181818"/>
        </w:rPr>
        <w:t>Si el motor responde y devuelve información de SQL Server 2025, la instancia admite consultas desde SSMS. Este resultado confirma la conexión al servidor, aunque no valida todavía todos los objetos de una base de datos concreta.</w:t>
      </w:r>
    </w:p>
    <w:p w:rsidR="006B2773" w:rsidRDefault="004C1F98">
      <w:pPr>
        <w:pStyle w:val="Ttulo1"/>
        <w:numPr>
          <w:ilvl w:val="0"/>
          <w:numId w:val="2"/>
        </w:numPr>
        <w:tabs>
          <w:tab w:val="left" w:pos="476"/>
        </w:tabs>
        <w:spacing w:before="247"/>
        <w:ind w:left="476" w:hanging="278"/>
      </w:pPr>
      <w:bookmarkStart w:id="14" w:name="5._Verificación_aplicada_al_proyecto_ZEN"/>
      <w:bookmarkStart w:id="15" w:name="7._Conclusiones"/>
      <w:bookmarkEnd w:id="14"/>
      <w:bookmarkEnd w:id="15"/>
      <w:r>
        <w:rPr>
          <w:spacing w:val="-2"/>
        </w:rPr>
        <w:t>Conclusiones</w:t>
      </w:r>
    </w:p>
    <w:p w:rsidR="006B2773" w:rsidRDefault="004C1F98">
      <w:pPr>
        <w:pStyle w:val="Textoindependiente"/>
        <w:spacing w:before="142" w:line="271" w:lineRule="auto"/>
        <w:ind w:left="198" w:right="112"/>
        <w:jc w:val="both"/>
      </w:pPr>
      <w:r>
        <w:rPr>
          <w:color w:val="181818"/>
        </w:rPr>
        <w:t>La instalación documentada permitió disponer del motor SQL Server 2025 Standard Developer Edition y de su herramienta gráfica de administración, SQL Server Management Studio 22.10.1, en un entorno Windows. La pantalla final de SQL Server confirmó la edició</w:t>
      </w:r>
      <w:r>
        <w:rPr>
          <w:color w:val="181818"/>
        </w:rPr>
        <w:t>n, instancia MSSQLSERVER, componente SQLENGINE y versión 17.0.1000.7.</w:t>
      </w:r>
    </w:p>
    <w:p w:rsidR="006B2773" w:rsidRDefault="004C1F98">
      <w:pPr>
        <w:pStyle w:val="Textoindependiente"/>
        <w:spacing w:before="98" w:line="271" w:lineRule="auto"/>
        <w:ind w:left="198" w:right="113"/>
        <w:jc w:val="both"/>
      </w:pPr>
      <w:r>
        <w:rPr>
          <w:color w:val="181818"/>
        </w:rPr>
        <w:t>Por su parte, SSMS quedó instalado mediante Visual Studio Installer y pudo conectarse al servidor local usando autenticación Windows. Esta configuración proporciona el entorno básico par</w:t>
      </w:r>
      <w:r>
        <w:rPr>
          <w:color w:val="181818"/>
        </w:rPr>
        <w:t>a consultar, desarrollar y administrar la base de datos académica</w:t>
      </w:r>
      <w:r>
        <w:rPr>
          <w:color w:val="181818"/>
        </w:rPr>
        <w:t>.</w:t>
      </w:r>
    </w:p>
    <w:p w:rsidR="006B2773" w:rsidRDefault="004C1F98">
      <w:pPr>
        <w:pStyle w:val="Textoindependiente"/>
        <w:spacing w:before="100" w:line="271" w:lineRule="auto"/>
        <w:ind w:left="198" w:right="113"/>
        <w:jc w:val="both"/>
      </w:pPr>
      <w:r>
        <w:rPr>
          <w:color w:val="181818"/>
        </w:rPr>
        <w:t>La guía diferencia la instalación demostrada de las imágenes ilustrativas de Enterprise Developer utilizadas únicamente para explicar pantallas intermedias. Para tra</w:t>
      </w:r>
      <w:r>
        <w:rPr>
          <w:color w:val="181818"/>
        </w:rPr>
        <w:t>sladar el entorno a otro laboratorio deberán verificarse la versión de SQL Server, los permisos, las credenciales y la configuración TLS específica del equipo de destino.</w:t>
      </w:r>
    </w:p>
    <w:p w:rsidR="006B2773" w:rsidRDefault="006B2773">
      <w:pPr>
        <w:pStyle w:val="Textoindependiente"/>
        <w:spacing w:before="97"/>
        <w:rPr>
          <w:sz w:val="20"/>
        </w:rPr>
      </w:pPr>
      <w:bookmarkStart w:id="16" w:name="8._Fuentes_y_procedencia_de_imágenes"/>
      <w:bookmarkStart w:id="17" w:name="_GoBack"/>
      <w:bookmarkEnd w:id="16"/>
      <w:bookmarkEnd w:id="17"/>
    </w:p>
    <w:sectPr w:rsidR="006B2773">
      <w:pgSz w:w="11910" w:h="16840"/>
      <w:pgMar w:top="1100" w:right="1133" w:bottom="720" w:left="1133" w:header="253" w:footer="4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1F98" w:rsidRDefault="004C1F98">
      <w:r>
        <w:separator/>
      </w:r>
    </w:p>
  </w:endnote>
  <w:endnote w:type="continuationSeparator" w:id="0">
    <w:p w:rsidR="004C1F98" w:rsidRDefault="004C1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773" w:rsidRDefault="004C1F98">
    <w:pPr>
      <w:pStyle w:val="Textoindependiente"/>
      <w:spacing w:line="200" w:lineRule="exact"/>
      <w:rPr>
        <w:sz w:val="20"/>
      </w:rPr>
    </w:pPr>
    <w:r>
      <w:rPr>
        <w:noProof/>
        <w:sz w:val="20"/>
        <w:lang w:val="en-US"/>
      </w:rPr>
      <mc:AlternateContent>
        <mc:Choice Requires="wps">
          <w:drawing>
            <wp:anchor distT="0" distB="0" distL="0" distR="0" simplePos="0" relativeHeight="251659264" behindDoc="1" locked="0" layoutInCell="1" allowOverlap="1">
              <wp:simplePos x="0" y="0"/>
              <wp:positionH relativeFrom="page">
                <wp:posOffset>2543301</wp:posOffset>
              </wp:positionH>
              <wp:positionV relativeFrom="page">
                <wp:posOffset>10212506</wp:posOffset>
              </wp:positionV>
              <wp:extent cx="2606040" cy="18796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6040" cy="187960"/>
                      </a:xfrm>
                      <a:prstGeom prst="rect">
                        <a:avLst/>
                      </a:prstGeom>
                    </wps:spPr>
                    <wps:txbx>
                      <w:txbxContent>
                        <w:p w:rsidR="006B2773" w:rsidRDefault="004C1F98">
                          <w:pPr>
                            <w:spacing w:before="10"/>
                            <w:ind w:left="20"/>
                            <w:rPr>
                              <w:sz w:val="23"/>
                            </w:rPr>
                          </w:pPr>
                          <w:r>
                            <w:rPr>
                              <w:color w:val="505050"/>
                              <w:sz w:val="16"/>
                            </w:rPr>
                            <w:t>MANUAL</w:t>
                          </w:r>
                          <w:r>
                            <w:rPr>
                              <w:color w:val="505050"/>
                              <w:spacing w:val="-4"/>
                              <w:sz w:val="16"/>
                            </w:rPr>
                            <w:t xml:space="preserve"> </w:t>
                          </w:r>
                          <w:r>
                            <w:rPr>
                              <w:color w:val="505050"/>
                              <w:sz w:val="16"/>
                            </w:rPr>
                            <w:t>DE</w:t>
                          </w:r>
                          <w:r>
                            <w:rPr>
                              <w:color w:val="505050"/>
                              <w:spacing w:val="-4"/>
                              <w:sz w:val="16"/>
                            </w:rPr>
                            <w:t xml:space="preserve"> </w:t>
                          </w:r>
                          <w:r>
                            <w:rPr>
                              <w:color w:val="505050"/>
                              <w:sz w:val="16"/>
                            </w:rPr>
                            <w:t>INSTALACIÓN</w:t>
                          </w:r>
                          <w:r>
                            <w:rPr>
                              <w:color w:val="505050"/>
                              <w:spacing w:val="-5"/>
                              <w:sz w:val="16"/>
                            </w:rPr>
                            <w:t xml:space="preserve"> </w:t>
                          </w:r>
                          <w:r>
                            <w:rPr>
                              <w:color w:val="505050"/>
                              <w:sz w:val="16"/>
                            </w:rPr>
                            <w:t>·</w:t>
                          </w:r>
                          <w:r>
                            <w:rPr>
                              <w:color w:val="505050"/>
                              <w:spacing w:val="-4"/>
                              <w:sz w:val="16"/>
                            </w:rPr>
                            <w:t xml:space="preserve"> </w:t>
                          </w:r>
                          <w:r>
                            <w:rPr>
                              <w:color w:val="505050"/>
                              <w:sz w:val="16"/>
                            </w:rPr>
                            <w:t>SQL</w:t>
                          </w:r>
                          <w:r>
                            <w:rPr>
                              <w:color w:val="505050"/>
                              <w:spacing w:val="-5"/>
                              <w:sz w:val="16"/>
                            </w:rPr>
                            <w:t xml:space="preserve"> </w:t>
                          </w:r>
                          <w:r>
                            <w:rPr>
                              <w:color w:val="505050"/>
                              <w:sz w:val="16"/>
                            </w:rPr>
                            <w:t>SERVER</w:t>
                          </w:r>
                          <w:r>
                            <w:rPr>
                              <w:color w:val="505050"/>
                              <w:spacing w:val="-3"/>
                              <w:sz w:val="16"/>
                            </w:rPr>
                            <w:t xml:space="preserve"> </w:t>
                          </w:r>
                          <w:r>
                            <w:rPr>
                              <w:color w:val="505050"/>
                              <w:sz w:val="16"/>
                            </w:rPr>
                            <w:t>2025</w:t>
                          </w:r>
                          <w:r>
                            <w:rPr>
                              <w:color w:val="505050"/>
                              <w:spacing w:val="31"/>
                              <w:sz w:val="16"/>
                            </w:rPr>
                            <w:t xml:space="preserve"> </w:t>
                          </w:r>
                          <w:r>
                            <w:rPr>
                              <w:color w:val="505050"/>
                              <w:sz w:val="16"/>
                            </w:rPr>
                            <w:t>|</w:t>
                          </w:r>
                          <w:r>
                            <w:rPr>
                              <w:color w:val="505050"/>
                              <w:spacing w:val="32"/>
                              <w:sz w:val="16"/>
                            </w:rPr>
                            <w:t xml:space="preserve"> </w:t>
                          </w:r>
                          <w:r>
                            <w:rPr>
                              <w:color w:val="181818"/>
                              <w:spacing w:val="-5"/>
                              <w:sz w:val="23"/>
                            </w:rPr>
                            <w:fldChar w:fldCharType="begin"/>
                          </w:r>
                          <w:r>
                            <w:rPr>
                              <w:color w:val="181818"/>
                              <w:spacing w:val="-5"/>
                              <w:sz w:val="23"/>
                            </w:rPr>
                            <w:instrText xml:space="preserve"> PAGE </w:instrText>
                          </w:r>
                          <w:r>
                            <w:rPr>
                              <w:color w:val="181818"/>
                              <w:spacing w:val="-5"/>
                              <w:sz w:val="23"/>
                            </w:rPr>
                            <w:fldChar w:fldCharType="separate"/>
                          </w:r>
                          <w:r w:rsidR="00876B9A">
                            <w:rPr>
                              <w:noProof/>
                              <w:color w:val="181818"/>
                              <w:spacing w:val="-5"/>
                              <w:sz w:val="23"/>
                            </w:rPr>
                            <w:t>13</w:t>
                          </w:r>
                          <w:r>
                            <w:rPr>
                              <w:color w:val="181818"/>
                              <w:spacing w:val="-5"/>
                              <w:sz w:val="23"/>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9" type="#_x0000_t202" style="position:absolute;margin-left:200.25pt;margin-top:804.15pt;width:205.2pt;height:14.8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" filled="f" stroked="f">
              <v:path arrowok="t"/>
              <v:textbox inset="0,0,0,0">
                <w:txbxContent>
                  <w:p w:rsidR="006B2773" w:rsidRDefault="004C1F98">
                    <w:pPr>
                      <w:spacing w:before="10"/>
                      <w:ind w:left="20"/>
                      <w:rPr>
                        <w:sz w:val="23"/>
                      </w:rPr>
                    </w:pPr>
                    <w:r>
                      <w:rPr>
                        <w:color w:val="505050"/>
                        <w:sz w:val="16"/>
                      </w:rPr>
                      <w:t>MANUAL</w:t>
                    </w:r>
                    <w:r>
                      <w:rPr>
                        <w:color w:val="505050"/>
                        <w:spacing w:val="-4"/>
                        <w:sz w:val="16"/>
                      </w:rPr>
                      <w:t xml:space="preserve"> </w:t>
                    </w:r>
                    <w:r>
                      <w:rPr>
                        <w:color w:val="505050"/>
                        <w:sz w:val="16"/>
                      </w:rPr>
                      <w:t>DE</w:t>
                    </w:r>
                    <w:r>
                      <w:rPr>
                        <w:color w:val="505050"/>
                        <w:spacing w:val="-4"/>
                        <w:sz w:val="16"/>
                      </w:rPr>
                      <w:t xml:space="preserve"> </w:t>
                    </w:r>
                    <w:r>
                      <w:rPr>
                        <w:color w:val="505050"/>
                        <w:sz w:val="16"/>
                      </w:rPr>
                      <w:t>INSTALACIÓN</w:t>
                    </w:r>
                    <w:r>
                      <w:rPr>
                        <w:color w:val="505050"/>
                        <w:spacing w:val="-5"/>
                        <w:sz w:val="16"/>
                      </w:rPr>
                      <w:t xml:space="preserve"> </w:t>
                    </w:r>
                    <w:r>
                      <w:rPr>
                        <w:color w:val="505050"/>
                        <w:sz w:val="16"/>
                      </w:rPr>
                      <w:t>·</w:t>
                    </w:r>
                    <w:r>
                      <w:rPr>
                        <w:color w:val="505050"/>
                        <w:spacing w:val="-4"/>
                        <w:sz w:val="16"/>
                      </w:rPr>
                      <w:t xml:space="preserve"> </w:t>
                    </w:r>
                    <w:r>
                      <w:rPr>
                        <w:color w:val="505050"/>
                        <w:sz w:val="16"/>
                      </w:rPr>
                      <w:t>SQL</w:t>
                    </w:r>
                    <w:r>
                      <w:rPr>
                        <w:color w:val="505050"/>
                        <w:spacing w:val="-5"/>
                        <w:sz w:val="16"/>
                      </w:rPr>
                      <w:t xml:space="preserve"> </w:t>
                    </w:r>
                    <w:r>
                      <w:rPr>
                        <w:color w:val="505050"/>
                        <w:sz w:val="16"/>
                      </w:rPr>
                      <w:t>SERVER</w:t>
                    </w:r>
                    <w:r>
                      <w:rPr>
                        <w:color w:val="505050"/>
                        <w:spacing w:val="-3"/>
                        <w:sz w:val="16"/>
                      </w:rPr>
                      <w:t xml:space="preserve"> </w:t>
                    </w:r>
                    <w:r>
                      <w:rPr>
                        <w:color w:val="505050"/>
                        <w:sz w:val="16"/>
                      </w:rPr>
                      <w:t>2025</w:t>
                    </w:r>
                    <w:r>
                      <w:rPr>
                        <w:color w:val="505050"/>
                        <w:spacing w:val="31"/>
                        <w:sz w:val="16"/>
                      </w:rPr>
                      <w:t xml:space="preserve"> </w:t>
                    </w:r>
                    <w:r>
                      <w:rPr>
                        <w:color w:val="505050"/>
                        <w:sz w:val="16"/>
                      </w:rPr>
                      <w:t>|</w:t>
                    </w:r>
                    <w:r>
                      <w:rPr>
                        <w:color w:val="505050"/>
                        <w:spacing w:val="32"/>
                        <w:sz w:val="16"/>
                      </w:rPr>
                      <w:t xml:space="preserve"> </w:t>
                    </w:r>
                    <w:r>
                      <w:rPr>
                        <w:color w:val="181818"/>
                        <w:spacing w:val="-5"/>
                        <w:sz w:val="23"/>
                      </w:rPr>
                      <w:fldChar w:fldCharType="begin"/>
                    </w:r>
                    <w:r>
                      <w:rPr>
                        <w:color w:val="181818"/>
                        <w:spacing w:val="-5"/>
                        <w:sz w:val="23"/>
                      </w:rPr>
                      <w:instrText xml:space="preserve"> PAGE </w:instrText>
                    </w:r>
                    <w:r>
                      <w:rPr>
                        <w:color w:val="181818"/>
                        <w:spacing w:val="-5"/>
                        <w:sz w:val="23"/>
                      </w:rPr>
                      <w:fldChar w:fldCharType="separate"/>
                    </w:r>
                    <w:r w:rsidR="00876B9A">
                      <w:rPr>
                        <w:noProof/>
                        <w:color w:val="181818"/>
                        <w:spacing w:val="-5"/>
                        <w:sz w:val="23"/>
                      </w:rPr>
                      <w:t>13</w:t>
                    </w:r>
                    <w:r>
                      <w:rPr>
                        <w:color w:val="181818"/>
                        <w:spacing w:val="-5"/>
                        <w:sz w:val="23"/>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1F98" w:rsidRDefault="004C1F98">
      <w:r>
        <w:separator/>
      </w:r>
    </w:p>
  </w:footnote>
  <w:footnote w:type="continuationSeparator" w:id="0">
    <w:p w:rsidR="004C1F98" w:rsidRDefault="004C1F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773" w:rsidRDefault="004C1F98">
    <w:pPr>
      <w:pStyle w:val="Textoindependiente"/>
      <w:spacing w:line="200" w:lineRule="exact"/>
      <w:rPr>
        <w:sz w:val="20"/>
      </w:rPr>
    </w:pPr>
    <w:r>
      <w:rPr>
        <w:noProof/>
        <w:sz w:val="20"/>
        <w:lang w:val="en-US"/>
      </w:rPr>
      <mc:AlternateContent>
        <mc:Choice Requires="wps">
          <w:drawing>
            <wp:anchor distT="0" distB="0" distL="0" distR="0" simplePos="0" relativeHeight="251657216" behindDoc="1" locked="0" layoutInCell="1" allowOverlap="1">
              <wp:simplePos x="0" y="0"/>
              <wp:positionH relativeFrom="page">
                <wp:posOffset>3883914</wp:posOffset>
              </wp:positionH>
              <wp:positionV relativeFrom="page">
                <wp:posOffset>315327</wp:posOffset>
              </wp:positionV>
              <wp:extent cx="2896235" cy="13779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6235" cy="137795"/>
                      </a:xfrm>
                      <a:prstGeom prst="rect">
                        <a:avLst/>
                      </a:prstGeom>
                    </wps:spPr>
                    <wps:txbx>
                      <w:txbxContent>
                        <w:p w:rsidR="006B2773" w:rsidRDefault="004C1F98">
                          <w:pPr>
                            <w:spacing w:before="13"/>
                            <w:ind w:left="20"/>
                            <w:rPr>
                              <w:b/>
                              <w:sz w:val="16"/>
                            </w:rPr>
                          </w:pPr>
                          <w:r>
                            <w:rPr>
                              <w:b/>
                              <w:color w:val="4A4A4A"/>
                              <w:sz w:val="16"/>
                            </w:rPr>
                            <w:t>UNIVERSIDAD</w:t>
                          </w:r>
                          <w:r>
                            <w:rPr>
                              <w:b/>
                              <w:color w:val="4A4A4A"/>
                              <w:spacing w:val="-8"/>
                              <w:sz w:val="16"/>
                            </w:rPr>
                            <w:t xml:space="preserve"> </w:t>
                          </w:r>
                          <w:r>
                            <w:rPr>
                              <w:b/>
                              <w:color w:val="4A4A4A"/>
                              <w:sz w:val="16"/>
                            </w:rPr>
                            <w:t>PERUANA</w:t>
                          </w:r>
                          <w:r>
                            <w:rPr>
                              <w:b/>
                              <w:color w:val="4A4A4A"/>
                              <w:spacing w:val="-7"/>
                              <w:sz w:val="16"/>
                            </w:rPr>
                            <w:t xml:space="preserve"> </w:t>
                          </w:r>
                          <w:r>
                            <w:rPr>
                              <w:b/>
                              <w:color w:val="4A4A4A"/>
                              <w:sz w:val="16"/>
                            </w:rPr>
                            <w:t>LOS</w:t>
                          </w:r>
                          <w:r>
                            <w:rPr>
                              <w:b/>
                              <w:color w:val="4A4A4A"/>
                              <w:spacing w:val="-6"/>
                              <w:sz w:val="16"/>
                            </w:rPr>
                            <w:t xml:space="preserve"> </w:t>
                          </w:r>
                          <w:r>
                            <w:rPr>
                              <w:b/>
                              <w:color w:val="4A4A4A"/>
                              <w:sz w:val="16"/>
                            </w:rPr>
                            <w:t>ANDES</w:t>
                          </w:r>
                          <w:r>
                            <w:rPr>
                              <w:b/>
                              <w:color w:val="4A4A4A"/>
                              <w:spacing w:val="29"/>
                              <w:sz w:val="16"/>
                            </w:rPr>
                            <w:t xml:space="preserve"> </w:t>
                          </w:r>
                          <w:r>
                            <w:rPr>
                              <w:b/>
                              <w:color w:val="4A4A4A"/>
                              <w:sz w:val="16"/>
                            </w:rPr>
                            <w:t>|</w:t>
                          </w:r>
                          <w:r>
                            <w:rPr>
                              <w:b/>
                              <w:color w:val="4A4A4A"/>
                              <w:spacing w:val="28"/>
                              <w:sz w:val="16"/>
                            </w:rPr>
                            <w:t xml:space="preserve"> </w:t>
                          </w:r>
                          <w:r>
                            <w:rPr>
                              <w:b/>
                              <w:color w:val="4A4A4A"/>
                              <w:sz w:val="16"/>
                            </w:rPr>
                            <w:t>BASE</w:t>
                          </w:r>
                          <w:r>
                            <w:rPr>
                              <w:b/>
                              <w:color w:val="4A4A4A"/>
                              <w:spacing w:val="-5"/>
                              <w:sz w:val="16"/>
                            </w:rPr>
                            <w:t xml:space="preserve"> </w:t>
                          </w:r>
                          <w:r>
                            <w:rPr>
                              <w:b/>
                              <w:color w:val="4A4A4A"/>
                              <w:sz w:val="16"/>
                            </w:rPr>
                            <w:t>DE</w:t>
                          </w:r>
                          <w:r>
                            <w:rPr>
                              <w:b/>
                              <w:color w:val="4A4A4A"/>
                              <w:spacing w:val="-7"/>
                              <w:sz w:val="16"/>
                            </w:rPr>
                            <w:t xml:space="preserve"> </w:t>
                          </w:r>
                          <w:r>
                            <w:rPr>
                              <w:b/>
                              <w:color w:val="4A4A4A"/>
                              <w:sz w:val="16"/>
                            </w:rPr>
                            <w:t>DATOS</w:t>
                          </w:r>
                          <w:r>
                            <w:rPr>
                              <w:b/>
                              <w:color w:val="4A4A4A"/>
                              <w:spacing w:val="-6"/>
                              <w:sz w:val="16"/>
                            </w:rPr>
                            <w:t xml:space="preserve"> </w:t>
                          </w:r>
                          <w:r>
                            <w:rPr>
                              <w:b/>
                              <w:color w:val="4A4A4A"/>
                              <w:spacing w:val="-5"/>
                              <w:sz w:val="16"/>
                            </w:rPr>
                            <w:t>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8" type="#_x0000_t202" style="position:absolute;margin-left:305.8pt;margin-top:24.85pt;width:228.05pt;height:10.8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" filled="f" stroked="f">
              <v:path arrowok="t"/>
              <v:textbox inset="0,0,0,0">
                <w:txbxContent>
                  <w:p w:rsidR="006B2773" w:rsidRDefault="004C1F98">
                    <w:pPr>
                      <w:spacing w:before="13"/>
                      <w:ind w:left="20"/>
                      <w:rPr>
                        <w:b/>
                        <w:sz w:val="16"/>
                      </w:rPr>
                    </w:pPr>
                    <w:r>
                      <w:rPr>
                        <w:b/>
                        <w:color w:val="4A4A4A"/>
                        <w:sz w:val="16"/>
                      </w:rPr>
                      <w:t>UNIVERSIDAD</w:t>
                    </w:r>
                    <w:r>
                      <w:rPr>
                        <w:b/>
                        <w:color w:val="4A4A4A"/>
                        <w:spacing w:val="-8"/>
                        <w:sz w:val="16"/>
                      </w:rPr>
                      <w:t xml:space="preserve"> </w:t>
                    </w:r>
                    <w:r>
                      <w:rPr>
                        <w:b/>
                        <w:color w:val="4A4A4A"/>
                        <w:sz w:val="16"/>
                      </w:rPr>
                      <w:t>PERUANA</w:t>
                    </w:r>
                    <w:r>
                      <w:rPr>
                        <w:b/>
                        <w:color w:val="4A4A4A"/>
                        <w:spacing w:val="-7"/>
                        <w:sz w:val="16"/>
                      </w:rPr>
                      <w:t xml:space="preserve"> </w:t>
                    </w:r>
                    <w:r>
                      <w:rPr>
                        <w:b/>
                        <w:color w:val="4A4A4A"/>
                        <w:sz w:val="16"/>
                      </w:rPr>
                      <w:t>LOS</w:t>
                    </w:r>
                    <w:r>
                      <w:rPr>
                        <w:b/>
                        <w:color w:val="4A4A4A"/>
                        <w:spacing w:val="-6"/>
                        <w:sz w:val="16"/>
                      </w:rPr>
                      <w:t xml:space="preserve"> </w:t>
                    </w:r>
                    <w:r>
                      <w:rPr>
                        <w:b/>
                        <w:color w:val="4A4A4A"/>
                        <w:sz w:val="16"/>
                      </w:rPr>
                      <w:t>ANDES</w:t>
                    </w:r>
                    <w:r>
                      <w:rPr>
                        <w:b/>
                        <w:color w:val="4A4A4A"/>
                        <w:spacing w:val="29"/>
                        <w:sz w:val="16"/>
                      </w:rPr>
                      <w:t xml:space="preserve"> </w:t>
                    </w:r>
                    <w:r>
                      <w:rPr>
                        <w:b/>
                        <w:color w:val="4A4A4A"/>
                        <w:sz w:val="16"/>
                      </w:rPr>
                      <w:t>|</w:t>
                    </w:r>
                    <w:r>
                      <w:rPr>
                        <w:b/>
                        <w:color w:val="4A4A4A"/>
                        <w:spacing w:val="28"/>
                        <w:sz w:val="16"/>
                      </w:rPr>
                      <w:t xml:space="preserve"> </w:t>
                    </w:r>
                    <w:r>
                      <w:rPr>
                        <w:b/>
                        <w:color w:val="4A4A4A"/>
                        <w:sz w:val="16"/>
                      </w:rPr>
                      <w:t>BASE</w:t>
                    </w:r>
                    <w:r>
                      <w:rPr>
                        <w:b/>
                        <w:color w:val="4A4A4A"/>
                        <w:spacing w:val="-5"/>
                        <w:sz w:val="16"/>
                      </w:rPr>
                      <w:t xml:space="preserve"> </w:t>
                    </w:r>
                    <w:r>
                      <w:rPr>
                        <w:b/>
                        <w:color w:val="4A4A4A"/>
                        <w:sz w:val="16"/>
                      </w:rPr>
                      <w:t>DE</w:t>
                    </w:r>
                    <w:r>
                      <w:rPr>
                        <w:b/>
                        <w:color w:val="4A4A4A"/>
                        <w:spacing w:val="-7"/>
                        <w:sz w:val="16"/>
                      </w:rPr>
                      <w:t xml:space="preserve"> </w:t>
                    </w:r>
                    <w:r>
                      <w:rPr>
                        <w:b/>
                        <w:color w:val="4A4A4A"/>
                        <w:sz w:val="16"/>
                      </w:rPr>
                      <w:t>DATOS</w:t>
                    </w:r>
                    <w:r>
                      <w:rPr>
                        <w:b/>
                        <w:color w:val="4A4A4A"/>
                        <w:spacing w:val="-6"/>
                        <w:sz w:val="16"/>
                      </w:rPr>
                      <w:t xml:space="preserve"> </w:t>
                    </w:r>
                    <w:r>
                      <w:rPr>
                        <w:b/>
                        <w:color w:val="4A4A4A"/>
                        <w:spacing w:val="-5"/>
                        <w:sz w:val="16"/>
                      </w:rPr>
                      <w:t>II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B52DC"/>
    <w:multiLevelType w:val="hybridMultilevel"/>
    <w:tmpl w:val="3844F3A0"/>
    <w:lvl w:ilvl="0" w:tplc="FBA44998">
      <w:numFmt w:val="bullet"/>
      <w:lvlText w:val=""/>
      <w:lvlJc w:val="left"/>
      <w:pPr>
        <w:ind w:left="559" w:hanging="318"/>
      </w:pPr>
      <w:rPr>
        <w:rFonts w:ascii="Symbol" w:eastAsia="Symbol" w:hAnsi="Symbol" w:cs="Symbol" w:hint="default"/>
        <w:b w:val="0"/>
        <w:bCs w:val="0"/>
        <w:i w:val="0"/>
        <w:iCs w:val="0"/>
        <w:color w:val="181818"/>
        <w:spacing w:val="0"/>
        <w:w w:val="100"/>
        <w:sz w:val="23"/>
        <w:szCs w:val="23"/>
        <w:lang w:val="es-ES" w:eastAsia="en-US" w:bidi="ar-SA"/>
      </w:rPr>
    </w:lvl>
    <w:lvl w:ilvl="1" w:tplc="C73A9FD6">
      <w:numFmt w:val="bullet"/>
      <w:lvlText w:val="•"/>
      <w:lvlJc w:val="left"/>
      <w:pPr>
        <w:ind w:left="1468" w:hanging="318"/>
      </w:pPr>
      <w:rPr>
        <w:rFonts w:hint="default"/>
        <w:lang w:val="es-ES" w:eastAsia="en-US" w:bidi="ar-SA"/>
      </w:rPr>
    </w:lvl>
    <w:lvl w:ilvl="2" w:tplc="4D5E8DC0">
      <w:numFmt w:val="bullet"/>
      <w:lvlText w:val="•"/>
      <w:lvlJc w:val="left"/>
      <w:pPr>
        <w:ind w:left="2376" w:hanging="318"/>
      </w:pPr>
      <w:rPr>
        <w:rFonts w:hint="default"/>
        <w:lang w:val="es-ES" w:eastAsia="en-US" w:bidi="ar-SA"/>
      </w:rPr>
    </w:lvl>
    <w:lvl w:ilvl="3" w:tplc="787E0E36">
      <w:numFmt w:val="bullet"/>
      <w:lvlText w:val="•"/>
      <w:lvlJc w:val="left"/>
      <w:pPr>
        <w:ind w:left="3284" w:hanging="318"/>
      </w:pPr>
      <w:rPr>
        <w:rFonts w:hint="default"/>
        <w:lang w:val="es-ES" w:eastAsia="en-US" w:bidi="ar-SA"/>
      </w:rPr>
    </w:lvl>
    <w:lvl w:ilvl="4" w:tplc="7C844664">
      <w:numFmt w:val="bullet"/>
      <w:lvlText w:val="•"/>
      <w:lvlJc w:val="left"/>
      <w:pPr>
        <w:ind w:left="4192" w:hanging="318"/>
      </w:pPr>
      <w:rPr>
        <w:rFonts w:hint="default"/>
        <w:lang w:val="es-ES" w:eastAsia="en-US" w:bidi="ar-SA"/>
      </w:rPr>
    </w:lvl>
    <w:lvl w:ilvl="5" w:tplc="FC3404C8">
      <w:numFmt w:val="bullet"/>
      <w:lvlText w:val="•"/>
      <w:lvlJc w:val="left"/>
      <w:pPr>
        <w:ind w:left="5100" w:hanging="318"/>
      </w:pPr>
      <w:rPr>
        <w:rFonts w:hint="default"/>
        <w:lang w:val="es-ES" w:eastAsia="en-US" w:bidi="ar-SA"/>
      </w:rPr>
    </w:lvl>
    <w:lvl w:ilvl="6" w:tplc="D4B4A116">
      <w:numFmt w:val="bullet"/>
      <w:lvlText w:val="•"/>
      <w:lvlJc w:val="left"/>
      <w:pPr>
        <w:ind w:left="6008" w:hanging="318"/>
      </w:pPr>
      <w:rPr>
        <w:rFonts w:hint="default"/>
        <w:lang w:val="es-ES" w:eastAsia="en-US" w:bidi="ar-SA"/>
      </w:rPr>
    </w:lvl>
    <w:lvl w:ilvl="7" w:tplc="67606188">
      <w:numFmt w:val="bullet"/>
      <w:lvlText w:val="•"/>
      <w:lvlJc w:val="left"/>
      <w:pPr>
        <w:ind w:left="6916" w:hanging="318"/>
      </w:pPr>
      <w:rPr>
        <w:rFonts w:hint="default"/>
        <w:lang w:val="es-ES" w:eastAsia="en-US" w:bidi="ar-SA"/>
      </w:rPr>
    </w:lvl>
    <w:lvl w:ilvl="8" w:tplc="11B6CB22">
      <w:numFmt w:val="bullet"/>
      <w:lvlText w:val="•"/>
      <w:lvlJc w:val="left"/>
      <w:pPr>
        <w:ind w:left="7824" w:hanging="318"/>
      </w:pPr>
      <w:rPr>
        <w:rFonts w:hint="default"/>
        <w:lang w:val="es-ES" w:eastAsia="en-US" w:bidi="ar-SA"/>
      </w:rPr>
    </w:lvl>
  </w:abstractNum>
  <w:abstractNum w:abstractNumId="1" w15:restartNumberingAfterBreak="0">
    <w:nsid w:val="2C684365"/>
    <w:multiLevelType w:val="multilevel"/>
    <w:tmpl w:val="8DA8FCD2"/>
    <w:lvl w:ilvl="0">
      <w:start w:val="1"/>
      <w:numFmt w:val="bullet"/>
      <w:lvlText w:val=""/>
      <w:lvlJc w:val="left"/>
      <w:pPr>
        <w:ind w:left="1440" w:hanging="22"/>
      </w:pPr>
      <w:rPr>
        <w:rFonts w:ascii="Wingdings" w:hAnsi="Wingdings" w:hint="default"/>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 w15:restartNumberingAfterBreak="0">
    <w:nsid w:val="2E245E2B"/>
    <w:multiLevelType w:val="hybridMultilevel"/>
    <w:tmpl w:val="A9E66878"/>
    <w:lvl w:ilvl="0" w:tplc="55A4CE1C">
      <w:numFmt w:val="bullet"/>
      <w:lvlText w:val="➢"/>
      <w:lvlJc w:val="left"/>
      <w:pPr>
        <w:ind w:left="1766" w:hanging="292"/>
      </w:pPr>
      <w:rPr>
        <w:rFonts w:ascii="Segoe UI Symbol" w:eastAsia="Segoe UI Symbol" w:hAnsi="Segoe UI Symbol" w:cs="Segoe UI Symbol" w:hint="default"/>
        <w:b w:val="0"/>
        <w:bCs w:val="0"/>
        <w:i w:val="0"/>
        <w:iCs w:val="0"/>
        <w:color w:val="181818"/>
        <w:spacing w:val="0"/>
        <w:w w:val="100"/>
        <w:sz w:val="24"/>
        <w:szCs w:val="24"/>
        <w:lang w:val="es-ES" w:eastAsia="en-US" w:bidi="ar-SA"/>
      </w:rPr>
    </w:lvl>
    <w:lvl w:ilvl="1" w:tplc="ADA87340">
      <w:numFmt w:val="bullet"/>
      <w:lvlText w:val="•"/>
      <w:lvlJc w:val="left"/>
      <w:pPr>
        <w:ind w:left="2548" w:hanging="292"/>
      </w:pPr>
      <w:rPr>
        <w:rFonts w:hint="default"/>
        <w:lang w:val="es-ES" w:eastAsia="en-US" w:bidi="ar-SA"/>
      </w:rPr>
    </w:lvl>
    <w:lvl w:ilvl="2" w:tplc="B9604B40">
      <w:numFmt w:val="bullet"/>
      <w:lvlText w:val="•"/>
      <w:lvlJc w:val="left"/>
      <w:pPr>
        <w:ind w:left="3336" w:hanging="292"/>
      </w:pPr>
      <w:rPr>
        <w:rFonts w:hint="default"/>
        <w:lang w:val="es-ES" w:eastAsia="en-US" w:bidi="ar-SA"/>
      </w:rPr>
    </w:lvl>
    <w:lvl w:ilvl="3" w:tplc="405C6E2A">
      <w:numFmt w:val="bullet"/>
      <w:lvlText w:val="•"/>
      <w:lvlJc w:val="left"/>
      <w:pPr>
        <w:ind w:left="4124" w:hanging="292"/>
      </w:pPr>
      <w:rPr>
        <w:rFonts w:hint="default"/>
        <w:lang w:val="es-ES" w:eastAsia="en-US" w:bidi="ar-SA"/>
      </w:rPr>
    </w:lvl>
    <w:lvl w:ilvl="4" w:tplc="AFF4C4F6">
      <w:numFmt w:val="bullet"/>
      <w:lvlText w:val="•"/>
      <w:lvlJc w:val="left"/>
      <w:pPr>
        <w:ind w:left="4912" w:hanging="292"/>
      </w:pPr>
      <w:rPr>
        <w:rFonts w:hint="default"/>
        <w:lang w:val="es-ES" w:eastAsia="en-US" w:bidi="ar-SA"/>
      </w:rPr>
    </w:lvl>
    <w:lvl w:ilvl="5" w:tplc="918E950C">
      <w:numFmt w:val="bullet"/>
      <w:lvlText w:val="•"/>
      <w:lvlJc w:val="left"/>
      <w:pPr>
        <w:ind w:left="5700" w:hanging="292"/>
      </w:pPr>
      <w:rPr>
        <w:rFonts w:hint="default"/>
        <w:lang w:val="es-ES" w:eastAsia="en-US" w:bidi="ar-SA"/>
      </w:rPr>
    </w:lvl>
    <w:lvl w:ilvl="6" w:tplc="81F28038">
      <w:numFmt w:val="bullet"/>
      <w:lvlText w:val="•"/>
      <w:lvlJc w:val="left"/>
      <w:pPr>
        <w:ind w:left="6488" w:hanging="292"/>
      </w:pPr>
      <w:rPr>
        <w:rFonts w:hint="default"/>
        <w:lang w:val="es-ES" w:eastAsia="en-US" w:bidi="ar-SA"/>
      </w:rPr>
    </w:lvl>
    <w:lvl w:ilvl="7" w:tplc="5D76E420">
      <w:numFmt w:val="bullet"/>
      <w:lvlText w:val="•"/>
      <w:lvlJc w:val="left"/>
      <w:pPr>
        <w:ind w:left="7276" w:hanging="292"/>
      </w:pPr>
      <w:rPr>
        <w:rFonts w:hint="default"/>
        <w:lang w:val="es-ES" w:eastAsia="en-US" w:bidi="ar-SA"/>
      </w:rPr>
    </w:lvl>
    <w:lvl w:ilvl="8" w:tplc="1D34BC44">
      <w:numFmt w:val="bullet"/>
      <w:lvlText w:val="•"/>
      <w:lvlJc w:val="left"/>
      <w:pPr>
        <w:ind w:left="8064" w:hanging="292"/>
      </w:pPr>
      <w:rPr>
        <w:rFonts w:hint="default"/>
        <w:lang w:val="es-ES" w:eastAsia="en-US" w:bidi="ar-SA"/>
      </w:rPr>
    </w:lvl>
  </w:abstractNum>
  <w:abstractNum w:abstractNumId="3" w15:restartNumberingAfterBreak="0">
    <w:nsid w:val="35A004BE"/>
    <w:multiLevelType w:val="hybridMultilevel"/>
    <w:tmpl w:val="5CF20FD4"/>
    <w:lvl w:ilvl="0" w:tplc="BBD8EA2A">
      <w:numFmt w:val="bullet"/>
      <w:lvlText w:val=""/>
      <w:lvlJc w:val="left"/>
      <w:pPr>
        <w:ind w:left="602" w:hanging="318"/>
      </w:pPr>
      <w:rPr>
        <w:rFonts w:ascii="Symbol" w:eastAsia="Symbol" w:hAnsi="Symbol" w:cs="Symbol" w:hint="default"/>
        <w:b w:val="0"/>
        <w:bCs w:val="0"/>
        <w:i w:val="0"/>
        <w:iCs w:val="0"/>
        <w:color w:val="181818"/>
        <w:spacing w:val="0"/>
        <w:w w:val="100"/>
        <w:sz w:val="23"/>
        <w:szCs w:val="23"/>
        <w:lang w:val="es-ES" w:eastAsia="en-US" w:bidi="ar-SA"/>
      </w:rPr>
    </w:lvl>
    <w:lvl w:ilvl="1" w:tplc="D04438F4">
      <w:numFmt w:val="bullet"/>
      <w:lvlText w:val="•"/>
      <w:lvlJc w:val="left"/>
      <w:pPr>
        <w:ind w:left="1504" w:hanging="318"/>
      </w:pPr>
      <w:rPr>
        <w:rFonts w:hint="default"/>
        <w:lang w:val="es-ES" w:eastAsia="en-US" w:bidi="ar-SA"/>
      </w:rPr>
    </w:lvl>
    <w:lvl w:ilvl="2" w:tplc="5C42BDD2">
      <w:numFmt w:val="bullet"/>
      <w:lvlText w:val="•"/>
      <w:lvlJc w:val="left"/>
      <w:pPr>
        <w:ind w:left="2408" w:hanging="318"/>
      </w:pPr>
      <w:rPr>
        <w:rFonts w:hint="default"/>
        <w:lang w:val="es-ES" w:eastAsia="en-US" w:bidi="ar-SA"/>
      </w:rPr>
    </w:lvl>
    <w:lvl w:ilvl="3" w:tplc="A3DA71C2">
      <w:numFmt w:val="bullet"/>
      <w:lvlText w:val="•"/>
      <w:lvlJc w:val="left"/>
      <w:pPr>
        <w:ind w:left="3312" w:hanging="318"/>
      </w:pPr>
      <w:rPr>
        <w:rFonts w:hint="default"/>
        <w:lang w:val="es-ES" w:eastAsia="en-US" w:bidi="ar-SA"/>
      </w:rPr>
    </w:lvl>
    <w:lvl w:ilvl="4" w:tplc="AE80F9BA">
      <w:numFmt w:val="bullet"/>
      <w:lvlText w:val="•"/>
      <w:lvlJc w:val="left"/>
      <w:pPr>
        <w:ind w:left="4216" w:hanging="318"/>
      </w:pPr>
      <w:rPr>
        <w:rFonts w:hint="default"/>
        <w:lang w:val="es-ES" w:eastAsia="en-US" w:bidi="ar-SA"/>
      </w:rPr>
    </w:lvl>
    <w:lvl w:ilvl="5" w:tplc="163C5896">
      <w:numFmt w:val="bullet"/>
      <w:lvlText w:val="•"/>
      <w:lvlJc w:val="left"/>
      <w:pPr>
        <w:ind w:left="5120" w:hanging="318"/>
      </w:pPr>
      <w:rPr>
        <w:rFonts w:hint="default"/>
        <w:lang w:val="es-ES" w:eastAsia="en-US" w:bidi="ar-SA"/>
      </w:rPr>
    </w:lvl>
    <w:lvl w:ilvl="6" w:tplc="F07C6400">
      <w:numFmt w:val="bullet"/>
      <w:lvlText w:val="•"/>
      <w:lvlJc w:val="left"/>
      <w:pPr>
        <w:ind w:left="6024" w:hanging="318"/>
      </w:pPr>
      <w:rPr>
        <w:rFonts w:hint="default"/>
        <w:lang w:val="es-ES" w:eastAsia="en-US" w:bidi="ar-SA"/>
      </w:rPr>
    </w:lvl>
    <w:lvl w:ilvl="7" w:tplc="C530417A">
      <w:numFmt w:val="bullet"/>
      <w:lvlText w:val="•"/>
      <w:lvlJc w:val="left"/>
      <w:pPr>
        <w:ind w:left="6928" w:hanging="318"/>
      </w:pPr>
      <w:rPr>
        <w:rFonts w:hint="default"/>
        <w:lang w:val="es-ES" w:eastAsia="en-US" w:bidi="ar-SA"/>
      </w:rPr>
    </w:lvl>
    <w:lvl w:ilvl="8" w:tplc="69A0BBBC">
      <w:numFmt w:val="bullet"/>
      <w:lvlText w:val="•"/>
      <w:lvlJc w:val="left"/>
      <w:pPr>
        <w:ind w:left="7832" w:hanging="318"/>
      </w:pPr>
      <w:rPr>
        <w:rFonts w:hint="default"/>
        <w:lang w:val="es-ES" w:eastAsia="en-US" w:bidi="ar-SA"/>
      </w:rPr>
    </w:lvl>
  </w:abstractNum>
  <w:abstractNum w:abstractNumId="4" w15:restartNumberingAfterBreak="0">
    <w:nsid w:val="65D43F36"/>
    <w:multiLevelType w:val="multilevel"/>
    <w:tmpl w:val="1B701CBC"/>
    <w:lvl w:ilvl="0">
      <w:start w:val="1"/>
      <w:numFmt w:val="decimal"/>
      <w:lvlText w:val="%1."/>
      <w:lvlJc w:val="left"/>
      <w:pPr>
        <w:ind w:left="478" w:hanging="280"/>
        <w:jc w:val="left"/>
      </w:pPr>
      <w:rPr>
        <w:rFonts w:ascii="Times New Roman" w:eastAsia="Times New Roman" w:hAnsi="Times New Roman" w:cs="Times New Roman" w:hint="default"/>
        <w:b/>
        <w:bCs/>
        <w:i w:val="0"/>
        <w:iCs w:val="0"/>
        <w:spacing w:val="0"/>
        <w:w w:val="99"/>
        <w:sz w:val="28"/>
        <w:szCs w:val="28"/>
        <w:lang w:val="es-ES" w:eastAsia="en-US" w:bidi="ar-SA"/>
      </w:rPr>
    </w:lvl>
    <w:lvl w:ilvl="1">
      <w:start w:val="1"/>
      <w:numFmt w:val="decimal"/>
      <w:lvlText w:val="%1.%2."/>
      <w:lvlJc w:val="left"/>
      <w:pPr>
        <w:ind w:left="688" w:hanging="490"/>
        <w:jc w:val="left"/>
      </w:pPr>
      <w:rPr>
        <w:rFonts w:ascii="Times New Roman" w:eastAsia="Times New Roman" w:hAnsi="Times New Roman" w:cs="Times New Roman" w:hint="default"/>
        <w:b/>
        <w:bCs/>
        <w:i w:val="0"/>
        <w:iCs w:val="0"/>
        <w:spacing w:val="0"/>
        <w:w w:val="99"/>
        <w:sz w:val="28"/>
        <w:szCs w:val="28"/>
        <w:lang w:val="es-ES" w:eastAsia="en-US" w:bidi="ar-SA"/>
      </w:rPr>
    </w:lvl>
    <w:lvl w:ilvl="2">
      <w:numFmt w:val="bullet"/>
      <w:lvlText w:val=""/>
      <w:lvlJc w:val="left"/>
      <w:pPr>
        <w:ind w:left="602" w:hanging="318"/>
      </w:pPr>
      <w:rPr>
        <w:rFonts w:ascii="Symbol" w:eastAsia="Symbol" w:hAnsi="Symbol" w:cs="Symbol" w:hint="default"/>
        <w:b w:val="0"/>
        <w:bCs w:val="0"/>
        <w:i w:val="0"/>
        <w:iCs w:val="0"/>
        <w:color w:val="181818"/>
        <w:spacing w:val="0"/>
        <w:w w:val="100"/>
        <w:sz w:val="23"/>
        <w:szCs w:val="23"/>
        <w:lang w:val="es-ES" w:eastAsia="en-US" w:bidi="ar-SA"/>
      </w:rPr>
    </w:lvl>
    <w:lvl w:ilvl="3">
      <w:numFmt w:val="bullet"/>
      <w:lvlText w:val="•"/>
      <w:lvlJc w:val="left"/>
      <w:pPr>
        <w:ind w:left="1800" w:hanging="318"/>
      </w:pPr>
      <w:rPr>
        <w:rFonts w:hint="default"/>
        <w:lang w:val="es-ES" w:eastAsia="en-US" w:bidi="ar-SA"/>
      </w:rPr>
    </w:lvl>
    <w:lvl w:ilvl="4">
      <w:numFmt w:val="bullet"/>
      <w:lvlText w:val="•"/>
      <w:lvlJc w:val="left"/>
      <w:pPr>
        <w:ind w:left="2920" w:hanging="318"/>
      </w:pPr>
      <w:rPr>
        <w:rFonts w:hint="default"/>
        <w:lang w:val="es-ES" w:eastAsia="en-US" w:bidi="ar-SA"/>
      </w:rPr>
    </w:lvl>
    <w:lvl w:ilvl="5">
      <w:numFmt w:val="bullet"/>
      <w:lvlText w:val="•"/>
      <w:lvlJc w:val="left"/>
      <w:pPr>
        <w:ind w:left="4040" w:hanging="318"/>
      </w:pPr>
      <w:rPr>
        <w:rFonts w:hint="default"/>
        <w:lang w:val="es-ES" w:eastAsia="en-US" w:bidi="ar-SA"/>
      </w:rPr>
    </w:lvl>
    <w:lvl w:ilvl="6">
      <w:numFmt w:val="bullet"/>
      <w:lvlText w:val="•"/>
      <w:lvlJc w:val="left"/>
      <w:pPr>
        <w:ind w:left="5160" w:hanging="318"/>
      </w:pPr>
      <w:rPr>
        <w:rFonts w:hint="default"/>
        <w:lang w:val="es-ES" w:eastAsia="en-US" w:bidi="ar-SA"/>
      </w:rPr>
    </w:lvl>
    <w:lvl w:ilvl="7">
      <w:numFmt w:val="bullet"/>
      <w:lvlText w:val="•"/>
      <w:lvlJc w:val="left"/>
      <w:pPr>
        <w:ind w:left="6280" w:hanging="318"/>
      </w:pPr>
      <w:rPr>
        <w:rFonts w:hint="default"/>
        <w:lang w:val="es-ES" w:eastAsia="en-US" w:bidi="ar-SA"/>
      </w:rPr>
    </w:lvl>
    <w:lvl w:ilvl="8">
      <w:numFmt w:val="bullet"/>
      <w:lvlText w:val="•"/>
      <w:lvlJc w:val="left"/>
      <w:pPr>
        <w:ind w:left="7400" w:hanging="318"/>
      </w:pPr>
      <w:rPr>
        <w:rFonts w:hint="default"/>
        <w:lang w:val="es-ES" w:eastAsia="en-US" w:bidi="ar-SA"/>
      </w:rPr>
    </w:lvl>
  </w:abstractNum>
  <w:abstractNum w:abstractNumId="5" w15:restartNumberingAfterBreak="0">
    <w:nsid w:val="6D0656D5"/>
    <w:multiLevelType w:val="multilevel"/>
    <w:tmpl w:val="082A757A"/>
    <w:lvl w:ilvl="0">
      <w:start w:val="1"/>
      <w:numFmt w:val="bullet"/>
      <w:lvlText w:val=""/>
      <w:lvlJc w:val="left"/>
      <w:pPr>
        <w:ind w:left="1700" w:hanging="283"/>
      </w:pPr>
      <w:rPr>
        <w:rFonts w:ascii="Wingdings" w:hAnsi="Wingdings" w:hint="default"/>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num w:numId="1">
    <w:abstractNumId w:val="3"/>
  </w:num>
  <w:num w:numId="2">
    <w:abstractNumId w:val="4"/>
  </w:num>
  <w:num w:numId="3">
    <w:abstractNumId w:val="0"/>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6B2773"/>
    <w:rsid w:val="004C1F98"/>
    <w:rsid w:val="006B2773"/>
    <w:rsid w:val="00876B9A"/>
    <w:rsid w:val="00C97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67477"/>
  <w15:docId w15:val="{33B692D0-2B35-4485-8FE4-10BF6C098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es-ES"/>
    </w:rPr>
  </w:style>
  <w:style w:type="paragraph" w:styleId="Ttulo1">
    <w:name w:val="heading 1"/>
    <w:basedOn w:val="Normal"/>
    <w:uiPriority w:val="1"/>
    <w:qFormat/>
    <w:pPr>
      <w:ind w:left="686" w:hanging="488"/>
      <w:outlineLvl w:val="0"/>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3"/>
      <w:szCs w:val="23"/>
    </w:rPr>
  </w:style>
  <w:style w:type="paragraph" w:styleId="Ttulo">
    <w:name w:val="Title"/>
    <w:basedOn w:val="Normal"/>
    <w:uiPriority w:val="1"/>
    <w:qFormat/>
    <w:pPr>
      <w:spacing w:before="313"/>
      <w:ind w:left="1245"/>
    </w:pPr>
    <w:rPr>
      <w:b/>
      <w:bCs/>
      <w:sz w:val="40"/>
      <w:szCs w:val="40"/>
    </w:rPr>
  </w:style>
  <w:style w:type="paragraph" w:styleId="Prrafodelista">
    <w:name w:val="List Paragraph"/>
    <w:basedOn w:val="Normal"/>
    <w:uiPriority w:val="1"/>
    <w:qFormat/>
    <w:pPr>
      <w:ind w:left="686" w:hanging="488"/>
    </w:pPr>
  </w:style>
  <w:style w:type="paragraph" w:customStyle="1" w:styleId="TableParagraph">
    <w:name w:val="Table Paragraph"/>
    <w:basedOn w:val="Normal"/>
    <w:uiPriority w:val="1"/>
    <w:qFormat/>
    <w:pPr>
      <w:spacing w:before="39"/>
      <w:ind w:left="108"/>
    </w:pPr>
  </w:style>
  <w:style w:type="paragraph" w:styleId="Encabezado">
    <w:name w:val="header"/>
    <w:basedOn w:val="Normal"/>
    <w:link w:val="EncabezadoCar"/>
    <w:uiPriority w:val="99"/>
    <w:unhideWhenUsed/>
    <w:rsid w:val="00C979F8"/>
    <w:pPr>
      <w:tabs>
        <w:tab w:val="center" w:pos="4419"/>
        <w:tab w:val="right" w:pos="8838"/>
      </w:tabs>
    </w:pPr>
  </w:style>
  <w:style w:type="character" w:customStyle="1" w:styleId="EncabezadoCar">
    <w:name w:val="Encabezado Car"/>
    <w:basedOn w:val="Fuentedeprrafopredeter"/>
    <w:link w:val="Encabezado"/>
    <w:uiPriority w:val="99"/>
    <w:rsid w:val="00C979F8"/>
    <w:rPr>
      <w:rFonts w:ascii="Times New Roman" w:eastAsia="Times New Roman" w:hAnsi="Times New Roman" w:cs="Times New Roman"/>
      <w:lang w:val="es-ES"/>
    </w:rPr>
  </w:style>
  <w:style w:type="paragraph" w:styleId="Piedepgina">
    <w:name w:val="footer"/>
    <w:basedOn w:val="Normal"/>
    <w:link w:val="PiedepginaCar"/>
    <w:uiPriority w:val="99"/>
    <w:unhideWhenUsed/>
    <w:rsid w:val="00C979F8"/>
    <w:pPr>
      <w:tabs>
        <w:tab w:val="center" w:pos="4419"/>
        <w:tab w:val="right" w:pos="8838"/>
      </w:tabs>
    </w:pPr>
  </w:style>
  <w:style w:type="character" w:customStyle="1" w:styleId="PiedepginaCar">
    <w:name w:val="Pie de página Car"/>
    <w:basedOn w:val="Fuentedeprrafopredeter"/>
    <w:link w:val="Piedepgina"/>
    <w:uiPriority w:val="99"/>
    <w:rsid w:val="00C979F8"/>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www.microsoft.com/es-es/sql-server/sql-server-downloads"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1995</Words>
  <Characters>11372</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Manual de instalación de Microsoft SQL Server 2025 Standard Developer y SSMS 22</vt:lpstr>
    </vt:vector>
  </TitlesOfParts>
  <Company/>
  <LinksUpToDate>false</LinksUpToDate>
  <CharactersWithSpaces>13341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instalación de Microsoft SQL Server 2025 Standard Developer y SSMS 22</dc:title>
  <dc:subject>Base de Datos II - Universidad Peruana Los Andes - Semana 05</dc:subject>
  <dc:creator>Jhonstyn Yeray Vega Muñoz</dc:creator>
  <cp:keywords>SQL Server 2025; Standard Developer; SSMS 22; ZENIX; UPLA</cp:keywords>
  <cp:lastModifiedBy>Edgard</cp:lastModifiedBy>
  <cp:revision>2</cp:revision>
  <dcterms:created xsi:type="dcterms:W3CDTF">2026-10-26T01:52:00Z</dcterms:created>
  <dcterms:modified xsi:type="dcterms:W3CDTF">2026-10-26T01:52:00Z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2026-10-18T00:00:00Z</vt:filetime>
  </property>
  <property fmtid="{D5CDD505-2E9C-101B-9397-08002B2CF9AE}" pid="4" name="Creator">
    <vt:lpwstr>Microsoft® Word 2019</vt:lpwstr>
  </property>
  <property fmtid="{D5CDD505-2E9C-101B-9397-08002B2CF9AE}" pid="5" name="LastSaved">
    <vt:filetime>2026-10-26T00:00:00Z</vt:filetime>
  </property>
  <property fmtid="{D5CDD505-2E9C-101B-9397-08002B2CF9AE}" pid="6" name="Producer">
    <vt:lpwstr>Adobe PDF Services</vt:lpwstr>
  </property>
</Properties>
</file>