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6CEF" w:rsidRDefault="004F6CEF" w:rsidP="004F6CEF">
      <w:pPr>
        <w:pStyle w:val="Heading1"/>
        <w:shd w:val="clear" w:color="auto" w:fill="F7F7F7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Downy Birch</w:t>
      </w:r>
    </w:p>
    <w:p w:rsidR="004F6CEF" w:rsidRDefault="004F6CEF" w:rsidP="004F6CEF">
      <w:pPr>
        <w:pStyle w:val="Heading2"/>
        <w:shd w:val="clear" w:color="auto" w:fill="F7F7F7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Beith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>
        <w:rPr>
          <w:rFonts w:ascii="Arial" w:hAnsi="Arial" w:cs="Arial"/>
          <w:lang w:val="en-US"/>
        </w:rPr>
        <w:t>chlúmhach</w:t>
      </w:r>
      <w:proofErr w:type="spellEnd"/>
      <w:proofErr w:type="gramEnd"/>
      <w:r>
        <w:rPr>
          <w:rFonts w:ascii="Arial" w:hAnsi="Arial" w:cs="Arial"/>
          <w:lang w:val="en-US"/>
        </w:rPr>
        <w:br/>
        <w:t>(</w:t>
      </w:r>
      <w:proofErr w:type="spellStart"/>
      <w:r>
        <w:rPr>
          <w:rFonts w:ascii="Arial" w:hAnsi="Arial" w:cs="Arial"/>
          <w:lang w:val="en-US"/>
        </w:rPr>
        <w:t>Betula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pubescens</w:t>
      </w:r>
      <w:proofErr w:type="spellEnd"/>
      <w:r>
        <w:rPr>
          <w:rFonts w:ascii="Arial" w:hAnsi="Arial" w:cs="Arial"/>
          <w:lang w:val="en-US"/>
        </w:rPr>
        <w:t>)</w:t>
      </w:r>
    </w:p>
    <w:p w:rsidR="004F6CEF" w:rsidRDefault="004F6CEF" w:rsidP="004F6CEF">
      <w:pPr>
        <w:pStyle w:val="NormalWeb"/>
        <w:shd w:val="clear" w:color="auto" w:fill="F7F7F7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There are two types of birch in Ireland, downy and silver. The most usual is the downy birch, which like silver birch is a delicate tree with fine branches and small leaves. The springtime flowers are catkins which stay on the tree and contain the mature seed by autumn.</w:t>
      </w:r>
      <w:r>
        <w:rPr>
          <w:rFonts w:ascii="Arial" w:hAnsi="Arial" w:cs="Arial"/>
          <w:lang w:val="en-US"/>
        </w:rPr>
        <w:br/>
        <w:t xml:space="preserve">Birch will grow in poor soils, but likes a sunny position. Downy birch is tolerant of wet sites, but silver birch needs good drainage. Birch woods occur widely, especially on marginal soils, lake edges, such as Lough </w:t>
      </w:r>
      <w:proofErr w:type="spellStart"/>
      <w:r>
        <w:rPr>
          <w:rFonts w:ascii="Arial" w:hAnsi="Arial" w:cs="Arial"/>
          <w:lang w:val="en-US"/>
        </w:rPr>
        <w:t>Ennell</w:t>
      </w:r>
      <w:proofErr w:type="spellEnd"/>
      <w:r>
        <w:rPr>
          <w:rFonts w:ascii="Arial" w:hAnsi="Arial" w:cs="Arial"/>
          <w:lang w:val="en-US"/>
        </w:rPr>
        <w:t xml:space="preserve"> Co. Westmeath, fens and on dried out bogs such as </w:t>
      </w:r>
      <w:proofErr w:type="spellStart"/>
      <w:r>
        <w:rPr>
          <w:rFonts w:ascii="Arial" w:hAnsi="Arial" w:cs="Arial"/>
          <w:lang w:val="en-US"/>
        </w:rPr>
        <w:t>Ardkill</w:t>
      </w:r>
      <w:proofErr w:type="spellEnd"/>
      <w:r>
        <w:rPr>
          <w:rFonts w:ascii="Arial" w:hAnsi="Arial" w:cs="Arial"/>
          <w:lang w:val="en-US"/>
        </w:rPr>
        <w:t xml:space="preserve"> Bog, Co. Kildare. Birch is typically associated with the </w:t>
      </w:r>
      <w:proofErr w:type="spellStart"/>
      <w:r>
        <w:rPr>
          <w:rFonts w:ascii="Arial" w:hAnsi="Arial" w:cs="Arial"/>
          <w:lang w:val="en-US"/>
        </w:rPr>
        <w:t>Sperrins</w:t>
      </w:r>
      <w:proofErr w:type="spellEnd"/>
      <w:r>
        <w:rPr>
          <w:rFonts w:ascii="Arial" w:hAnsi="Arial" w:cs="Arial"/>
          <w:lang w:val="en-US"/>
        </w:rPr>
        <w:t>, growing in peat at the edge of bogs, and on the light sand and gravel soils.</w:t>
      </w:r>
      <w:r>
        <w:rPr>
          <w:rFonts w:ascii="Arial" w:hAnsi="Arial" w:cs="Arial"/>
          <w:lang w:val="en-US"/>
        </w:rPr>
        <w:br/>
        <w:t xml:space="preserve">It makes a good ornamental garden tree, as it does not grow too large. Like alder, its seeds are popular with small seed-eating birds such as siskin and redpoll. In early times </w:t>
      </w:r>
      <w:proofErr w:type="spellStart"/>
      <w:r>
        <w:rPr>
          <w:rFonts w:ascii="Arial" w:hAnsi="Arial" w:cs="Arial"/>
          <w:lang w:val="en-US"/>
        </w:rPr>
        <w:t>toghers</w:t>
      </w:r>
      <w:proofErr w:type="spellEnd"/>
      <w:r>
        <w:rPr>
          <w:rFonts w:ascii="Arial" w:hAnsi="Arial" w:cs="Arial"/>
          <w:lang w:val="en-US"/>
        </w:rPr>
        <w:t xml:space="preserve"> or walkways, usually across bog land were made from birch. Nowadays, it is more commonly used in making plywood.</w:t>
      </w:r>
    </w:p>
    <w:p w:rsidR="00A040B2" w:rsidRDefault="00A040B2"/>
    <w:p w:rsidR="00A040B2" w:rsidRDefault="004F6CEF">
      <w:r>
        <w:rPr>
          <w:noProof/>
          <w:lang w:eastAsia="en-IE"/>
        </w:rPr>
        <w:drawing>
          <wp:anchor distT="0" distB="0" distL="114300" distR="114300" simplePos="0" relativeHeight="251664384" behindDoc="0" locked="0" layoutInCell="1" allowOverlap="1" wp14:anchorId="1E1F43B5" wp14:editId="307526C9">
            <wp:simplePos x="0" y="0"/>
            <wp:positionH relativeFrom="margin">
              <wp:posOffset>1495425</wp:posOffset>
            </wp:positionH>
            <wp:positionV relativeFrom="margin">
              <wp:posOffset>5019675</wp:posOffset>
            </wp:positionV>
            <wp:extent cx="3065145" cy="4086225"/>
            <wp:effectExtent l="0" t="0" r="190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ture tre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14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40B2" w:rsidRDefault="00A040B2" w:rsidP="00A040B2">
      <w:pPr>
        <w:rPr>
          <w:sz w:val="28"/>
          <w:szCs w:val="28"/>
        </w:rPr>
      </w:pPr>
      <w:r>
        <w:rPr>
          <w:sz w:val="28"/>
          <w:szCs w:val="28"/>
        </w:rPr>
        <w:t xml:space="preserve">Mature tree – </w:t>
      </w:r>
    </w:p>
    <w:p w:rsidR="00A040B2" w:rsidRDefault="00A040B2"/>
    <w:p w:rsidR="00A040B2" w:rsidRDefault="00A040B2"/>
    <w:p w:rsidR="00A040B2" w:rsidRDefault="00A040B2"/>
    <w:p w:rsidR="00A040B2" w:rsidRDefault="00A040B2"/>
    <w:p w:rsidR="00A040B2" w:rsidRDefault="00A040B2"/>
    <w:p w:rsidR="00A040B2" w:rsidRDefault="00A040B2"/>
    <w:p w:rsidR="00A040B2" w:rsidRDefault="00A040B2"/>
    <w:p w:rsidR="00A040B2" w:rsidRDefault="00A040B2"/>
    <w:p w:rsidR="00A040B2" w:rsidRDefault="00A040B2"/>
    <w:p w:rsidR="00A040B2" w:rsidRDefault="00A040B2"/>
    <w:p w:rsidR="004F6CEF" w:rsidRDefault="004F6CEF" w:rsidP="00C50811">
      <w:pPr>
        <w:widowControl w:val="0"/>
        <w:rPr>
          <w:rFonts w:ascii="Bell MT" w:hAnsi="Bell MT"/>
          <w:b/>
          <w:bCs/>
          <w:sz w:val="28"/>
          <w:szCs w:val="28"/>
        </w:rPr>
      </w:pPr>
    </w:p>
    <w:p w:rsidR="00C50811" w:rsidRDefault="00C50811" w:rsidP="00C50811">
      <w:pPr>
        <w:widowControl w:val="0"/>
        <w:rPr>
          <w:rFonts w:ascii="Bell MT" w:hAnsi="Bell MT"/>
          <w:b/>
          <w:bCs/>
          <w:sz w:val="28"/>
          <w:szCs w:val="28"/>
        </w:rPr>
      </w:pPr>
      <w:r>
        <w:rPr>
          <w:rFonts w:ascii="Bell MT" w:hAnsi="Bell MT"/>
          <w:b/>
          <w:bCs/>
          <w:sz w:val="28"/>
          <w:szCs w:val="28"/>
        </w:rPr>
        <w:t>Flowers and Fruit</w:t>
      </w:r>
      <w:bookmarkStart w:id="0" w:name="_GoBack"/>
      <w:bookmarkEnd w:id="0"/>
    </w:p>
    <w:p w:rsidR="004F6CEF" w:rsidRPr="004F6CEF" w:rsidRDefault="004F6CEF" w:rsidP="004F6CEF">
      <w:pPr>
        <w:widowControl w:val="0"/>
        <w:rPr>
          <w:rFonts w:ascii="Calibri" w:eastAsia="Times New Roman" w:hAnsi="Calibri" w:cs="Times New Roman"/>
          <w:color w:val="000000"/>
          <w:kern w:val="28"/>
          <w:sz w:val="20"/>
          <w:szCs w:val="20"/>
          <w:lang w:val="en-GB" w:eastAsia="en-IE"/>
          <w14:cntxtAlts/>
        </w:rPr>
      </w:pPr>
      <w:r>
        <w:rPr>
          <w:rFonts w:ascii="Bell MT" w:hAnsi="Bell MT"/>
          <w:sz w:val="24"/>
          <w:szCs w:val="24"/>
        </w:rPr>
        <w:t>Downy Birch</w:t>
      </w:r>
      <w:r w:rsidR="00C50811">
        <w:rPr>
          <w:rFonts w:ascii="Bell MT" w:hAnsi="Bell MT"/>
          <w:sz w:val="24"/>
          <w:szCs w:val="24"/>
        </w:rPr>
        <w:t xml:space="preserve"> is monoecious, it produces both male and female flowers on the same tree.   </w:t>
      </w:r>
      <w:r w:rsidRPr="004F6CEF">
        <w:rPr>
          <w:rFonts w:ascii="Bell MT" w:eastAsia="Times New Roman" w:hAnsi="Bell MT" w:cs="Times New Roman"/>
          <w:color w:val="333333"/>
          <w:kern w:val="28"/>
          <w:sz w:val="24"/>
          <w:szCs w:val="24"/>
          <w:lang w:eastAsia="en-IE"/>
          <w14:cntxtAlts/>
        </w:rPr>
        <w:t>The flowers appear at the same time as the new leaves in the spring</w:t>
      </w:r>
    </w:p>
    <w:p w:rsidR="00C50811" w:rsidRDefault="00C50811" w:rsidP="004F6CEF">
      <w:pPr>
        <w:widowControl w:val="0"/>
        <w:spacing w:line="360" w:lineRule="auto"/>
      </w:pPr>
    </w:p>
    <w:p w:rsidR="00A040B2" w:rsidRDefault="00A040B2"/>
    <w:p w:rsidR="00A040B2" w:rsidRDefault="004F6CEF">
      <w:r>
        <w:rPr>
          <w:noProof/>
          <w:lang w:eastAsia="en-IE"/>
        </w:rPr>
        <w:drawing>
          <wp:anchor distT="0" distB="0" distL="114300" distR="114300" simplePos="0" relativeHeight="251665408" behindDoc="0" locked="0" layoutInCell="1" allowOverlap="1" wp14:anchorId="14F3C45E" wp14:editId="66C10843">
            <wp:simplePos x="0" y="0"/>
            <wp:positionH relativeFrom="margin">
              <wp:align>center</wp:align>
            </wp:positionH>
            <wp:positionV relativeFrom="margin">
              <wp:posOffset>1437640</wp:posOffset>
            </wp:positionV>
            <wp:extent cx="4508500" cy="3381375"/>
            <wp:effectExtent l="0" t="0" r="635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etula_pubescens_ssp_glutinosa_bluet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40B2" w:rsidRDefault="00A040B2"/>
    <w:p w:rsidR="00A040B2" w:rsidRDefault="00A040B2"/>
    <w:p w:rsidR="00A040B2" w:rsidRDefault="00A040B2"/>
    <w:p w:rsidR="00A040B2" w:rsidRDefault="00A040B2"/>
    <w:p w:rsidR="00A040B2" w:rsidRDefault="00A040B2"/>
    <w:p w:rsidR="00A040B2" w:rsidRDefault="00A040B2"/>
    <w:p w:rsidR="00A040B2" w:rsidRDefault="00A040B2"/>
    <w:p w:rsidR="00A040B2" w:rsidRDefault="00A040B2"/>
    <w:p w:rsidR="00A040B2" w:rsidRDefault="00A040B2"/>
    <w:p w:rsidR="00A040B2" w:rsidRDefault="00A040B2"/>
    <w:p w:rsidR="00A040B2" w:rsidRDefault="00A040B2"/>
    <w:p w:rsidR="00A040B2" w:rsidRDefault="00A040B2"/>
    <w:p w:rsidR="00A040B2" w:rsidRDefault="00A040B2"/>
    <w:p w:rsidR="00A040B2" w:rsidRDefault="00A040B2"/>
    <w:p w:rsidR="00A040B2" w:rsidRDefault="00A040B2"/>
    <w:p w:rsidR="00A040B2" w:rsidRDefault="00A040B2"/>
    <w:p w:rsidR="00A040B2" w:rsidRDefault="00A040B2"/>
    <w:p w:rsidR="00A040B2" w:rsidRDefault="00A040B2"/>
    <w:p w:rsidR="00A040B2" w:rsidRDefault="00A040B2"/>
    <w:p w:rsidR="00A040B2" w:rsidRDefault="00A040B2"/>
    <w:p w:rsidR="00A040B2" w:rsidRDefault="00A040B2"/>
    <w:p w:rsidR="00A040B2" w:rsidRDefault="00A040B2"/>
    <w:p w:rsidR="004F6CEF" w:rsidRDefault="004F6CEF"/>
    <w:p w:rsidR="00A040B2" w:rsidRDefault="00A040B2"/>
    <w:p w:rsidR="00C50811" w:rsidRPr="00C50811" w:rsidRDefault="00C50811" w:rsidP="00C50811">
      <w:pPr>
        <w:pStyle w:val="Heading3"/>
        <w:widowControl w:val="0"/>
        <w:spacing w:after="120" w:line="360" w:lineRule="auto"/>
        <w:rPr>
          <w:rFonts w:ascii="Bell MT" w:hAnsi="Bell MT"/>
          <w:b/>
          <w:bCs/>
          <w:color w:val="292929"/>
          <w:sz w:val="28"/>
          <w:szCs w:val="28"/>
        </w:rPr>
      </w:pPr>
      <w:r w:rsidRPr="00C50811">
        <w:rPr>
          <w:rFonts w:ascii="Bell MT" w:hAnsi="Bell MT"/>
          <w:b/>
          <w:bCs/>
          <w:color w:val="292929"/>
          <w:sz w:val="28"/>
          <w:szCs w:val="28"/>
        </w:rPr>
        <w:lastRenderedPageBreak/>
        <w:t xml:space="preserve">Bark </w:t>
      </w:r>
    </w:p>
    <w:p w:rsidR="002563C0" w:rsidRPr="002563C0" w:rsidRDefault="002563C0" w:rsidP="002563C0">
      <w:pPr>
        <w:widowControl w:val="0"/>
        <w:spacing w:after="120" w:line="360" w:lineRule="auto"/>
        <w:rPr>
          <w:rFonts w:ascii="Bell MT" w:eastAsia="Times New Roman" w:hAnsi="Bell MT" w:cs="Times New Roman"/>
          <w:color w:val="000000"/>
          <w:kern w:val="28"/>
          <w:sz w:val="24"/>
          <w:szCs w:val="24"/>
          <w:lang w:eastAsia="en-IE"/>
          <w14:cntxtAlts/>
        </w:rPr>
      </w:pPr>
      <w:r w:rsidRPr="002563C0">
        <w:rPr>
          <w:rFonts w:ascii="Bell MT" w:eastAsia="Times New Roman" w:hAnsi="Bell MT" w:cs="Times New Roman"/>
          <w:color w:val="333333"/>
          <w:kern w:val="28"/>
          <w:sz w:val="24"/>
          <w:szCs w:val="24"/>
          <w:lang w:eastAsia="en-IE"/>
          <w14:cntxtAlts/>
        </w:rPr>
        <w:t xml:space="preserve">The bark is usually bright in colour, reddish brown on very young stems and becoming whitish with age. It is characterized by the long horizontal streaks of grey lenticels. </w:t>
      </w:r>
    </w:p>
    <w:p w:rsidR="00C50811" w:rsidRDefault="00C50811" w:rsidP="00C50811">
      <w:pPr>
        <w:widowControl w:val="0"/>
        <w:spacing w:line="360" w:lineRule="auto"/>
        <w:rPr>
          <w:rFonts w:ascii="Bell MT" w:hAnsi="Bell MT"/>
          <w:color w:val="000000"/>
          <w:sz w:val="24"/>
          <w:szCs w:val="24"/>
        </w:rPr>
      </w:pPr>
      <w:r>
        <w:rPr>
          <w:rFonts w:ascii="Bell MT" w:hAnsi="Bell MT"/>
          <w:color w:val="333333"/>
          <w:sz w:val="24"/>
          <w:szCs w:val="24"/>
        </w:rPr>
        <w:t>.</w:t>
      </w:r>
    </w:p>
    <w:p w:rsidR="00A040B2" w:rsidRDefault="00A040B2" w:rsidP="00C50811">
      <w:pPr>
        <w:widowControl w:val="0"/>
        <w:rPr>
          <w:lang w:val="en-GB"/>
        </w:rPr>
      </w:pPr>
    </w:p>
    <w:p w:rsidR="00A040B2" w:rsidRDefault="00A040B2" w:rsidP="00C50811">
      <w:pPr>
        <w:widowControl w:val="0"/>
        <w:rPr>
          <w:lang w:val="en-GB"/>
        </w:rPr>
      </w:pPr>
    </w:p>
    <w:p w:rsidR="002563C0" w:rsidRDefault="002563C0" w:rsidP="00C50811">
      <w:pPr>
        <w:widowControl w:val="0"/>
        <w:rPr>
          <w:lang w:val="en-GB"/>
        </w:rPr>
      </w:pPr>
      <w:r>
        <w:rPr>
          <w:noProof/>
          <w:lang w:eastAsia="en-IE"/>
        </w:rPr>
        <w:drawing>
          <wp:anchor distT="0" distB="0" distL="114300" distR="114300" simplePos="0" relativeHeight="251666432" behindDoc="0" locked="0" layoutInCell="1" allowOverlap="1" wp14:anchorId="4F5383E9" wp14:editId="51F8685F">
            <wp:simplePos x="0" y="0"/>
            <wp:positionH relativeFrom="margin">
              <wp:align>left</wp:align>
            </wp:positionH>
            <wp:positionV relativeFrom="margin">
              <wp:posOffset>2155190</wp:posOffset>
            </wp:positionV>
            <wp:extent cx="2935605" cy="391477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Young tree bark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18" cy="3924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40B2">
        <w:rPr>
          <w:lang w:val="en-GB"/>
        </w:rPr>
        <w:t xml:space="preserve">Young bark                                                                                          </w:t>
      </w:r>
    </w:p>
    <w:p w:rsidR="002563C0" w:rsidRDefault="002563C0" w:rsidP="00C50811">
      <w:pPr>
        <w:widowControl w:val="0"/>
        <w:rPr>
          <w:lang w:val="en-GB"/>
        </w:rPr>
      </w:pPr>
    </w:p>
    <w:p w:rsidR="002563C0" w:rsidRDefault="002563C0" w:rsidP="00C50811">
      <w:pPr>
        <w:widowControl w:val="0"/>
        <w:rPr>
          <w:lang w:val="en-GB"/>
        </w:rPr>
      </w:pPr>
    </w:p>
    <w:p w:rsidR="002563C0" w:rsidRDefault="002563C0" w:rsidP="00C50811">
      <w:pPr>
        <w:widowControl w:val="0"/>
        <w:rPr>
          <w:lang w:val="en-GB"/>
        </w:rPr>
      </w:pPr>
    </w:p>
    <w:p w:rsidR="002563C0" w:rsidRDefault="002563C0" w:rsidP="00C50811">
      <w:pPr>
        <w:widowControl w:val="0"/>
        <w:rPr>
          <w:lang w:val="en-GB"/>
        </w:rPr>
      </w:pPr>
    </w:p>
    <w:p w:rsidR="002563C0" w:rsidRDefault="002563C0" w:rsidP="00C50811">
      <w:pPr>
        <w:widowControl w:val="0"/>
        <w:rPr>
          <w:lang w:val="en-GB"/>
        </w:rPr>
      </w:pPr>
    </w:p>
    <w:p w:rsidR="002563C0" w:rsidRDefault="002563C0" w:rsidP="00C50811">
      <w:pPr>
        <w:widowControl w:val="0"/>
        <w:rPr>
          <w:lang w:val="en-GB"/>
        </w:rPr>
      </w:pPr>
    </w:p>
    <w:p w:rsidR="002563C0" w:rsidRDefault="002563C0" w:rsidP="00C50811">
      <w:pPr>
        <w:widowControl w:val="0"/>
        <w:rPr>
          <w:lang w:val="en-GB"/>
        </w:rPr>
      </w:pPr>
    </w:p>
    <w:p w:rsidR="002563C0" w:rsidRDefault="002563C0" w:rsidP="00C50811">
      <w:pPr>
        <w:widowControl w:val="0"/>
        <w:rPr>
          <w:lang w:val="en-GB"/>
        </w:rPr>
      </w:pPr>
    </w:p>
    <w:p w:rsidR="00A040B2" w:rsidRDefault="00A040B2" w:rsidP="00C50811">
      <w:pPr>
        <w:widowControl w:val="0"/>
        <w:rPr>
          <w:lang w:val="en-GB"/>
        </w:rPr>
      </w:pPr>
    </w:p>
    <w:p w:rsidR="00A040B2" w:rsidRDefault="00A040B2" w:rsidP="00C50811">
      <w:pPr>
        <w:widowControl w:val="0"/>
        <w:rPr>
          <w:lang w:val="en-GB"/>
        </w:rPr>
      </w:pPr>
    </w:p>
    <w:p w:rsidR="00A040B2" w:rsidRDefault="00A040B2" w:rsidP="00C50811">
      <w:pPr>
        <w:widowControl w:val="0"/>
        <w:rPr>
          <w:lang w:val="en-GB"/>
        </w:rPr>
      </w:pPr>
    </w:p>
    <w:p w:rsidR="00A040B2" w:rsidRDefault="00A040B2" w:rsidP="00C50811">
      <w:pPr>
        <w:widowControl w:val="0"/>
        <w:rPr>
          <w:lang w:val="en-GB"/>
        </w:rPr>
      </w:pPr>
    </w:p>
    <w:p w:rsidR="00A040B2" w:rsidRDefault="002563C0" w:rsidP="00C50811">
      <w:pPr>
        <w:widowControl w:val="0"/>
        <w:rPr>
          <w:lang w:val="en-GB"/>
        </w:rPr>
      </w:pPr>
      <w:r>
        <w:rPr>
          <w:lang w:val="en-GB"/>
        </w:rPr>
        <w:t xml:space="preserve">           Mature Bark</w:t>
      </w:r>
    </w:p>
    <w:p w:rsidR="00A040B2" w:rsidRDefault="00A040B2" w:rsidP="00C50811">
      <w:pPr>
        <w:widowControl w:val="0"/>
        <w:rPr>
          <w:lang w:val="en-GB"/>
        </w:rPr>
      </w:pPr>
    </w:p>
    <w:p w:rsidR="00A040B2" w:rsidRDefault="00A040B2" w:rsidP="00C50811">
      <w:pPr>
        <w:widowControl w:val="0"/>
        <w:rPr>
          <w:lang w:val="en-GB"/>
        </w:rPr>
      </w:pPr>
    </w:p>
    <w:p w:rsidR="00A040B2" w:rsidRDefault="00A040B2" w:rsidP="00C50811">
      <w:pPr>
        <w:widowControl w:val="0"/>
        <w:rPr>
          <w:lang w:val="en-GB"/>
        </w:rPr>
      </w:pPr>
    </w:p>
    <w:p w:rsidR="00A040B2" w:rsidRDefault="00A040B2" w:rsidP="00C50811">
      <w:pPr>
        <w:widowControl w:val="0"/>
        <w:rPr>
          <w:lang w:val="en-GB"/>
        </w:rPr>
      </w:pPr>
    </w:p>
    <w:p w:rsidR="00A040B2" w:rsidRDefault="00A040B2" w:rsidP="00C50811">
      <w:pPr>
        <w:widowControl w:val="0"/>
        <w:rPr>
          <w:lang w:val="en-GB"/>
        </w:rPr>
      </w:pPr>
    </w:p>
    <w:p w:rsidR="00A040B2" w:rsidRDefault="00A040B2" w:rsidP="00C50811">
      <w:pPr>
        <w:widowControl w:val="0"/>
        <w:rPr>
          <w:lang w:val="en-GB"/>
        </w:rPr>
      </w:pPr>
    </w:p>
    <w:p w:rsidR="00A040B2" w:rsidRDefault="00A040B2" w:rsidP="00C50811">
      <w:pPr>
        <w:widowControl w:val="0"/>
        <w:rPr>
          <w:lang w:val="en-GB"/>
        </w:rPr>
      </w:pPr>
    </w:p>
    <w:p w:rsidR="00A040B2" w:rsidRDefault="00A040B2" w:rsidP="00C50811">
      <w:pPr>
        <w:widowControl w:val="0"/>
        <w:rPr>
          <w:lang w:val="en-GB"/>
        </w:rPr>
      </w:pPr>
    </w:p>
    <w:p w:rsidR="00A040B2" w:rsidRDefault="002563C0" w:rsidP="00C50811">
      <w:pPr>
        <w:widowControl w:val="0"/>
        <w:rPr>
          <w:lang w:val="en-GB"/>
        </w:rPr>
      </w:pPr>
      <w:r>
        <w:rPr>
          <w:noProof/>
          <w:lang w:eastAsia="en-IE"/>
        </w:rPr>
        <w:drawing>
          <wp:anchor distT="0" distB="0" distL="114300" distR="114300" simplePos="0" relativeHeight="251667456" behindDoc="0" locked="0" layoutInCell="1" allowOverlap="1" wp14:anchorId="613ACC21" wp14:editId="27B5EF2C">
            <wp:simplePos x="0" y="0"/>
            <wp:positionH relativeFrom="margin">
              <wp:posOffset>3179445</wp:posOffset>
            </wp:positionH>
            <wp:positionV relativeFrom="margin">
              <wp:posOffset>6124575</wp:posOffset>
            </wp:positionV>
            <wp:extent cx="2651125" cy="3157220"/>
            <wp:effectExtent l="0" t="0" r="0" b="508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rch mature bark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017"/>
                    <a:stretch/>
                  </pic:blipFill>
                  <pic:spPr bwMode="auto">
                    <a:xfrm>
                      <a:off x="0" y="0"/>
                      <a:ext cx="2651125" cy="315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40B2" w:rsidRDefault="00A040B2" w:rsidP="00C50811">
      <w:pPr>
        <w:widowControl w:val="0"/>
        <w:rPr>
          <w:lang w:val="en-GB"/>
        </w:rPr>
      </w:pPr>
    </w:p>
    <w:p w:rsidR="00A040B2" w:rsidRDefault="00A040B2" w:rsidP="00C50811">
      <w:pPr>
        <w:widowControl w:val="0"/>
        <w:rPr>
          <w:lang w:val="en-GB"/>
        </w:rPr>
      </w:pPr>
    </w:p>
    <w:p w:rsidR="00C50811" w:rsidRPr="00C50811" w:rsidRDefault="00C50811" w:rsidP="00C50811">
      <w:pPr>
        <w:pStyle w:val="Heading3"/>
        <w:widowControl w:val="0"/>
        <w:spacing w:after="120" w:line="356" w:lineRule="exact"/>
        <w:rPr>
          <w:rFonts w:ascii="Bell MT" w:hAnsi="Bell MT"/>
          <w:b/>
          <w:bCs/>
          <w:color w:val="292929"/>
          <w:sz w:val="28"/>
          <w:szCs w:val="28"/>
        </w:rPr>
      </w:pPr>
      <w:r w:rsidRPr="00C50811">
        <w:rPr>
          <w:rFonts w:ascii="Bell MT" w:hAnsi="Bell MT"/>
          <w:b/>
          <w:bCs/>
          <w:color w:val="292929"/>
          <w:sz w:val="28"/>
          <w:szCs w:val="28"/>
        </w:rPr>
        <w:t>Leaves</w:t>
      </w:r>
    </w:p>
    <w:p w:rsidR="002563C0" w:rsidRPr="002563C0" w:rsidRDefault="002563C0" w:rsidP="002563C0">
      <w:pPr>
        <w:widowControl w:val="0"/>
        <w:spacing w:after="120" w:line="285" w:lineRule="auto"/>
        <w:rPr>
          <w:rFonts w:ascii="Calibri" w:eastAsia="Times New Roman" w:hAnsi="Calibri" w:cs="Times New Roman"/>
          <w:color w:val="000000"/>
          <w:kern w:val="28"/>
          <w:sz w:val="20"/>
          <w:szCs w:val="20"/>
          <w:lang w:val="en-GB" w:eastAsia="en-IE"/>
          <w14:cntxtAlts/>
        </w:rPr>
      </w:pPr>
      <w:r w:rsidRPr="002563C0">
        <w:rPr>
          <w:rFonts w:ascii="Bell MT" w:eastAsia="Times New Roman" w:hAnsi="Bell MT" w:cs="Times New Roman"/>
          <w:color w:val="000000"/>
          <w:kern w:val="28"/>
          <w:sz w:val="24"/>
          <w:szCs w:val="24"/>
          <w:lang w:eastAsia="en-IE"/>
          <w14:cntxtAlts/>
        </w:rPr>
        <w:t xml:space="preserve">A Simple leaf that is roughly triangular with rounded </w:t>
      </w:r>
      <w:proofErr w:type="gramStart"/>
      <w:r w:rsidRPr="002563C0">
        <w:rPr>
          <w:rFonts w:ascii="Bell MT" w:eastAsia="Times New Roman" w:hAnsi="Bell MT" w:cs="Times New Roman"/>
          <w:color w:val="000000"/>
          <w:kern w:val="28"/>
          <w:sz w:val="24"/>
          <w:szCs w:val="24"/>
          <w:lang w:eastAsia="en-IE"/>
          <w14:cntxtAlts/>
        </w:rPr>
        <w:t>corners .</w:t>
      </w:r>
      <w:proofErr w:type="gramEnd"/>
      <w:r w:rsidRPr="002563C0">
        <w:rPr>
          <w:rFonts w:ascii="Bell MT" w:eastAsia="Times New Roman" w:hAnsi="Bell MT" w:cs="Times New Roman"/>
          <w:color w:val="000000"/>
          <w:kern w:val="28"/>
          <w:sz w:val="24"/>
          <w:szCs w:val="24"/>
          <w:lang w:eastAsia="en-IE"/>
          <w14:cntxtAlts/>
        </w:rPr>
        <w:t xml:space="preserve"> The leaves are 2 to 5 cm long and 1.5 to 4.5 cm broad, with a margin that is quite toothed </w:t>
      </w:r>
    </w:p>
    <w:p w:rsidR="00E3709F" w:rsidRDefault="00E3709F">
      <w:pPr>
        <w:rPr>
          <w:sz w:val="28"/>
          <w:szCs w:val="28"/>
        </w:rPr>
      </w:pPr>
    </w:p>
    <w:p w:rsidR="002563C0" w:rsidRDefault="002563C0">
      <w:pPr>
        <w:rPr>
          <w:sz w:val="28"/>
          <w:szCs w:val="28"/>
        </w:rPr>
      </w:pPr>
    </w:p>
    <w:p w:rsidR="008D0702" w:rsidRDefault="008D0702">
      <w:pPr>
        <w:rPr>
          <w:sz w:val="28"/>
          <w:szCs w:val="28"/>
        </w:rPr>
      </w:pPr>
    </w:p>
    <w:p w:rsidR="008D0702" w:rsidRDefault="002563C0">
      <w:pPr>
        <w:rPr>
          <w:sz w:val="28"/>
          <w:szCs w:val="28"/>
        </w:rPr>
      </w:pPr>
      <w:r>
        <w:rPr>
          <w:noProof/>
          <w:sz w:val="28"/>
          <w:szCs w:val="28"/>
          <w:lang w:eastAsia="en-IE"/>
        </w:rPr>
        <w:drawing>
          <wp:anchor distT="0" distB="0" distL="114300" distR="114300" simplePos="0" relativeHeight="251668480" behindDoc="0" locked="0" layoutInCell="1" allowOverlap="1" wp14:anchorId="2D77FC48" wp14:editId="6F161817">
            <wp:simplePos x="0" y="0"/>
            <wp:positionH relativeFrom="margin">
              <wp:align>center</wp:align>
            </wp:positionH>
            <wp:positionV relativeFrom="margin">
              <wp:posOffset>2088515</wp:posOffset>
            </wp:positionV>
            <wp:extent cx="4610100" cy="345757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etula_pubescens_leav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40B2" w:rsidRDefault="00A040B2">
      <w:pPr>
        <w:rPr>
          <w:sz w:val="28"/>
          <w:szCs w:val="28"/>
        </w:rPr>
      </w:pPr>
    </w:p>
    <w:p w:rsidR="00A040B2" w:rsidRDefault="00A040B2">
      <w:pPr>
        <w:rPr>
          <w:sz w:val="28"/>
          <w:szCs w:val="28"/>
        </w:rPr>
      </w:pPr>
    </w:p>
    <w:p w:rsidR="00A040B2" w:rsidRDefault="00A040B2">
      <w:pPr>
        <w:rPr>
          <w:sz w:val="28"/>
          <w:szCs w:val="28"/>
        </w:rPr>
      </w:pPr>
    </w:p>
    <w:p w:rsidR="00A040B2" w:rsidRDefault="00A040B2">
      <w:pPr>
        <w:rPr>
          <w:sz w:val="28"/>
          <w:szCs w:val="28"/>
        </w:rPr>
      </w:pPr>
    </w:p>
    <w:p w:rsidR="00A040B2" w:rsidRDefault="00A040B2">
      <w:pPr>
        <w:rPr>
          <w:sz w:val="28"/>
          <w:szCs w:val="28"/>
        </w:rPr>
      </w:pPr>
    </w:p>
    <w:p w:rsidR="00A040B2" w:rsidRDefault="00A040B2">
      <w:pPr>
        <w:rPr>
          <w:sz w:val="28"/>
          <w:szCs w:val="28"/>
        </w:rPr>
      </w:pPr>
    </w:p>
    <w:p w:rsidR="00A040B2" w:rsidRDefault="00A040B2">
      <w:pPr>
        <w:rPr>
          <w:sz w:val="28"/>
          <w:szCs w:val="28"/>
        </w:rPr>
      </w:pPr>
    </w:p>
    <w:p w:rsidR="00A040B2" w:rsidRDefault="00A040B2">
      <w:pPr>
        <w:rPr>
          <w:sz w:val="28"/>
          <w:szCs w:val="28"/>
        </w:rPr>
      </w:pPr>
    </w:p>
    <w:p w:rsidR="00A040B2" w:rsidRDefault="00A040B2">
      <w:pPr>
        <w:rPr>
          <w:sz w:val="28"/>
          <w:szCs w:val="28"/>
        </w:rPr>
      </w:pPr>
    </w:p>
    <w:p w:rsidR="00A040B2" w:rsidRDefault="00A040B2">
      <w:pPr>
        <w:rPr>
          <w:sz w:val="28"/>
          <w:szCs w:val="28"/>
        </w:rPr>
      </w:pPr>
    </w:p>
    <w:p w:rsidR="00A040B2" w:rsidRDefault="00A040B2">
      <w:pPr>
        <w:rPr>
          <w:sz w:val="28"/>
          <w:szCs w:val="28"/>
        </w:rPr>
      </w:pPr>
    </w:p>
    <w:p w:rsidR="00A040B2" w:rsidRDefault="00A040B2">
      <w:pPr>
        <w:rPr>
          <w:sz w:val="28"/>
          <w:szCs w:val="28"/>
        </w:rPr>
      </w:pPr>
    </w:p>
    <w:p w:rsidR="00A040B2" w:rsidRDefault="00A040B2">
      <w:pPr>
        <w:rPr>
          <w:sz w:val="28"/>
          <w:szCs w:val="28"/>
        </w:rPr>
      </w:pPr>
    </w:p>
    <w:p w:rsidR="00A040B2" w:rsidRDefault="00A040B2">
      <w:pPr>
        <w:rPr>
          <w:sz w:val="28"/>
          <w:szCs w:val="28"/>
        </w:rPr>
      </w:pPr>
    </w:p>
    <w:p w:rsidR="00A040B2" w:rsidRDefault="00A040B2">
      <w:pPr>
        <w:rPr>
          <w:sz w:val="28"/>
          <w:szCs w:val="28"/>
        </w:rPr>
      </w:pPr>
    </w:p>
    <w:p w:rsidR="00A040B2" w:rsidRDefault="00A040B2">
      <w:pPr>
        <w:rPr>
          <w:sz w:val="28"/>
          <w:szCs w:val="28"/>
        </w:rPr>
      </w:pPr>
    </w:p>
    <w:p w:rsidR="002563C0" w:rsidRDefault="002563C0">
      <w:pPr>
        <w:rPr>
          <w:sz w:val="28"/>
          <w:szCs w:val="28"/>
        </w:rPr>
      </w:pPr>
    </w:p>
    <w:p w:rsidR="00A040B2" w:rsidRDefault="00A040B2">
      <w:pPr>
        <w:rPr>
          <w:sz w:val="28"/>
          <w:szCs w:val="28"/>
        </w:rPr>
      </w:pPr>
    </w:p>
    <w:p w:rsidR="00A040B2" w:rsidRDefault="00A040B2">
      <w:pPr>
        <w:rPr>
          <w:sz w:val="28"/>
          <w:szCs w:val="28"/>
        </w:rPr>
      </w:pPr>
    </w:p>
    <w:p w:rsidR="008D0702" w:rsidRDefault="008D0702">
      <w:pPr>
        <w:rPr>
          <w:sz w:val="28"/>
          <w:szCs w:val="28"/>
        </w:rPr>
      </w:pPr>
      <w:r w:rsidRPr="008D0702">
        <w:rPr>
          <w:sz w:val="28"/>
          <w:szCs w:val="28"/>
        </w:rPr>
        <w:t>Botanical Illustration</w:t>
      </w:r>
    </w:p>
    <w:p w:rsidR="00770AD3" w:rsidRDefault="00770AD3">
      <w:pPr>
        <w:rPr>
          <w:sz w:val="28"/>
          <w:szCs w:val="28"/>
        </w:rPr>
      </w:pPr>
    </w:p>
    <w:p w:rsidR="00322763" w:rsidRDefault="00770AD3">
      <w:pPr>
        <w:rPr>
          <w:sz w:val="28"/>
          <w:szCs w:val="28"/>
        </w:rPr>
      </w:pPr>
      <w:r>
        <w:rPr>
          <w:noProof/>
          <w:sz w:val="28"/>
          <w:szCs w:val="28"/>
          <w:lang w:eastAsia="en-IE"/>
        </w:rPr>
        <w:drawing>
          <wp:inline distT="0" distB="0" distL="0" distR="0">
            <wp:extent cx="5731510" cy="65532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otanical illustration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95"/>
                    <a:stretch/>
                  </pic:blipFill>
                  <pic:spPr bwMode="auto">
                    <a:xfrm>
                      <a:off x="0" y="0"/>
                      <a:ext cx="5731510" cy="655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9C7" w:rsidRDefault="001D39C7" w:rsidP="00A040B2">
      <w:pPr>
        <w:pStyle w:val="Bibliography"/>
      </w:pPr>
    </w:p>
    <w:p w:rsidR="001D39C7" w:rsidRPr="00C50811" w:rsidRDefault="001D39C7">
      <w:pPr>
        <w:rPr>
          <w:sz w:val="28"/>
          <w:szCs w:val="28"/>
        </w:rPr>
      </w:pPr>
    </w:p>
    <w:sectPr w:rsidR="001D39C7" w:rsidRPr="00C508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38A9"/>
    <w:rsid w:val="000A5AA4"/>
    <w:rsid w:val="001D39C7"/>
    <w:rsid w:val="002038A9"/>
    <w:rsid w:val="00203B8C"/>
    <w:rsid w:val="002563C0"/>
    <w:rsid w:val="00322763"/>
    <w:rsid w:val="00497C52"/>
    <w:rsid w:val="004F6CEF"/>
    <w:rsid w:val="00580E48"/>
    <w:rsid w:val="00770AD3"/>
    <w:rsid w:val="00770F43"/>
    <w:rsid w:val="008D0702"/>
    <w:rsid w:val="00A040B2"/>
    <w:rsid w:val="00AE3D8F"/>
    <w:rsid w:val="00C50811"/>
    <w:rsid w:val="00E37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A3D9D038-E28B-4DF1-B2E8-48C26D8D0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3709F"/>
    <w:pPr>
      <w:spacing w:before="100" w:beforeAutospacing="1" w:after="100" w:afterAutospacing="1" w:line="288" w:lineRule="atLeast"/>
      <w:outlineLvl w:val="0"/>
    </w:pPr>
    <w:rPr>
      <w:rFonts w:ascii="Times New Roman" w:eastAsia="Times New Roman" w:hAnsi="Times New Roman" w:cs="Times New Roman"/>
      <w:b/>
      <w:bCs/>
      <w:color w:val="58595B"/>
      <w:kern w:val="36"/>
      <w:sz w:val="53"/>
      <w:szCs w:val="53"/>
      <w:lang w:eastAsia="en-IE"/>
    </w:rPr>
  </w:style>
  <w:style w:type="paragraph" w:styleId="Heading2">
    <w:name w:val="heading 2"/>
    <w:basedOn w:val="Normal"/>
    <w:link w:val="Heading2Char"/>
    <w:uiPriority w:val="9"/>
    <w:qFormat/>
    <w:rsid w:val="00E3709F"/>
    <w:pPr>
      <w:spacing w:before="100" w:beforeAutospacing="1" w:after="100" w:afterAutospacing="1" w:line="336" w:lineRule="atLeast"/>
      <w:outlineLvl w:val="1"/>
    </w:pPr>
    <w:rPr>
      <w:rFonts w:ascii="Times New Roman" w:eastAsia="Times New Roman" w:hAnsi="Times New Roman" w:cs="Times New Roman"/>
      <w:color w:val="808184"/>
      <w:sz w:val="50"/>
      <w:szCs w:val="50"/>
      <w:lang w:eastAsia="en-I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08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709F"/>
    <w:rPr>
      <w:rFonts w:ascii="Times New Roman" w:eastAsia="Times New Roman" w:hAnsi="Times New Roman" w:cs="Times New Roman"/>
      <w:b/>
      <w:bCs/>
      <w:color w:val="58595B"/>
      <w:kern w:val="36"/>
      <w:sz w:val="53"/>
      <w:szCs w:val="53"/>
      <w:lang w:eastAsia="en-IE"/>
    </w:rPr>
  </w:style>
  <w:style w:type="character" w:customStyle="1" w:styleId="Heading2Char">
    <w:name w:val="Heading 2 Char"/>
    <w:basedOn w:val="DefaultParagraphFont"/>
    <w:link w:val="Heading2"/>
    <w:uiPriority w:val="9"/>
    <w:rsid w:val="00E3709F"/>
    <w:rPr>
      <w:rFonts w:ascii="Times New Roman" w:eastAsia="Times New Roman" w:hAnsi="Times New Roman" w:cs="Times New Roman"/>
      <w:color w:val="808184"/>
      <w:sz w:val="50"/>
      <w:szCs w:val="50"/>
      <w:lang w:eastAsia="en-IE"/>
    </w:rPr>
  </w:style>
  <w:style w:type="paragraph" w:styleId="NormalWeb">
    <w:name w:val="Normal (Web)"/>
    <w:basedOn w:val="Normal"/>
    <w:uiPriority w:val="99"/>
    <w:semiHidden/>
    <w:unhideWhenUsed/>
    <w:rsid w:val="00E3709F"/>
    <w:pPr>
      <w:spacing w:before="100" w:beforeAutospacing="1" w:after="100" w:afterAutospacing="1" w:line="336" w:lineRule="atLeast"/>
    </w:pPr>
    <w:rPr>
      <w:rFonts w:ascii="Times New Roman" w:eastAsia="Times New Roman" w:hAnsi="Times New Roman" w:cs="Times New Roman"/>
      <w:color w:val="4C4C4C"/>
      <w:sz w:val="24"/>
      <w:szCs w:val="24"/>
      <w:lang w:eastAsia="en-I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081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1D39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74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189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993588">
                          <w:marLeft w:val="0"/>
                          <w:marRight w:val="9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3693495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811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20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973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054466">
                          <w:marLeft w:val="0"/>
                          <w:marRight w:val="9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76452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17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3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Nat16</b:Tag>
    <b:SourceType>InternetSite</b:SourceType>
    <b:Guid>{1C6DC6BB-3F30-49E7-B3C6-28607C6219BF}</b:Guid>
    <b:Title>Native Species - Alder</b:Title>
    <b:InternetSiteTitle>Tree Council of Ireland</b:InternetSiteTitle>
    <b:URL>http://treecouncil.ie/project/alder/</b:URL>
    <b:YearAccessed>2016</b:YearAccessed>
    <b:MonthAccessed>March</b:MonthAccessed>
    <b:DayAccessed>1</b:DayAccessed>
    <b:RefOrder>1</b:RefOrder>
  </b:Source>
  <b:Source>
    <b:Tag>Aln16</b:Tag>
    <b:SourceType>InternetSite</b:SourceType>
    <b:Guid>{9139D303-AC7B-4CDE-BF08-314E41B82769}</b:Guid>
    <b:Title>Alnus glutinosa</b:Title>
    <b:YearAccessed>2016</b:YearAccessed>
    <b:MonthAccessed>March</b:MonthAccessed>
    <b:DayAccessed>1</b:DayAccessed>
    <b:URL>https://commons.wikimedia.org/wiki/Alnus_glutinosa</b:URL>
    <b:InternetSiteTitle>WikiMedia Commons</b:InternetSiteTitle>
    <b:RefOrder>2</b:RefOrder>
  </b:Source>
</b:Sources>
</file>

<file path=customXml/itemProps1.xml><?xml version="1.0" encoding="utf-8"?>
<ds:datastoreItem xmlns:ds="http://schemas.openxmlformats.org/officeDocument/2006/customXml" ds:itemID="{2D6F349E-5408-492C-929A-6E9C72FB3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271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FITZPATRICK - Student</dc:creator>
  <cp:keywords/>
  <dc:description/>
  <cp:lastModifiedBy>CHRIS FITZPATRICK - Student</cp:lastModifiedBy>
  <cp:revision>2</cp:revision>
  <dcterms:created xsi:type="dcterms:W3CDTF">2016-04-06T09:42:00Z</dcterms:created>
  <dcterms:modified xsi:type="dcterms:W3CDTF">2016-04-06T09:42:00Z</dcterms:modified>
</cp:coreProperties>
</file>