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36"/>
        </w:rPr>
        <w:t>Especificação de Funcionalidade</w:t>
      </w:r>
    </w:p>
    <w:p>
      <w:pPr>
        <w:jc w:val="center"/>
      </w:pPr>
      <w:r>
        <w:rPr>
          <w:i/>
          <w:color w:val="6B7280"/>
          <w:sz w:val="20"/>
        </w:rPr>
        <w:t>Produto: Locus Vita  ·  Feature: BK-02 — Ciclos Posológicos Complexos  ·  v4.0  ·  01/07/2026</w:t>
      </w:r>
    </w:p>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4536"/>
        <w:gridCol w:w="4536"/>
      </w:tblGrid>
      <w:tr>
        <w:tc>
          <w:tcPr>
            <w:tcW w:type="dxa" w:w="4536"/>
            <w:shd w:val="clear" w:color="auto" w:fill="1A3A5C"/>
          </w:tcPr>
          <w:p>
            <w:r>
              <w:rPr>
                <w:b/>
                <w:color w:val="FFFFFF"/>
                <w:sz w:val="18"/>
              </w:rPr>
              <w:t>Produto</w:t>
            </w:r>
          </w:p>
        </w:tc>
        <w:tc>
          <w:tcPr>
            <w:tcW w:type="dxa" w:w="4536"/>
          </w:tcPr>
          <w:p>
            <w:r>
              <w:rPr>
                <w:sz w:val="18"/>
              </w:rPr>
              <w:t>Locus Vita</w:t>
            </w:r>
          </w:p>
        </w:tc>
      </w:tr>
      <w:tr>
        <w:tc>
          <w:tcPr>
            <w:tcW w:type="dxa" w:w="4536"/>
            <w:shd w:val="clear" w:color="auto" w:fill="1A3A5C"/>
          </w:tcPr>
          <w:p>
            <w:r>
              <w:rPr>
                <w:b/>
                <w:color w:val="FFFFFF"/>
                <w:sz w:val="18"/>
              </w:rPr>
              <w:t>Módulo / Feature</w:t>
            </w:r>
          </w:p>
        </w:tc>
        <w:tc>
          <w:tcPr>
            <w:tcW w:type="dxa" w:w="4536"/>
          </w:tcPr>
          <w:p>
            <w:r>
              <w:rPr>
                <w:sz w:val="18"/>
              </w:rPr>
              <w:t>BK-02 — Ciclos Posológicos Complexos</w:t>
            </w:r>
          </w:p>
        </w:tc>
      </w:tr>
      <w:tr>
        <w:tc>
          <w:tcPr>
            <w:tcW w:type="dxa" w:w="4536"/>
            <w:shd w:val="clear" w:color="auto" w:fill="1A3A5C"/>
          </w:tcPr>
          <w:p>
            <w:r>
              <w:rPr>
                <w:b/>
                <w:color w:val="FFFFFF"/>
                <w:sz w:val="18"/>
              </w:rPr>
              <w:t>Autor</w:t>
            </w:r>
          </w:p>
        </w:tc>
        <w:tc>
          <w:tcPr>
            <w:tcW w:type="dxa" w:w="4536"/>
          </w:tcPr>
          <w:p>
            <w:r>
              <w:rPr>
                <w:sz w:val="18"/>
              </w:rPr>
              <w:t>Fábio</w:t>
            </w:r>
          </w:p>
        </w:tc>
      </w:tr>
      <w:tr>
        <w:tc>
          <w:tcPr>
            <w:tcW w:type="dxa" w:w="4536"/>
            <w:shd w:val="clear" w:color="auto" w:fill="1A3A5C"/>
          </w:tcPr>
          <w:p>
            <w:r>
              <w:rPr>
                <w:b/>
                <w:color w:val="FFFFFF"/>
                <w:sz w:val="18"/>
              </w:rPr>
              <w:t>Data</w:t>
            </w:r>
          </w:p>
        </w:tc>
        <w:tc>
          <w:tcPr>
            <w:tcW w:type="dxa" w:w="4536"/>
          </w:tcPr>
          <w:p>
            <w:r>
              <w:rPr>
                <w:sz w:val="18"/>
              </w:rPr>
              <w:t>01/07/2026</w:t>
            </w:r>
          </w:p>
        </w:tc>
      </w:tr>
      <w:tr>
        <w:tc>
          <w:tcPr>
            <w:tcW w:type="dxa" w:w="4536"/>
            <w:shd w:val="clear" w:color="auto" w:fill="1A3A5C"/>
          </w:tcPr>
          <w:p>
            <w:r>
              <w:rPr>
                <w:b/>
                <w:color w:val="FFFFFF"/>
                <w:sz w:val="18"/>
              </w:rPr>
              <w:t>Versão</w:t>
            </w:r>
          </w:p>
        </w:tc>
        <w:tc>
          <w:tcPr>
            <w:tcW w:type="dxa" w:w="4536"/>
          </w:tcPr>
          <w:p>
            <w:r>
              <w:rPr>
                <w:sz w:val="18"/>
              </w:rPr>
              <w:t>4.0</w:t>
            </w:r>
          </w:p>
        </w:tc>
      </w:tr>
      <w:tr>
        <w:tc>
          <w:tcPr>
            <w:tcW w:type="dxa" w:w="4536"/>
            <w:shd w:val="clear" w:color="auto" w:fill="1A3A5C"/>
          </w:tcPr>
          <w:p>
            <w:r>
              <w:rPr>
                <w:b/>
                <w:color w:val="FFFFFF"/>
                <w:sz w:val="18"/>
              </w:rPr>
              <w:t>Status</w:t>
            </w:r>
          </w:p>
        </w:tc>
        <w:tc>
          <w:tcPr>
            <w:tcW w:type="dxa" w:w="4536"/>
          </w:tcPr>
          <w:p>
            <w:r>
              <w:rPr>
                <w:sz w:val="18"/>
              </w:rPr>
              <w:t>Planejado</w:t>
            </w:r>
          </w:p>
        </w:tc>
      </w:tr>
    </w:tbl>
    <w:p/>
    <w:p>
      <w:pPr>
        <w:pStyle w:val="Heading1"/>
        <w:jc w:val="left"/>
      </w:pPr>
      <w:r>
        <w:rPr>
          <w:b/>
          <w:color w:val="1A3A5C"/>
          <w:sz w:val="28"/>
        </w:rPr>
        <w:t>1. VISÃO GERAL</w:t>
      </w:r>
    </w:p>
    <w:p>
      <w:r>
        <w:rPr>
          <w:i w:val="0"/>
          <w:color w:val="1F2937"/>
          <w:sz w:val="20"/>
        </w:rPr>
        <w:t>O BK-02 adiciona suporte a ciclos posológicos complexos no Locus Vita — regimes onde o medicamento é tomado por N dias consecutivos, seguido de P dias de pausa, e então o ciclo se repete. O caso de uso principal é o anticoncepcional oral combinado (21 dias ativos + 7 dias de pausa), mas o modelo cobre qualquer medicamento de esquema cíclico: pílulas de progestina, metotrexato semanal com pausa mensal, corticoterapia pulsada, entre outros.</w:t>
        <w:br/>
        <w:br/>
        <w:t>O sistema introduz um 4º frequency_type — 'cyclic' — com campos dedicados na tabela medications. A lógica de calculateNextDose.ts recebe uma nova branch que detecta a fase atual do ciclo (ativa ou pausa) e, conforme a fase, agenda a próxima dose ou o reinício do ciclo. O Dashboard de Adesão é atualizado para não computar dias de pausa como 'doses não tomadas'. As notificações push já existentes são silenciadas automaticamente durante a pausa e disparam um aviso de 'reinício amanhã' no último dia de pausa.</w:t>
      </w:r>
    </w:p>
    <w:p/>
    <w:p>
      <w:r>
        <w:rPr>
          <w:i w:val="0"/>
          <w:color w:val="1F2937"/>
          <w:sz w:val="20"/>
        </w:rPr>
        <w:t>Métricas-chave de sucesso:</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024"/>
        <w:gridCol w:w="3024"/>
        <w:gridCol w:w="3024"/>
      </w:tblGrid>
      <w:tr>
        <w:tc>
          <w:tcPr>
            <w:tcW w:type="dxa" w:w="850"/>
            <w:shd w:val="clear" w:color="auto" w:fill="1A3A5C"/>
          </w:tcPr>
          <w:p>
            <w:pPr>
              <w:jc w:val="left"/>
            </w:pPr>
            <w:r>
              <w:rPr>
                <w:b/>
                <w:color w:val="FFFFFF"/>
                <w:sz w:val="18"/>
              </w:rPr>
              <w:t>ID</w:t>
            </w:r>
          </w:p>
        </w:tc>
        <w:tc>
          <w:tcPr>
            <w:tcW w:type="dxa" w:w="4535"/>
            <w:shd w:val="clear" w:color="auto" w:fill="1A3A5C"/>
          </w:tcPr>
          <w:p>
            <w:pPr>
              <w:jc w:val="left"/>
            </w:pPr>
            <w:r>
              <w:rPr>
                <w:b/>
                <w:color w:val="FFFFFF"/>
                <w:sz w:val="18"/>
              </w:rPr>
              <w:t>Métrica</w:t>
            </w:r>
          </w:p>
        </w:tc>
        <w:tc>
          <w:tcPr>
            <w:tcW w:type="dxa" w:w="2268"/>
            <w:shd w:val="clear" w:color="auto" w:fill="1A3A5C"/>
          </w:tcPr>
          <w:p>
            <w:pPr>
              <w:jc w:val="left"/>
            </w:pPr>
            <w:r>
              <w:rPr>
                <w:b/>
                <w:color w:val="FFFFFF"/>
                <w:sz w:val="18"/>
              </w:rPr>
              <w:t>Meta</w:t>
            </w:r>
          </w:p>
        </w:tc>
      </w:tr>
      <w:tr>
        <w:tc>
          <w:tcPr>
            <w:tcW w:type="dxa" w:w="3024"/>
          </w:tcPr>
          <w:p>
            <w:pPr>
              <w:jc w:val="left"/>
            </w:pPr>
            <w:r>
              <w:rPr>
                <w:color w:val="1F2937"/>
                <w:sz w:val="18"/>
              </w:rPr>
              <w:t>KPI-01</w:t>
            </w:r>
          </w:p>
        </w:tc>
        <w:tc>
          <w:tcPr>
            <w:tcW w:type="dxa" w:w="3024"/>
          </w:tcPr>
          <w:p>
            <w:pPr>
              <w:jc w:val="left"/>
            </w:pPr>
            <w:r>
              <w:rPr>
                <w:color w:val="1F2937"/>
                <w:sz w:val="18"/>
              </w:rPr>
              <w:t>Usuárias que registram anticoncepcional no app</w:t>
            </w:r>
          </w:p>
        </w:tc>
        <w:tc>
          <w:tcPr>
            <w:tcW w:type="dxa" w:w="3024"/>
          </w:tcPr>
          <w:p>
            <w:pPr>
              <w:jc w:val="left"/>
            </w:pPr>
            <w:r>
              <w:rPr>
                <w:color w:val="1F2937"/>
                <w:sz w:val="18"/>
              </w:rPr>
              <w:t>↑ 30% em 60 dias pós-lançamento</w:t>
            </w:r>
          </w:p>
        </w:tc>
      </w:tr>
      <w:tr>
        <w:tc>
          <w:tcPr>
            <w:tcW w:type="dxa" w:w="3024"/>
          </w:tcPr>
          <w:p>
            <w:pPr>
              <w:jc w:val="left"/>
            </w:pPr>
            <w:r>
              <w:rPr>
                <w:color w:val="1F2937"/>
                <w:sz w:val="18"/>
              </w:rPr>
              <w:t>KPI-02</w:t>
            </w:r>
          </w:p>
        </w:tc>
        <w:tc>
          <w:tcPr>
            <w:tcW w:type="dxa" w:w="3024"/>
          </w:tcPr>
          <w:p>
            <w:pPr>
              <w:jc w:val="left"/>
            </w:pPr>
            <w:r>
              <w:rPr>
                <w:color w:val="1F2937"/>
                <w:sz w:val="18"/>
              </w:rPr>
              <w:t>Taxa de adesão ao ciclo (doses ativas tomadas / doses ativas previstas)</w:t>
            </w:r>
          </w:p>
        </w:tc>
        <w:tc>
          <w:tcPr>
            <w:tcW w:type="dxa" w:w="3024"/>
          </w:tcPr>
          <w:p>
            <w:pPr>
              <w:jc w:val="left"/>
            </w:pPr>
            <w:r>
              <w:rPr>
                <w:color w:val="1F2937"/>
                <w:sz w:val="18"/>
              </w:rPr>
              <w:t>&gt; 85%</w:t>
            </w:r>
          </w:p>
        </w:tc>
      </w:tr>
      <w:tr>
        <w:tc>
          <w:tcPr>
            <w:tcW w:type="dxa" w:w="3024"/>
          </w:tcPr>
          <w:p>
            <w:pPr>
              <w:jc w:val="left"/>
            </w:pPr>
            <w:r>
              <w:rPr>
                <w:color w:val="1F2937"/>
                <w:sz w:val="18"/>
              </w:rPr>
              <w:t>KPI-03</w:t>
            </w:r>
          </w:p>
        </w:tc>
        <w:tc>
          <w:tcPr>
            <w:tcW w:type="dxa" w:w="3024"/>
          </w:tcPr>
          <w:p>
            <w:pPr>
              <w:jc w:val="left"/>
            </w:pPr>
            <w:r>
              <w:rPr>
                <w:color w:val="1F2937"/>
                <w:sz w:val="18"/>
              </w:rPr>
              <w:t>Erros de ciclo reportados (dose tomada na pausa / pausa perdida)</w:t>
            </w:r>
          </w:p>
        </w:tc>
        <w:tc>
          <w:tcPr>
            <w:tcW w:type="dxa" w:w="3024"/>
          </w:tcPr>
          <w:p>
            <w:pPr>
              <w:jc w:val="left"/>
            </w:pPr>
            <w:r>
              <w:rPr>
                <w:color w:val="1F2937"/>
                <w:sz w:val="18"/>
              </w:rPr>
              <w:t>0 em produção</w:t>
            </w:r>
          </w:p>
        </w:tc>
      </w:tr>
      <w:tr>
        <w:tc>
          <w:tcPr>
            <w:tcW w:type="dxa" w:w="3024"/>
          </w:tcPr>
          <w:p>
            <w:pPr>
              <w:jc w:val="left"/>
            </w:pPr>
            <w:r>
              <w:rPr>
                <w:color w:val="1F2937"/>
                <w:sz w:val="18"/>
              </w:rPr>
              <w:t>KPI-04</w:t>
            </w:r>
          </w:p>
        </w:tc>
        <w:tc>
          <w:tcPr>
            <w:tcW w:type="dxa" w:w="3024"/>
          </w:tcPr>
          <w:p>
            <w:pPr>
              <w:jc w:val="left"/>
            </w:pPr>
            <w:r>
              <w:rPr>
                <w:color w:val="1F2937"/>
                <w:sz w:val="18"/>
              </w:rPr>
              <w:t>Retenção D30 de usuárias com freq_type=cyclic</w:t>
            </w:r>
          </w:p>
        </w:tc>
        <w:tc>
          <w:tcPr>
            <w:tcW w:type="dxa" w:w="3024"/>
          </w:tcPr>
          <w:p>
            <w:pPr>
              <w:jc w:val="left"/>
            </w:pPr>
            <w:r>
              <w:rPr>
                <w:color w:val="1F2937"/>
                <w:sz w:val="18"/>
              </w:rPr>
              <w:t>≥ retenção média do app</w:t>
            </w:r>
          </w:p>
        </w:tc>
      </w:tr>
    </w:tbl>
    <w:p>
      <w:pPr>
        <w:pStyle w:val="Heading2"/>
        <w:jc w:val="left"/>
      </w:pPr>
      <w:r>
        <w:rPr>
          <w:b/>
          <w:color w:val="78C2AD"/>
          <w:sz w:val="22"/>
        </w:rPr>
        <w:t>1.2 Impacto em Saúde Esperado</w:t>
      </w:r>
    </w:p>
    <w:p>
      <w:r>
        <w:rPr>
          <w:i w:val="0"/>
          <w:color w:val="1F2937"/>
          <w:sz w:val="20"/>
        </w:rPr>
        <w:t>Aumentar a adesão a regimes posológicos cíclicos, em especial anticoncepcionais, reduzindo erros de ciclo (dose dupla no intervalo de pausa, esquecimento de reinício) que têm consequências clínicas diretas.</w:t>
      </w:r>
    </w:p>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024"/>
        <w:gridCol w:w="3024"/>
        <w:gridCol w:w="3024"/>
      </w:tblGrid>
      <w:tr>
        <w:tc>
          <w:tcPr>
            <w:tcW w:type="dxa" w:w="3118"/>
            <w:shd w:val="clear" w:color="auto" w:fill="1A3A5C"/>
          </w:tcPr>
          <w:p>
            <w:pPr>
              <w:jc w:val="left"/>
            </w:pPr>
            <w:r>
              <w:rPr>
                <w:b/>
                <w:color w:val="FFFFFF"/>
                <w:sz w:val="18"/>
              </w:rPr>
              <w:t>Indicador de Saúde</w:t>
            </w:r>
          </w:p>
        </w:tc>
        <w:tc>
          <w:tcPr>
            <w:tcW w:type="dxa" w:w="2268"/>
            <w:shd w:val="clear" w:color="auto" w:fill="1A3A5C"/>
          </w:tcPr>
          <w:p>
            <w:pPr>
              <w:jc w:val="left"/>
            </w:pPr>
            <w:r>
              <w:rPr>
                <w:b/>
                <w:color w:val="FFFFFF"/>
                <w:sz w:val="18"/>
              </w:rPr>
              <w:t>Baseline Estimado</w:t>
            </w:r>
          </w:p>
        </w:tc>
        <w:tc>
          <w:tcPr>
            <w:tcW w:type="dxa" w:w="2268"/>
            <w:shd w:val="clear" w:color="auto" w:fill="1A3A5C"/>
          </w:tcPr>
          <w:p>
            <w:pPr>
              <w:jc w:val="left"/>
            </w:pPr>
            <w:r>
              <w:rPr>
                <w:b/>
                <w:color w:val="FFFFFF"/>
                <w:sz w:val="18"/>
              </w:rPr>
              <w:t>Meta</w:t>
            </w:r>
          </w:p>
        </w:tc>
      </w:tr>
      <w:tr>
        <w:tc>
          <w:tcPr>
            <w:tcW w:type="dxa" w:w="3024"/>
          </w:tcPr>
          <w:p>
            <w:pPr>
              <w:jc w:val="left"/>
            </w:pPr>
            <w:r>
              <w:rPr>
                <w:color w:val="1F2937"/>
                <w:sz w:val="18"/>
              </w:rPr>
              <w:t>Taxa de adesão ao ciclo ativo (doses marcadas como tomadas / doses agendadas em dias ativos)</w:t>
            </w:r>
          </w:p>
        </w:tc>
        <w:tc>
          <w:tcPr>
            <w:tcW w:type="dxa" w:w="3024"/>
          </w:tcPr>
          <w:p>
            <w:pPr>
              <w:jc w:val="left"/>
            </w:pPr>
            <w:r>
              <w:rPr>
                <w:color w:val="1F2937"/>
                <w:sz w:val="18"/>
              </w:rPr>
              <w:t>Não medida (feature não existe)</w:t>
            </w:r>
          </w:p>
        </w:tc>
        <w:tc>
          <w:tcPr>
            <w:tcW w:type="dxa" w:w="3024"/>
          </w:tcPr>
          <w:p>
            <w:pPr>
              <w:jc w:val="left"/>
            </w:pPr>
            <w:r>
              <w:rPr>
                <w:color w:val="1F2937"/>
                <w:sz w:val="18"/>
              </w:rPr>
              <w:t>&gt; 85%</w:t>
            </w:r>
          </w:p>
        </w:tc>
      </w:tr>
      <w:tr>
        <w:tc>
          <w:tcPr>
            <w:tcW w:type="dxa" w:w="3024"/>
          </w:tcPr>
          <w:p>
            <w:pPr>
              <w:jc w:val="left"/>
            </w:pPr>
            <w:r>
              <w:rPr>
                <w:color w:val="1F2937"/>
                <w:sz w:val="18"/>
              </w:rPr>
              <w:t>Taxa de erro de ciclo (dose marcada durante pausa programada)</w:t>
            </w:r>
          </w:p>
        </w:tc>
        <w:tc>
          <w:tcPr>
            <w:tcW w:type="dxa" w:w="3024"/>
          </w:tcPr>
          <w:p>
            <w:pPr>
              <w:jc w:val="left"/>
            </w:pPr>
            <w:r>
              <w:rPr>
                <w:color w:val="1F2937"/>
                <w:sz w:val="18"/>
              </w:rPr>
              <w:t>Não monitorada</w:t>
            </w:r>
          </w:p>
        </w:tc>
        <w:tc>
          <w:tcPr>
            <w:tcW w:type="dxa" w:w="3024"/>
          </w:tcPr>
          <w:p>
            <w:pPr>
              <w:jc w:val="left"/>
            </w:pPr>
            <w:r>
              <w:rPr>
                <w:color w:val="1F2937"/>
                <w:sz w:val="18"/>
              </w:rPr>
              <w:t>&lt; 1% dos ciclos registrados</w:t>
            </w:r>
          </w:p>
        </w:tc>
      </w:tr>
      <w:tr>
        <w:tc>
          <w:tcPr>
            <w:tcW w:type="dxa" w:w="3024"/>
          </w:tcPr>
          <w:p>
            <w:pPr>
              <w:jc w:val="left"/>
            </w:pPr>
            <w:r>
              <w:rPr>
                <w:color w:val="1F2937"/>
                <w:sz w:val="18"/>
              </w:rPr>
              <w:t>Reinícios de ciclo realizados no prazo (dia correto após pausa)</w:t>
            </w:r>
          </w:p>
        </w:tc>
        <w:tc>
          <w:tcPr>
            <w:tcW w:type="dxa" w:w="3024"/>
          </w:tcPr>
          <w:p>
            <w:pPr>
              <w:jc w:val="left"/>
            </w:pPr>
            <w:r>
              <w:rPr>
                <w:color w:val="1F2937"/>
                <w:sz w:val="18"/>
              </w:rPr>
              <w:t>Não monitorado</w:t>
            </w:r>
          </w:p>
        </w:tc>
        <w:tc>
          <w:tcPr>
            <w:tcW w:type="dxa" w:w="3024"/>
          </w:tcPr>
          <w:p>
            <w:pPr>
              <w:jc w:val="left"/>
            </w:pPr>
            <w:r>
              <w:rPr>
                <w:color w:val="1F2937"/>
                <w:sz w:val="18"/>
              </w:rPr>
              <w:t>&gt; 90%</w:t>
            </w:r>
          </w:p>
        </w:tc>
      </w:tr>
    </w:tbl>
    <w:p/>
    <w:p>
      <w:pPr>
        <w:pStyle w:val="Heading2"/>
        <w:jc w:val="left"/>
      </w:pPr>
      <w:r>
        <w:rPr>
          <w:b/>
          <w:color w:val="78C2AD"/>
          <w:sz w:val="22"/>
        </w:rPr>
        <w:t>1.3 Escopo</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268"/>
        <w:gridCol w:w="2268"/>
        <w:gridCol w:w="2268"/>
        <w:gridCol w:w="2268"/>
      </w:tblGrid>
      <w:tr>
        <w:tc>
          <w:tcPr>
            <w:tcW w:type="dxa" w:w="340"/>
            <w:shd w:val="clear" w:color="auto" w:fill="1A3A5C"/>
          </w:tcPr>
          <w:p>
            <w:pPr>
              <w:jc w:val="left"/>
            </w:pPr>
            <w:r>
              <w:rPr>
                <w:b/>
                <w:color w:val="FFFFFF"/>
                <w:sz w:val="18"/>
              </w:rPr>
            </w:r>
          </w:p>
        </w:tc>
        <w:tc>
          <w:tcPr>
            <w:tcW w:type="dxa" w:w="3969"/>
            <w:shd w:val="clear" w:color="auto" w:fill="1A3A5C"/>
          </w:tcPr>
          <w:p>
            <w:pPr>
              <w:jc w:val="left"/>
            </w:pPr>
            <w:r>
              <w:rPr>
                <w:b/>
                <w:color w:val="FFFFFF"/>
                <w:sz w:val="18"/>
              </w:rPr>
              <w:t>Funcionalidade</w:t>
            </w:r>
          </w:p>
        </w:tc>
        <w:tc>
          <w:tcPr>
            <w:tcW w:type="dxa" w:w="1701"/>
            <w:shd w:val="clear" w:color="auto" w:fill="1A3A5C"/>
          </w:tcPr>
          <w:p>
            <w:pPr>
              <w:jc w:val="left"/>
            </w:pPr>
            <w:r>
              <w:rPr>
                <w:b/>
                <w:color w:val="FFFFFF"/>
                <w:sz w:val="18"/>
              </w:rPr>
              <w:t>Status</w:t>
            </w:r>
          </w:p>
        </w:tc>
        <w:tc>
          <w:tcPr>
            <w:tcW w:type="dxa" w:w="1984"/>
            <w:shd w:val="clear" w:color="auto" w:fill="1A3A5C"/>
          </w:tcPr>
          <w:p>
            <w:pPr>
              <w:jc w:val="left"/>
            </w:pPr>
            <w:r>
              <w:rPr>
                <w:b/>
                <w:color w:val="FFFFFF"/>
                <w:sz w:val="18"/>
              </w:rPr>
              <w:t>Observação</w:t>
            </w:r>
          </w:p>
        </w:tc>
      </w:tr>
      <w:tr>
        <w:tc>
          <w:tcPr>
            <w:tcW w:type="dxa" w:w="2268"/>
          </w:tcPr>
          <w:p>
            <w:pPr>
              <w:jc w:val="left"/>
            </w:pPr>
            <w:r>
              <w:rPr>
                <w:color w:val="1F2937"/>
                <w:sz w:val="18"/>
              </w:rPr>
              <w:t>✅</w:t>
            </w:r>
          </w:p>
        </w:tc>
        <w:tc>
          <w:tcPr>
            <w:tcW w:type="dxa" w:w="2268"/>
          </w:tcPr>
          <w:p>
            <w:pPr>
              <w:jc w:val="left"/>
            </w:pPr>
            <w:r>
              <w:rPr>
                <w:color w:val="1F2937"/>
                <w:sz w:val="18"/>
              </w:rPr>
              <w:t>Novo frequency_type 'cyclic' com cycle_active_days e cycle_pause_days</w:t>
            </w:r>
          </w:p>
        </w:tc>
        <w:tc>
          <w:tcPr>
            <w:tcW w:type="dxa" w:w="2268"/>
          </w:tcPr>
          <w:p>
            <w:pPr>
              <w:jc w:val="left"/>
            </w:pPr>
            <w:r>
              <w:rPr>
                <w:color w:val="1F2937"/>
                <w:sz w:val="18"/>
              </w:rPr>
              <w:t>Planejado</w:t>
            </w:r>
          </w:p>
        </w:tc>
        <w:tc>
          <w:tcPr>
            <w:tcW w:type="dxa" w:w="2268"/>
          </w:tcPr>
          <w:p>
            <w:pPr>
              <w:jc w:val="left"/>
            </w:pPr>
            <w:r>
              <w:rPr>
                <w:color w:val="1F2937"/>
                <w:sz w:val="18"/>
              </w:rPr>
              <w:t>4º tipo — complementa interval, specific_times, specific_days</w:t>
            </w:r>
          </w:p>
        </w:tc>
      </w:tr>
      <w:tr>
        <w:tc>
          <w:tcPr>
            <w:tcW w:type="dxa" w:w="2268"/>
          </w:tcPr>
          <w:p>
            <w:pPr>
              <w:jc w:val="left"/>
            </w:pPr>
            <w:r>
              <w:rPr>
                <w:color w:val="1F2937"/>
                <w:sz w:val="18"/>
              </w:rPr>
              <w:t>✅</w:t>
            </w:r>
          </w:p>
        </w:tc>
        <w:tc>
          <w:tcPr>
            <w:tcW w:type="dxa" w:w="2268"/>
          </w:tcPr>
          <w:p>
            <w:pPr>
              <w:jc w:val="left"/>
            </w:pPr>
            <w:r>
              <w:rPr>
                <w:color w:val="1F2937"/>
                <w:sz w:val="18"/>
              </w:rPr>
              <w:t>AddMedicationDrawer — nova seção 'Ciclo' no seletor de posologia</w:t>
            </w:r>
          </w:p>
        </w:tc>
        <w:tc>
          <w:tcPr>
            <w:tcW w:type="dxa" w:w="2268"/>
          </w:tcPr>
          <w:p>
            <w:pPr>
              <w:jc w:val="left"/>
            </w:pPr>
            <w:r>
              <w:rPr>
                <w:color w:val="1F2937"/>
                <w:sz w:val="18"/>
              </w:rPr>
              <w:t>Planejado</w:t>
            </w:r>
          </w:p>
        </w:tc>
        <w:tc>
          <w:tcPr>
            <w:tcW w:type="dxa" w:w="2268"/>
          </w:tcPr>
          <w:p>
            <w:pPr>
              <w:jc w:val="left"/>
            </w:pPr>
            <w:r>
              <w:rPr>
                <w:color w:val="1F2937"/>
                <w:sz w:val="18"/>
              </w:rPr>
              <w:t>Progressive disclosure — só aparece ao selecionar 'Ciclo'</w:t>
            </w:r>
          </w:p>
        </w:tc>
      </w:tr>
      <w:tr>
        <w:tc>
          <w:tcPr>
            <w:tcW w:type="dxa" w:w="2268"/>
          </w:tcPr>
          <w:p>
            <w:pPr>
              <w:jc w:val="left"/>
            </w:pPr>
            <w:r>
              <w:rPr>
                <w:color w:val="1F2937"/>
                <w:sz w:val="18"/>
              </w:rPr>
              <w:t>✅</w:t>
            </w:r>
          </w:p>
        </w:tc>
        <w:tc>
          <w:tcPr>
            <w:tcW w:type="dxa" w:w="2268"/>
          </w:tcPr>
          <w:p>
            <w:pPr>
              <w:jc w:val="left"/>
            </w:pPr>
            <w:r>
              <w:rPr>
                <w:color w:val="1F2937"/>
                <w:sz w:val="18"/>
              </w:rPr>
              <w:t>calculateNextDose.ts — nova branch para 'cyclic'</w:t>
            </w:r>
          </w:p>
        </w:tc>
        <w:tc>
          <w:tcPr>
            <w:tcW w:type="dxa" w:w="2268"/>
          </w:tcPr>
          <w:p>
            <w:pPr>
              <w:jc w:val="left"/>
            </w:pPr>
            <w:r>
              <w:rPr>
                <w:color w:val="1F2937"/>
                <w:sz w:val="18"/>
              </w:rPr>
              <w:t>Planejado</w:t>
            </w:r>
          </w:p>
        </w:tc>
        <w:tc>
          <w:tcPr>
            <w:tcW w:type="dxa" w:w="2268"/>
          </w:tcPr>
          <w:p>
            <w:pPr>
              <w:jc w:val="left"/>
            </w:pPr>
            <w:r>
              <w:rPr>
                <w:color w:val="1F2937"/>
                <w:sz w:val="18"/>
              </w:rPr>
              <w:t>Retorna próxima dose ativa ou data de reinício conforme fase do ciclo</w:t>
            </w:r>
          </w:p>
        </w:tc>
      </w:tr>
      <w:tr>
        <w:tc>
          <w:tcPr>
            <w:tcW w:type="dxa" w:w="2268"/>
          </w:tcPr>
          <w:p>
            <w:pPr>
              <w:jc w:val="left"/>
            </w:pPr>
            <w:r>
              <w:rPr>
                <w:color w:val="1F2937"/>
                <w:sz w:val="18"/>
              </w:rPr>
              <w:t>✅</w:t>
            </w:r>
          </w:p>
        </w:tc>
        <w:tc>
          <w:tcPr>
            <w:tcW w:type="dxa" w:w="2268"/>
          </w:tcPr>
          <w:p>
            <w:pPr>
              <w:jc w:val="left"/>
            </w:pPr>
            <w:r>
              <w:rPr>
                <w:color w:val="1F2937"/>
                <w:sz w:val="18"/>
              </w:rPr>
              <w:t>Home 'Ações de Hoje' — badge 'Pausa do Ciclo' em dias de pausa</w:t>
            </w:r>
          </w:p>
        </w:tc>
        <w:tc>
          <w:tcPr>
            <w:tcW w:type="dxa" w:w="2268"/>
          </w:tcPr>
          <w:p>
            <w:pPr>
              <w:jc w:val="left"/>
            </w:pPr>
            <w:r>
              <w:rPr>
                <w:color w:val="1F2937"/>
                <w:sz w:val="18"/>
              </w:rPr>
              <w:t>Planejado</w:t>
            </w:r>
          </w:p>
        </w:tc>
        <w:tc>
          <w:tcPr>
            <w:tcW w:type="dxa" w:w="2268"/>
          </w:tcPr>
          <w:p>
            <w:pPr>
              <w:jc w:val="left"/>
            </w:pPr>
            <w:r>
              <w:rPr>
                <w:color w:val="1F2937"/>
                <w:sz w:val="18"/>
              </w:rPr>
              <w:t>Substitui dose pendente para não gerar alarme falso</w:t>
            </w:r>
          </w:p>
        </w:tc>
      </w:tr>
      <w:tr>
        <w:tc>
          <w:tcPr>
            <w:tcW w:type="dxa" w:w="2268"/>
          </w:tcPr>
          <w:p>
            <w:pPr>
              <w:jc w:val="left"/>
            </w:pPr>
            <w:r>
              <w:rPr>
                <w:color w:val="1F2937"/>
                <w:sz w:val="18"/>
              </w:rPr>
              <w:t>✅</w:t>
            </w:r>
          </w:p>
        </w:tc>
        <w:tc>
          <w:tcPr>
            <w:tcW w:type="dxa" w:w="2268"/>
          </w:tcPr>
          <w:p>
            <w:pPr>
              <w:jc w:val="left"/>
            </w:pPr>
            <w:r>
              <w:rPr>
                <w:color w:val="1F2937"/>
                <w:sz w:val="18"/>
              </w:rPr>
              <w:t>Dashboard de Adesão — denominator exclui dias de pausa</w:t>
            </w:r>
          </w:p>
        </w:tc>
        <w:tc>
          <w:tcPr>
            <w:tcW w:type="dxa" w:w="2268"/>
          </w:tcPr>
          <w:p>
            <w:pPr>
              <w:jc w:val="left"/>
            </w:pPr>
            <w:r>
              <w:rPr>
                <w:color w:val="1F2937"/>
                <w:sz w:val="18"/>
              </w:rPr>
              <w:t>Planejado</w:t>
            </w:r>
          </w:p>
        </w:tc>
        <w:tc>
          <w:tcPr>
            <w:tcW w:type="dxa" w:w="2268"/>
          </w:tcPr>
          <w:p>
            <w:pPr>
              <w:jc w:val="left"/>
            </w:pPr>
            <w:r>
              <w:rPr>
                <w:color w:val="1F2937"/>
                <w:sz w:val="18"/>
              </w:rPr>
              <w:t>Taxa calculada apenas sobre dias ativos do ciclo</w:t>
            </w:r>
          </w:p>
        </w:tc>
      </w:tr>
      <w:tr>
        <w:tc>
          <w:tcPr>
            <w:tcW w:type="dxa" w:w="2268"/>
          </w:tcPr>
          <w:p>
            <w:pPr>
              <w:jc w:val="left"/>
            </w:pPr>
            <w:r>
              <w:rPr>
                <w:color w:val="1F2937"/>
                <w:sz w:val="18"/>
              </w:rPr>
              <w:t>✅</w:t>
            </w:r>
          </w:p>
        </w:tc>
        <w:tc>
          <w:tcPr>
            <w:tcW w:type="dxa" w:w="2268"/>
          </w:tcPr>
          <w:p>
            <w:pPr>
              <w:jc w:val="left"/>
            </w:pPr>
            <w:r>
              <w:rPr>
                <w:color w:val="1F2937"/>
                <w:sz w:val="18"/>
              </w:rPr>
              <w:t>Push notification 'Reinício amanhã' no último dia de pausa</w:t>
            </w:r>
          </w:p>
        </w:tc>
        <w:tc>
          <w:tcPr>
            <w:tcW w:type="dxa" w:w="2268"/>
          </w:tcPr>
          <w:p>
            <w:pPr>
              <w:jc w:val="left"/>
            </w:pPr>
            <w:r>
              <w:rPr>
                <w:color w:val="1F2937"/>
                <w:sz w:val="18"/>
              </w:rPr>
              <w:t>Planejado</w:t>
            </w:r>
          </w:p>
        </w:tc>
        <w:tc>
          <w:tcPr>
            <w:tcW w:type="dxa" w:w="2268"/>
          </w:tcPr>
          <w:p>
            <w:pPr>
              <w:jc w:val="left"/>
            </w:pPr>
            <w:r>
              <w:rPr>
                <w:color w:val="1F2937"/>
                <w:sz w:val="18"/>
              </w:rPr>
              <w:t>Via send-medication-reminders edge function</w:t>
            </w:r>
          </w:p>
        </w:tc>
      </w:tr>
      <w:tr>
        <w:tc>
          <w:tcPr>
            <w:tcW w:type="dxa" w:w="2268"/>
          </w:tcPr>
          <w:p>
            <w:pPr>
              <w:jc w:val="left"/>
            </w:pPr>
            <w:r>
              <w:rPr>
                <w:color w:val="1F2937"/>
                <w:sz w:val="18"/>
              </w:rPr>
              <w:t>✅</w:t>
            </w:r>
          </w:p>
        </w:tc>
        <w:tc>
          <w:tcPr>
            <w:tcW w:type="dxa" w:w="2268"/>
          </w:tcPr>
          <w:p>
            <w:pPr>
              <w:jc w:val="left"/>
            </w:pPr>
            <w:r>
              <w:rPr>
                <w:color w:val="1F2937"/>
                <w:sz w:val="18"/>
              </w:rPr>
              <w:t>Migration: cycle_active_days, cycle_pause_days, cycle_start_date em medications</w:t>
            </w:r>
          </w:p>
        </w:tc>
        <w:tc>
          <w:tcPr>
            <w:tcW w:type="dxa" w:w="2268"/>
          </w:tcPr>
          <w:p>
            <w:pPr>
              <w:jc w:val="left"/>
            </w:pPr>
            <w:r>
              <w:rPr>
                <w:color w:val="1F2937"/>
                <w:sz w:val="18"/>
              </w:rPr>
              <w:t>Planejado</w:t>
            </w:r>
          </w:p>
        </w:tc>
        <w:tc>
          <w:tcPr>
            <w:tcW w:type="dxa" w:w="2268"/>
          </w:tcPr>
          <w:p>
            <w:pPr>
              <w:jc w:val="left"/>
            </w:pPr>
            <w:r>
              <w:rPr>
                <w:color w:val="1F2937"/>
                <w:sz w:val="18"/>
              </w:rPr>
              <w:t>Campos nullable — retrocompatível com os 3 tipos existentes</w:t>
            </w:r>
          </w:p>
        </w:tc>
      </w:tr>
      <w:tr>
        <w:tc>
          <w:tcPr>
            <w:tcW w:type="dxa" w:w="2268"/>
          </w:tcPr>
          <w:p>
            <w:pPr>
              <w:jc w:val="left"/>
            </w:pPr>
            <w:r>
              <w:rPr>
                <w:color w:val="1F2937"/>
                <w:sz w:val="18"/>
              </w:rPr>
              <w:t>❌</w:t>
            </w:r>
          </w:p>
        </w:tc>
        <w:tc>
          <w:tcPr>
            <w:tcW w:type="dxa" w:w="2268"/>
          </w:tcPr>
          <w:p>
            <w:pPr>
              <w:jc w:val="left"/>
            </w:pPr>
            <w:r>
              <w:rPr>
                <w:color w:val="1F2937"/>
                <w:sz w:val="18"/>
              </w:rPr>
              <w:t>Ciclos irregulares ou variáveis (ex: ciclo que muda de duração a cada mês)</w:t>
            </w:r>
          </w:p>
        </w:tc>
        <w:tc>
          <w:tcPr>
            <w:tcW w:type="dxa" w:w="2268"/>
          </w:tcPr>
          <w:p>
            <w:pPr>
              <w:jc w:val="left"/>
            </w:pPr>
            <w:r>
              <w:rPr>
                <w:color w:val="1F2937"/>
                <w:sz w:val="18"/>
              </w:rPr>
              <w:t>Fora de escopo</w:t>
            </w:r>
          </w:p>
        </w:tc>
        <w:tc>
          <w:tcPr>
            <w:tcW w:type="dxa" w:w="2268"/>
          </w:tcPr>
          <w:p>
            <w:pPr>
              <w:jc w:val="left"/>
            </w:pPr>
            <w:r>
              <w:rPr>
                <w:color w:val="1F2937"/>
                <w:sz w:val="18"/>
              </w:rPr>
              <w:t>Complexidade desnecessária — atende &lt; 1% dos casos de uso</w:t>
            </w:r>
          </w:p>
        </w:tc>
      </w:tr>
      <w:tr>
        <w:tc>
          <w:tcPr>
            <w:tcW w:type="dxa" w:w="2268"/>
          </w:tcPr>
          <w:p>
            <w:pPr>
              <w:jc w:val="left"/>
            </w:pPr>
            <w:r>
              <w:rPr>
                <w:color w:val="1F2937"/>
                <w:sz w:val="18"/>
              </w:rPr>
              <w:t>❌</w:t>
            </w:r>
          </w:p>
        </w:tc>
        <w:tc>
          <w:tcPr>
            <w:tcW w:type="dxa" w:w="2268"/>
          </w:tcPr>
          <w:p>
            <w:pPr>
              <w:jc w:val="left"/>
            </w:pPr>
            <w:r>
              <w:rPr>
                <w:color w:val="1F2937"/>
                <w:sz w:val="18"/>
              </w:rPr>
              <w:t>Ciclos menstruais (menstrual_cycles é tabela separada, sem relação com medicamentos)</w:t>
            </w:r>
          </w:p>
        </w:tc>
        <w:tc>
          <w:tcPr>
            <w:tcW w:type="dxa" w:w="2268"/>
          </w:tcPr>
          <w:p>
            <w:pPr>
              <w:jc w:val="left"/>
            </w:pPr>
            <w:r>
              <w:rPr>
                <w:color w:val="1F2937"/>
                <w:sz w:val="18"/>
              </w:rPr>
              <w:t>Fora de escopo</w:t>
            </w:r>
          </w:p>
        </w:tc>
        <w:tc>
          <w:tcPr>
            <w:tcW w:type="dxa" w:w="2268"/>
          </w:tcPr>
          <w:p>
            <w:pPr>
              <w:jc w:val="left"/>
            </w:pPr>
            <w:r>
              <w:rPr>
                <w:color w:val="1F2937"/>
                <w:sz w:val="18"/>
              </w:rPr>
              <w:t>Módulo separado, não integrado nesta feature</w:t>
            </w:r>
          </w:p>
        </w:tc>
      </w:tr>
      <w:tr>
        <w:tc>
          <w:tcPr>
            <w:tcW w:type="dxa" w:w="2268"/>
          </w:tcPr>
          <w:p>
            <w:pPr>
              <w:jc w:val="left"/>
            </w:pPr>
            <w:r>
              <w:rPr>
                <w:color w:val="1F2937"/>
                <w:sz w:val="18"/>
              </w:rPr>
              <w:t>❌</w:t>
            </w:r>
          </w:p>
        </w:tc>
        <w:tc>
          <w:tcPr>
            <w:tcW w:type="dxa" w:w="2268"/>
          </w:tcPr>
          <w:p>
            <w:pPr>
              <w:jc w:val="left"/>
            </w:pPr>
            <w:r>
              <w:rPr>
                <w:color w:val="1F2937"/>
                <w:sz w:val="18"/>
              </w:rPr>
              <w:t>Notificações de dia de pausa (por design — pausa = silêncio)</w:t>
            </w:r>
          </w:p>
        </w:tc>
        <w:tc>
          <w:tcPr>
            <w:tcW w:type="dxa" w:w="2268"/>
          </w:tcPr>
          <w:p>
            <w:pPr>
              <w:jc w:val="left"/>
            </w:pPr>
            <w:r>
              <w:rPr>
                <w:color w:val="1F2937"/>
                <w:sz w:val="18"/>
              </w:rPr>
              <w:t>Fora de escopo</w:t>
            </w:r>
          </w:p>
        </w:tc>
        <w:tc>
          <w:tcPr>
            <w:tcW w:type="dxa" w:w="2268"/>
          </w:tcPr>
          <w:p>
            <w:pPr>
              <w:jc w:val="left"/>
            </w:pPr>
            <w:r>
              <w:rPr>
                <w:color w:val="1F2937"/>
                <w:sz w:val="18"/>
              </w:rPr>
              <w:t>Exceto 'Reinício amanhã' no último dia de pausa</w:t>
            </w:r>
          </w:p>
        </w:tc>
      </w:tr>
      <w:tr>
        <w:tc>
          <w:tcPr>
            <w:tcW w:type="dxa" w:w="2268"/>
          </w:tcPr>
          <w:p>
            <w:pPr>
              <w:jc w:val="left"/>
            </w:pPr>
            <w:r>
              <w:rPr>
                <w:color w:val="1F2937"/>
                <w:sz w:val="18"/>
              </w:rPr>
              <w:t>❌</w:t>
            </w:r>
          </w:p>
        </w:tc>
        <w:tc>
          <w:tcPr>
            <w:tcW w:type="dxa" w:w="2268"/>
          </w:tcPr>
          <w:p>
            <w:pPr>
              <w:jc w:val="left"/>
            </w:pPr>
            <w:r>
              <w:rPr>
                <w:color w:val="1F2937"/>
                <w:sz w:val="18"/>
              </w:rPr>
              <w:t>Histórico retroativo de ciclos (importar cartela anterior)</w:t>
            </w:r>
          </w:p>
        </w:tc>
        <w:tc>
          <w:tcPr>
            <w:tcW w:type="dxa" w:w="2268"/>
          </w:tcPr>
          <w:p>
            <w:pPr>
              <w:jc w:val="left"/>
            </w:pPr>
            <w:r>
              <w:rPr>
                <w:color w:val="1F2937"/>
                <w:sz w:val="18"/>
              </w:rPr>
              <w:t>Fora de escopo</w:t>
            </w:r>
          </w:p>
        </w:tc>
        <w:tc>
          <w:tcPr>
            <w:tcW w:type="dxa" w:w="2268"/>
          </w:tcPr>
          <w:p>
            <w:pPr>
              <w:jc w:val="left"/>
            </w:pPr>
            <w:r>
              <w:rPr>
                <w:color w:val="1F2937"/>
                <w:sz w:val="18"/>
              </w:rPr>
              <w:t>Complexidade de UX desnecessária na v4.0</w:t>
            </w:r>
          </w:p>
        </w:tc>
      </w:tr>
    </w:tbl>
    <w:p/>
    <w:p>
      <w:pPr>
        <w:pStyle w:val="Heading1"/>
        <w:jc w:val="left"/>
      </w:pPr>
      <w:r>
        <w:rPr>
          <w:b/>
          <w:color w:val="1A3A5C"/>
          <w:sz w:val="28"/>
        </w:rPr>
        <w:t>2. PROBLEMA</w:t>
      </w:r>
    </w:p>
    <w:p>
      <w:r>
        <w:rPr>
          <w:i w:val="0"/>
          <w:color w:val="1F2937"/>
          <w:sz w:val="20"/>
        </w:rPr>
        <w:t>Medicamentos de esquema cíclico — em especial anticoncepcionais orais — são um dos mais populares entre mulheres em idade reprodutiva. O regime 21+7 (tomar 21 dias, pausar 7, reiniciar) é frequentemente gerenciado 'na memória', com suporte de aplicativos específicos de anticoncepcional ou simplesmente a embalagem blister como referência visual.</w:t>
        <w:br/>
        <w:br/>
        <w:t>O Locus Vita, embora já suporte posologia avançada (intervalos fixos, horários específicos, dias específicos), não tem ciência do conceito de 'ciclo com pausa'. Consequência: usuárias que cadastram anticoncepcional como 'specific_times' recebem notificações push durante os 7 dias de pausa (alarme falso), e o Dashboard de Adesão registra os 7 dias de pausa como doses não tomadas (derrubando a taxa de adesão artificialmente).</w:t>
        <w:br/>
        <w:br/>
        <w:t>Personas impactadas:</w:t>
        <w:br/>
        <w:t>- Mulher em idade reprodutiva (18-45a) usando anticoncepcional oral — cuidadora da própria saúde reprodutiva</w:t>
        <w:br/>
        <w:t>- Cuidadora de adolescente em início de uso de anticoncepcional — gerencia o regime do dependente via managed_profiles</w:t>
        <w:br/>
        <w:t>- Usuária com doença inflamatória em corticoterapia pulsada — usa ciclos mensais de corticosteroide</w:t>
        <w:br/>
        <w:br/>
        <w:t>Custo de não resolver: (1) churning de usuárias que cadastram anticoncepcional e desativam o app por receber notificações durante a pausa; (2) taxa de adesão artificialmente baixa polui o Dashboard de Adesão; (3) perda de diferenciação competitiva em relação a apps especializados de anticoncepcional.</w:t>
      </w:r>
    </w:p>
    <w:p/>
    <w:p>
      <w:pPr>
        <w:pStyle w:val="Heading2"/>
        <w:jc w:val="left"/>
      </w:pPr>
      <w:r>
        <w:rPr>
          <w:b/>
          <w:color w:val="78C2AD"/>
          <w:sz w:val="22"/>
        </w:rPr>
        <w:t>2.1 Contexto Comportamental (COM-B)</w:t>
      </w:r>
    </w:p>
    <w:p>
      <w:r>
        <w:rPr>
          <w:i w:val="0"/>
          <w:color w:val="1F2937"/>
          <w:sz w:val="20"/>
        </w:rPr>
        <w:t>A barreira principal é de Oportunidade — o ambiente (app) não suporta o regime posológico do medicamento, então o usuário não consegue usar o app para gerenciar ciclos mesmo que queira. A barreira de Capacidade é baixa (o usuário já sabe fazer); a de Motivação é moderada (já registrou o medicamento no app, demonstra intenção).</w:t>
      </w:r>
    </w:p>
    <w:p/>
    <w:p>
      <w:pPr>
        <w:pStyle w:val="Heading1"/>
        <w:jc w:val="left"/>
      </w:pPr>
      <w:r>
        <w:rPr>
          <w:b/>
          <w:color w:val="1A3A5C"/>
          <w:sz w:val="28"/>
        </w:rPr>
        <w:t>3. USER STORIES</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268"/>
        <w:gridCol w:w="2268"/>
        <w:gridCol w:w="2268"/>
        <w:gridCol w:w="2268"/>
      </w:tblGrid>
      <w:tr>
        <w:tc>
          <w:tcPr>
            <w:tcW w:type="dxa" w:w="680"/>
            <w:shd w:val="clear" w:color="auto" w:fill="1A3A5C"/>
          </w:tcPr>
          <w:p>
            <w:pPr>
              <w:jc w:val="left"/>
            </w:pPr>
            <w:r>
              <w:rPr>
                <w:b/>
                <w:color w:val="FFFFFF"/>
                <w:sz w:val="18"/>
              </w:rPr>
              <w:t>ID</w:t>
            </w:r>
          </w:p>
        </w:tc>
        <w:tc>
          <w:tcPr>
            <w:tcW w:type="dxa" w:w="3685"/>
            <w:shd w:val="clear" w:color="auto" w:fill="1A3A5C"/>
          </w:tcPr>
          <w:p>
            <w:pPr>
              <w:jc w:val="left"/>
            </w:pPr>
            <w:r>
              <w:rPr>
                <w:b/>
                <w:color w:val="FFFFFF"/>
                <w:sz w:val="18"/>
              </w:rPr>
              <w:t>User Story</w:t>
            </w:r>
          </w:p>
        </w:tc>
        <w:tc>
          <w:tcPr>
            <w:tcW w:type="dxa" w:w="2835"/>
            <w:shd w:val="clear" w:color="auto" w:fill="1A3A5C"/>
          </w:tcPr>
          <w:p>
            <w:pPr>
              <w:jc w:val="left"/>
            </w:pPr>
            <w:r>
              <w:rPr>
                <w:b/>
                <w:color w:val="FFFFFF"/>
                <w:sz w:val="18"/>
              </w:rPr>
              <w:t>Critério de Aceite</w:t>
            </w:r>
          </w:p>
        </w:tc>
        <w:tc>
          <w:tcPr>
            <w:tcW w:type="dxa" w:w="1020"/>
            <w:shd w:val="clear" w:color="auto" w:fill="1A3A5C"/>
          </w:tcPr>
          <w:p>
            <w:pPr>
              <w:jc w:val="left"/>
            </w:pPr>
            <w:r>
              <w:rPr>
                <w:b/>
                <w:color w:val="FFFFFF"/>
                <w:sz w:val="18"/>
              </w:rPr>
              <w:t>Prioridade</w:t>
            </w:r>
          </w:p>
        </w:tc>
      </w:tr>
      <w:tr>
        <w:tc>
          <w:tcPr>
            <w:tcW w:type="dxa" w:w="2268"/>
          </w:tcPr>
          <w:p>
            <w:pPr>
              <w:jc w:val="left"/>
            </w:pPr>
            <w:r>
              <w:rPr>
                <w:color w:val="1F2937"/>
                <w:sz w:val="18"/>
              </w:rPr>
              <w:t>US-01</w:t>
            </w:r>
          </w:p>
        </w:tc>
        <w:tc>
          <w:tcPr>
            <w:tcW w:type="dxa" w:w="2268"/>
          </w:tcPr>
          <w:p>
            <w:pPr>
              <w:jc w:val="left"/>
            </w:pPr>
            <w:r>
              <w:rPr>
                <w:color w:val="1F2937"/>
                <w:sz w:val="18"/>
              </w:rPr>
              <w:t>Como mulher em tratamento com anticoncepcional oral 21+7, quero cadastrar meu medicamento como 'ciclo' com 21 dias ativos e 7 dias de pausa, para que o app saiba automaticamente quando pausar e quando reiniciar, sem que eu precise gerenciar isso manualmente.</w:t>
            </w:r>
          </w:p>
        </w:tc>
        <w:tc>
          <w:tcPr>
            <w:tcW w:type="dxa" w:w="2268"/>
          </w:tcPr>
          <w:p>
            <w:pPr>
              <w:jc w:val="left"/>
            </w:pPr>
            <w:r>
              <w:rPr>
                <w:color w:val="1F2937"/>
                <w:sz w:val="18"/>
              </w:rPr>
              <w:t>Dado que estou no AddMedicationDrawer e seleciono frequência 'Ciclo', Quando preencho 21 dias ativos e 7 dias de pausa e salvo, Então o app agenda doses apenas para os dias ativos, não gera notificações durante os 7 dias de pausa, e reinicia automaticamente o próximo ciclo.</w:t>
            </w:r>
          </w:p>
        </w:tc>
        <w:tc>
          <w:tcPr>
            <w:tcW w:type="dxa" w:w="2268"/>
          </w:tcPr>
          <w:p>
            <w:pPr>
              <w:jc w:val="left"/>
            </w:pPr>
            <w:r>
              <w:rPr>
                <w:color w:val="1F2937"/>
                <w:sz w:val="18"/>
              </w:rPr>
              <w:t>Alta</w:t>
            </w:r>
          </w:p>
        </w:tc>
      </w:tr>
      <w:tr>
        <w:tc>
          <w:tcPr>
            <w:tcW w:type="dxa" w:w="2268"/>
          </w:tcPr>
          <w:p>
            <w:pPr>
              <w:jc w:val="left"/>
            </w:pPr>
            <w:r>
              <w:rPr>
                <w:color w:val="1F2937"/>
                <w:sz w:val="18"/>
              </w:rPr>
              <w:t>US-02</w:t>
            </w:r>
          </w:p>
        </w:tc>
        <w:tc>
          <w:tcPr>
            <w:tcW w:type="dxa" w:w="2268"/>
          </w:tcPr>
          <w:p>
            <w:pPr>
              <w:jc w:val="left"/>
            </w:pPr>
            <w:r>
              <w:rPr>
                <w:color w:val="1F2937"/>
                <w:sz w:val="18"/>
              </w:rPr>
              <w:t>Como usuária com medicamento cíclico cadastrado, quero ver na Home se estou em fase ativa ou de pausa do meu ciclo, para ter clareza do meu status sem precisar contar os dias manualmente.</w:t>
            </w:r>
          </w:p>
        </w:tc>
        <w:tc>
          <w:tcPr>
            <w:tcW w:type="dxa" w:w="2268"/>
          </w:tcPr>
          <w:p>
            <w:pPr>
              <w:jc w:val="left"/>
            </w:pPr>
            <w:r>
              <w:rPr>
                <w:color w:val="1F2937"/>
                <w:sz w:val="18"/>
              </w:rPr>
              <w:t>Dado que hoje é um dia de pausa do meu ciclo, Quando acesso a Home, Então vejo um badge 'Pausa do Ciclo' para aquele medicamento (em vez de dose pendente), e não recebo notificação push de dose nesse dia.</w:t>
            </w:r>
          </w:p>
        </w:tc>
        <w:tc>
          <w:tcPr>
            <w:tcW w:type="dxa" w:w="2268"/>
          </w:tcPr>
          <w:p>
            <w:pPr>
              <w:jc w:val="left"/>
            </w:pPr>
            <w:r>
              <w:rPr>
                <w:color w:val="1F2937"/>
                <w:sz w:val="18"/>
              </w:rPr>
              <w:t>Alta</w:t>
            </w:r>
          </w:p>
        </w:tc>
      </w:tr>
      <w:tr>
        <w:tc>
          <w:tcPr>
            <w:tcW w:type="dxa" w:w="2268"/>
          </w:tcPr>
          <w:p>
            <w:pPr>
              <w:jc w:val="left"/>
            </w:pPr>
            <w:r>
              <w:rPr>
                <w:color w:val="1F2937"/>
                <w:sz w:val="18"/>
              </w:rPr>
              <w:t>US-03</w:t>
            </w:r>
          </w:p>
        </w:tc>
        <w:tc>
          <w:tcPr>
            <w:tcW w:type="dxa" w:w="2268"/>
          </w:tcPr>
          <w:p>
            <w:pPr>
              <w:jc w:val="left"/>
            </w:pPr>
            <w:r>
              <w:rPr>
                <w:color w:val="1F2937"/>
                <w:sz w:val="18"/>
              </w:rPr>
              <w:t>Como cuidadora de adolescente que usa anticoncepcional, quero que o Dashboard de Adesão mostre a taxa real de adesão (dias ativos tomados / dias ativos previstos), para saber se ela está aderindo sem que os dias de pausa distorçam o resultado.</w:t>
            </w:r>
          </w:p>
        </w:tc>
        <w:tc>
          <w:tcPr>
            <w:tcW w:type="dxa" w:w="2268"/>
          </w:tcPr>
          <w:p>
            <w:pPr>
              <w:jc w:val="left"/>
            </w:pPr>
            <w:r>
              <w:rPr>
                <w:color w:val="1F2937"/>
                <w:sz w:val="18"/>
              </w:rPr>
              <w:t>Dado que o medicamento tem 21 dias ativos + 7 dias de pausa, Quando acesso o Dashboard de Adesão, Então o denominator da taxa de adesão conta apenas os 21 dias ativos (não os 28 dias totais do ciclo).</w:t>
            </w:r>
          </w:p>
        </w:tc>
        <w:tc>
          <w:tcPr>
            <w:tcW w:type="dxa" w:w="2268"/>
          </w:tcPr>
          <w:p>
            <w:pPr>
              <w:jc w:val="left"/>
            </w:pPr>
            <w:r>
              <w:rPr>
                <w:color w:val="1F2937"/>
                <w:sz w:val="18"/>
              </w:rPr>
              <w:t>Alta</w:t>
            </w:r>
          </w:p>
        </w:tc>
      </w:tr>
      <w:tr>
        <w:tc>
          <w:tcPr>
            <w:tcW w:type="dxa" w:w="2268"/>
          </w:tcPr>
          <w:p>
            <w:pPr>
              <w:jc w:val="left"/>
            </w:pPr>
            <w:r>
              <w:rPr>
                <w:color w:val="1F2937"/>
                <w:sz w:val="18"/>
              </w:rPr>
              <w:t>US-04</w:t>
            </w:r>
          </w:p>
        </w:tc>
        <w:tc>
          <w:tcPr>
            <w:tcW w:type="dxa" w:w="2268"/>
          </w:tcPr>
          <w:p>
            <w:pPr>
              <w:jc w:val="left"/>
            </w:pPr>
            <w:r>
              <w:rPr>
                <w:color w:val="1F2937"/>
                <w:sz w:val="18"/>
              </w:rPr>
              <w:t>Como usuária com anticoncepcional cíclico, quero receber um aviso push 'Reinício amanhã' no último dia da minha pausa, para não esquecer de começar a nova cartela no dia correto.</w:t>
            </w:r>
          </w:p>
        </w:tc>
        <w:tc>
          <w:tcPr>
            <w:tcW w:type="dxa" w:w="2268"/>
          </w:tcPr>
          <w:p>
            <w:pPr>
              <w:jc w:val="left"/>
            </w:pPr>
            <w:r>
              <w:rPr>
                <w:color w:val="1F2937"/>
                <w:sz w:val="18"/>
              </w:rPr>
              <w:t>Dado que hoje é o último dia de pausa do meu ciclo, Quando o cron send-medication-reminders roda às 8h BRT, Então recebo uma notificação 'Reinício amanhã — [nome do medicamento]'. No dia seguinte, as doses ativas retomam normalmente.</w:t>
            </w:r>
          </w:p>
        </w:tc>
        <w:tc>
          <w:tcPr>
            <w:tcW w:type="dxa" w:w="2268"/>
          </w:tcPr>
          <w:p>
            <w:pPr>
              <w:jc w:val="left"/>
            </w:pPr>
            <w:r>
              <w:rPr>
                <w:color w:val="1F2937"/>
                <w:sz w:val="18"/>
              </w:rPr>
              <w:t>Média</w:t>
            </w:r>
          </w:p>
        </w:tc>
      </w:tr>
      <w:tr>
        <w:tc>
          <w:tcPr>
            <w:tcW w:type="dxa" w:w="2268"/>
          </w:tcPr>
          <w:p>
            <w:pPr>
              <w:jc w:val="left"/>
            </w:pPr>
            <w:r>
              <w:rPr>
                <w:color w:val="1F2937"/>
                <w:sz w:val="18"/>
              </w:rPr>
              <w:t>US-05</w:t>
            </w:r>
          </w:p>
        </w:tc>
        <w:tc>
          <w:tcPr>
            <w:tcW w:type="dxa" w:w="2268"/>
          </w:tcPr>
          <w:p>
            <w:pPr>
              <w:jc w:val="left"/>
            </w:pPr>
            <w:r>
              <w:rPr>
                <w:color w:val="1F2937"/>
                <w:sz w:val="18"/>
              </w:rPr>
              <w:t>Como usuária, quero ver no card do medicamento em qual dia do ciclo estou ('Dia 15 de 21 ativos' ou 'Pausa — Dia 3 de 7'), para ter contexto imediato do meu regime.</w:t>
            </w:r>
          </w:p>
        </w:tc>
        <w:tc>
          <w:tcPr>
            <w:tcW w:type="dxa" w:w="2268"/>
          </w:tcPr>
          <w:p>
            <w:pPr>
              <w:jc w:val="left"/>
            </w:pPr>
            <w:r>
              <w:rPr>
                <w:color w:val="1F2937"/>
                <w:sz w:val="18"/>
              </w:rPr>
              <w:t>Dado que visualizo o card do medicamento na Home ou no Perfil Familiar, Quando meu medicamento é do tipo 'cyclic', Então o card exibe a fase atual e o dia do ciclo de forma clara e simples.</w:t>
            </w:r>
          </w:p>
        </w:tc>
        <w:tc>
          <w:tcPr>
            <w:tcW w:type="dxa" w:w="2268"/>
          </w:tcPr>
          <w:p>
            <w:pPr>
              <w:jc w:val="left"/>
            </w:pPr>
            <w:r>
              <w:rPr>
                <w:color w:val="1F2937"/>
                <w:sz w:val="18"/>
              </w:rPr>
              <w:t>Média</w:t>
            </w:r>
          </w:p>
        </w:tc>
      </w:tr>
    </w:tbl>
    <w:p/>
    <w:p>
      <w:pPr>
        <w:pStyle w:val="Heading1"/>
        <w:jc w:val="left"/>
      </w:pPr>
      <w:r>
        <w:rPr>
          <w:b/>
          <w:color w:val="1A3A5C"/>
          <w:sz w:val="28"/>
        </w:rPr>
        <w:t>4. FLUXO PRINCIPAL</w:t>
      </w:r>
    </w:p>
    <w:p>
      <w:r>
        <w:rPr>
          <w:i w:val="0"/>
          <w:color w:val="1F2937"/>
          <w:sz w:val="20"/>
        </w:rPr>
        <w:t>1. Usuária abre AddMedicationDrawer (via FAB na Home ou Perfil Familiar)</w:t>
      </w:r>
    </w:p>
    <w:p>
      <w:r>
        <w:rPr>
          <w:i w:val="0"/>
          <w:color w:val="1F2937"/>
          <w:sz w:val="20"/>
        </w:rPr>
        <w:t>2. Preenche nome, dosagem, data de início</w:t>
      </w:r>
    </w:p>
    <w:p>
      <w:r>
        <w:rPr>
          <w:i w:val="0"/>
          <w:color w:val="1F2937"/>
          <w:sz w:val="20"/>
        </w:rPr>
        <w:t>3. No seletor de frequência, escolhe 'Ciclo (com pausa programada)'</w:t>
      </w:r>
    </w:p>
    <w:p>
      <w:r>
        <w:rPr>
          <w:i w:val="0"/>
          <w:color w:val="1F2937"/>
          <w:sz w:val="20"/>
        </w:rPr>
        <w:t>4. App exibe a seção 'Ciclo': campo 'Dias ativos' (padrão: 21) e 'Dias de pausa' (padrão: 7)</w:t>
      </w:r>
    </w:p>
    <w:p>
      <w:r>
        <w:rPr>
          <w:i w:val="0"/>
          <w:color w:val="1F2937"/>
          <w:sz w:val="20"/>
        </w:rPr>
        <w:t>5. Usuária confirma os valores (ou ajusta) e toca 'Salvar'</w:t>
      </w:r>
    </w:p>
    <w:p>
      <w:r>
        <w:rPr>
          <w:i w:val="0"/>
          <w:color w:val="1F2937"/>
          <w:sz w:val="20"/>
        </w:rPr>
        <w:t>6. App persiste o medicamento com frequency_type='cyclic', cycle_active_days=21, cycle_pause_days=7, cycle_start_date=data_inicio</w:t>
      </w:r>
    </w:p>
    <w:p>
      <w:r>
        <w:rPr>
          <w:i w:val="0"/>
          <w:color w:val="1F2937"/>
          <w:sz w:val="20"/>
        </w:rPr>
        <w:t>7. calculateNextDose.ts detecta 'cyclic', calcula a fase atual (ativa ou pausa) com base em cycle_start_date e days elapsed</w:t>
      </w:r>
    </w:p>
    <w:p>
      <w:r>
        <w:rPr>
          <w:i w:val="0"/>
          <w:color w:val="1F2937"/>
          <w:sz w:val="20"/>
        </w:rPr>
        <w:t>8. Home exibe dose agendada (fase ativa) ou badge 'Pausa do Ciclo' (fase de pausa)</w:t>
      </w:r>
    </w:p>
    <w:p>
      <w:r>
        <w:rPr>
          <w:i w:val="0"/>
          <w:color w:val="1F2937"/>
          <w:sz w:val="20"/>
        </w:rPr>
        <w:t>9. Notificações push funcionam normalmente na fase ativa; são silenciadas na fase de pausa; disparam 'Reinício amanhã' no último dia de pausa</w:t>
      </w:r>
    </w:p>
    <w:p/>
    <w:p>
      <w:r>
        <w:rPr>
          <w:i w:val="0"/>
          <w:color w:val="1F2937"/>
          <w:sz w:val="20"/>
        </w:rPr>
        <w:t>Fluxos alternativos:</w:t>
      </w:r>
    </w:p>
    <w:p>
      <w:r>
        <w:rPr>
          <w:i w:val="0"/>
          <w:color w:val="1F2937"/>
          <w:sz w:val="20"/>
        </w:rPr>
        <w:t>• Editar medicamento cíclico existente: Drawer abre com campos cycle_active_days e cycle_pause_days preenchidos. Ao alterar cycle_start_date, o app recalcula a fase atual. Histórico de medication_doses não é afetado retroativamente.</w:t>
      </w:r>
    </w:p>
    <w:p>
      <w:r>
        <w:rPr>
          <w:i w:val="0"/>
          <w:color w:val="1F2937"/>
          <w:sz w:val="20"/>
        </w:rPr>
        <w:t>• Medicamento cíclico com horários específicos (ex: tomar às 08:00 todos os dias ativos): Campos specific_times[] continuam disponíveis quando frequency_type='cyclic'. A lógica de calculateNextDose combina a fase do ciclo com o horário específico do dia.</w:t>
      </w:r>
    </w:p>
    <w:p>
      <w:r>
        <w:rPr>
          <w:i w:val="0"/>
          <w:color w:val="1F2937"/>
          <w:sz w:val="20"/>
        </w:rPr>
        <w:t>• Usuária marca dose como 'tomada' em dia de pausa (erro de usuária): O app não exibe a dose durante a pausa, então esse fluxo não é acessível pela UI normal. Se ocorrer via bug, medication_doses registra com flag de metadado.</w:t>
      </w:r>
    </w:p>
    <w:p/>
    <w:p>
      <w:r>
        <w:rPr>
          <w:i w:val="0"/>
          <w:color w:val="1F2937"/>
          <w:sz w:val="20"/>
        </w:rPr>
        <w:t>Casos de borda:</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024"/>
        <w:gridCol w:w="3024"/>
        <w:gridCol w:w="3024"/>
      </w:tblGrid>
      <w:tr>
        <w:tc>
          <w:tcPr>
            <w:tcW w:type="dxa" w:w="2268"/>
            <w:shd w:val="clear" w:color="auto" w:fill="1A3A5C"/>
          </w:tcPr>
          <w:p>
            <w:pPr>
              <w:jc w:val="left"/>
            </w:pPr>
            <w:r>
              <w:rPr>
                <w:b/>
                <w:color w:val="FFFFFF"/>
                <w:sz w:val="18"/>
              </w:rPr>
              <w:t>Situação</w:t>
            </w:r>
          </w:p>
        </w:tc>
        <w:tc>
          <w:tcPr>
            <w:tcW w:type="dxa" w:w="3402"/>
            <w:shd w:val="clear" w:color="auto" w:fill="1A3A5C"/>
          </w:tcPr>
          <w:p>
            <w:pPr>
              <w:jc w:val="left"/>
            </w:pPr>
            <w:r>
              <w:rPr>
                <w:b/>
                <w:color w:val="FFFFFF"/>
                <w:sz w:val="18"/>
              </w:rPr>
              <w:t>Comportamento Esperado</w:t>
            </w:r>
          </w:p>
        </w:tc>
        <w:tc>
          <w:tcPr>
            <w:tcW w:type="dxa" w:w="2268"/>
            <w:shd w:val="clear" w:color="auto" w:fill="1A3A5C"/>
          </w:tcPr>
          <w:p>
            <w:pPr>
              <w:jc w:val="left"/>
            </w:pPr>
            <w:r>
              <w:rPr>
                <w:b/>
                <w:color w:val="FFFFFF"/>
                <w:sz w:val="18"/>
              </w:rPr>
              <w:t>Estado / Mensagem</w:t>
            </w:r>
          </w:p>
        </w:tc>
      </w:tr>
      <w:tr>
        <w:tc>
          <w:tcPr>
            <w:tcW w:type="dxa" w:w="3024"/>
          </w:tcPr>
          <w:p>
            <w:pPr>
              <w:jc w:val="left"/>
            </w:pPr>
            <w:r>
              <w:rPr>
                <w:color w:val="1F2937"/>
                <w:sz w:val="18"/>
              </w:rPr>
              <w:t>cycle_start_date nula ou inválida</w:t>
            </w:r>
          </w:p>
        </w:tc>
        <w:tc>
          <w:tcPr>
            <w:tcW w:type="dxa" w:w="3024"/>
          </w:tcPr>
          <w:p>
            <w:pPr>
              <w:jc w:val="left"/>
            </w:pPr>
            <w:r>
              <w:rPr>
                <w:color w:val="1F2937"/>
                <w:sz w:val="18"/>
              </w:rPr>
              <w:t>calculateNextDose retorna null para 'cyclic' sem cycle_start_date</w:t>
            </w:r>
          </w:p>
        </w:tc>
        <w:tc>
          <w:tcPr>
            <w:tcW w:type="dxa" w:w="3024"/>
          </w:tcPr>
          <w:p>
            <w:pPr>
              <w:jc w:val="left"/>
            </w:pPr>
            <w:r>
              <w:rPr>
                <w:color w:val="1F2937"/>
                <w:sz w:val="18"/>
              </w:rPr>
              <w:t>Card mostra 'Configure o início do ciclo' com CTA para editar</w:t>
            </w:r>
          </w:p>
        </w:tc>
      </w:tr>
      <w:tr>
        <w:tc>
          <w:tcPr>
            <w:tcW w:type="dxa" w:w="3024"/>
          </w:tcPr>
          <w:p>
            <w:pPr>
              <w:jc w:val="left"/>
            </w:pPr>
            <w:r>
              <w:rPr>
                <w:color w:val="1F2937"/>
                <w:sz w:val="18"/>
              </w:rPr>
              <w:t>cycle_active_days = 0 ou cycle_pause_days = 0</w:t>
            </w:r>
          </w:p>
        </w:tc>
        <w:tc>
          <w:tcPr>
            <w:tcW w:type="dxa" w:w="3024"/>
          </w:tcPr>
          <w:p>
            <w:pPr>
              <w:jc w:val="left"/>
            </w:pPr>
            <w:r>
              <w:rPr>
                <w:color w:val="1F2937"/>
                <w:sz w:val="18"/>
              </w:rPr>
              <w:t>Validação no frontend impede salvar; campos têm mínimo de 1 dia</w:t>
            </w:r>
          </w:p>
        </w:tc>
        <w:tc>
          <w:tcPr>
            <w:tcW w:type="dxa" w:w="3024"/>
          </w:tcPr>
          <w:p>
            <w:pPr>
              <w:jc w:val="left"/>
            </w:pPr>
            <w:r>
              <w:rPr>
                <w:color w:val="1F2937"/>
                <w:sz w:val="18"/>
              </w:rPr>
              <w:t>Mensagem de erro inline no campo</w:t>
            </w:r>
          </w:p>
        </w:tc>
      </w:tr>
      <w:tr>
        <w:tc>
          <w:tcPr>
            <w:tcW w:type="dxa" w:w="3024"/>
          </w:tcPr>
          <w:p>
            <w:pPr>
              <w:jc w:val="left"/>
            </w:pPr>
            <w:r>
              <w:rPr>
                <w:color w:val="1F2937"/>
                <w:sz w:val="18"/>
              </w:rPr>
              <w:t>Medicamento cíclico deletado (soft-delete) durante pausa</w:t>
            </w:r>
          </w:p>
        </w:tc>
        <w:tc>
          <w:tcPr>
            <w:tcW w:type="dxa" w:w="3024"/>
          </w:tcPr>
          <w:p>
            <w:pPr>
              <w:jc w:val="left"/>
            </w:pPr>
            <w:r>
              <w:rPr>
                <w:color w:val="1F2937"/>
                <w:sz w:val="18"/>
              </w:rPr>
              <w:t>cascade_soft_delete_family_member() ignora — soft-delete independe da fase</w:t>
            </w:r>
          </w:p>
        </w:tc>
        <w:tc>
          <w:tcPr>
            <w:tcW w:type="dxa" w:w="3024"/>
          </w:tcPr>
          <w:p>
            <w:pPr>
              <w:jc w:val="left"/>
            </w:pPr>
            <w:r>
              <w:rPr>
                <w:color w:val="1F2937"/>
                <w:sz w:val="18"/>
              </w:rPr>
              <w:t>Comportamento padrão de soft-delete</w:t>
            </w:r>
          </w:p>
        </w:tc>
      </w:tr>
      <w:tr>
        <w:tc>
          <w:tcPr>
            <w:tcW w:type="dxa" w:w="3024"/>
          </w:tcPr>
          <w:p>
            <w:pPr>
              <w:jc w:val="left"/>
            </w:pPr>
            <w:r>
              <w:rPr>
                <w:color w:val="1F2937"/>
                <w:sz w:val="18"/>
              </w:rPr>
              <w:t>Grupo familiar com múltiplos membros usando o mesmo medicamento cíclico (ex: mãe e filha)</w:t>
            </w:r>
          </w:p>
        </w:tc>
        <w:tc>
          <w:tcPr>
            <w:tcW w:type="dxa" w:w="3024"/>
          </w:tcPr>
          <w:p>
            <w:pPr>
              <w:jc w:val="left"/>
            </w:pPr>
            <w:r>
              <w:rPr>
                <w:color w:val="1F2937"/>
                <w:sz w:val="18"/>
              </w:rPr>
              <w:t>Cada medication row tem seu próprio cycle_start_date — ciclos são independentes por membro</w:t>
            </w:r>
          </w:p>
        </w:tc>
        <w:tc>
          <w:tcPr>
            <w:tcW w:type="dxa" w:w="3024"/>
          </w:tcPr>
          <w:p>
            <w:pPr>
              <w:jc w:val="left"/>
            </w:pPr>
            <w:r>
              <w:rPr>
                <w:color w:val="1F2937"/>
                <w:sz w:val="18"/>
              </w:rPr>
              <w:t>Sem interferência entre membros</w:t>
            </w:r>
          </w:p>
        </w:tc>
      </w:tr>
    </w:tbl>
    <w:p/>
    <w:p>
      <w:pPr>
        <w:pStyle w:val="Heading1"/>
        <w:jc w:val="left"/>
      </w:pPr>
      <w:r>
        <w:rPr>
          <w:b/>
          <w:color w:val="1A3A5C"/>
          <w:sz w:val="28"/>
        </w:rPr>
        <w:t>5. REGRAS DE NEGÓCIO</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268"/>
        <w:gridCol w:w="2268"/>
        <w:gridCol w:w="2268"/>
        <w:gridCol w:w="2268"/>
      </w:tblGrid>
      <w:tr>
        <w:tc>
          <w:tcPr>
            <w:tcW w:type="dxa" w:w="680"/>
            <w:shd w:val="clear" w:color="auto" w:fill="1A3A5C"/>
          </w:tcPr>
          <w:p>
            <w:pPr>
              <w:jc w:val="left"/>
            </w:pPr>
            <w:r>
              <w:rPr>
                <w:b/>
                <w:color w:val="FFFFFF"/>
                <w:sz w:val="18"/>
              </w:rPr>
              <w:t>ID</w:t>
            </w:r>
          </w:p>
        </w:tc>
        <w:tc>
          <w:tcPr>
            <w:tcW w:type="dxa" w:w="2268"/>
            <w:shd w:val="clear" w:color="auto" w:fill="1A3A5C"/>
          </w:tcPr>
          <w:p>
            <w:pPr>
              <w:jc w:val="left"/>
            </w:pPr>
            <w:r>
              <w:rPr>
                <w:b/>
                <w:color w:val="FFFFFF"/>
                <w:sz w:val="18"/>
              </w:rPr>
              <w:t>Regra</w:t>
            </w:r>
          </w:p>
        </w:tc>
        <w:tc>
          <w:tcPr>
            <w:tcW w:type="dxa" w:w="2835"/>
            <w:shd w:val="clear" w:color="auto" w:fill="1A3A5C"/>
          </w:tcPr>
          <w:p>
            <w:pPr>
              <w:jc w:val="left"/>
            </w:pPr>
            <w:r>
              <w:rPr>
                <w:b/>
                <w:color w:val="FFFFFF"/>
                <w:sz w:val="18"/>
              </w:rPr>
              <w:t>Lógica / Fórmula</w:t>
            </w:r>
          </w:p>
        </w:tc>
        <w:tc>
          <w:tcPr>
            <w:tcW w:type="dxa" w:w="2268"/>
            <w:shd w:val="clear" w:color="auto" w:fill="1A3A5C"/>
          </w:tcPr>
          <w:p>
            <w:pPr>
              <w:jc w:val="left"/>
            </w:pPr>
            <w:r>
              <w:rPr>
                <w:b/>
                <w:color w:val="FFFFFF"/>
                <w:sz w:val="18"/>
              </w:rPr>
              <w:t>Exemplo</w:t>
            </w:r>
          </w:p>
        </w:tc>
      </w:tr>
      <w:tr>
        <w:tc>
          <w:tcPr>
            <w:tcW w:type="dxa" w:w="2268"/>
          </w:tcPr>
          <w:p>
            <w:pPr>
              <w:jc w:val="left"/>
            </w:pPr>
            <w:r>
              <w:rPr>
                <w:color w:val="1F2937"/>
                <w:sz w:val="18"/>
              </w:rPr>
              <w:t>RN-01</w:t>
            </w:r>
          </w:p>
        </w:tc>
        <w:tc>
          <w:tcPr>
            <w:tcW w:type="dxa" w:w="2268"/>
          </w:tcPr>
          <w:p>
            <w:pPr>
              <w:jc w:val="left"/>
            </w:pPr>
            <w:r>
              <w:rPr>
                <w:color w:val="1F2937"/>
                <w:sz w:val="18"/>
              </w:rPr>
              <w:t>Estrutura do ciclo</w:t>
            </w:r>
          </w:p>
        </w:tc>
        <w:tc>
          <w:tcPr>
            <w:tcW w:type="dxa" w:w="2268"/>
          </w:tcPr>
          <w:p>
            <w:pPr>
              <w:jc w:val="left"/>
            </w:pPr>
            <w:r>
              <w:rPr>
                <w:color w:val="1F2937"/>
                <w:sz w:val="18"/>
              </w:rPr>
              <w:t>ciclo_total = cycle_active_days + cycle_pause_days. Fase atual: day_in_cycle = (today - cycle_start_date).days % ciclo_total. Se day_in_cycle &lt; cycle_active_days → fase 'active'. Senão → fase 'pause'.</w:t>
            </w:r>
          </w:p>
        </w:tc>
        <w:tc>
          <w:tcPr>
            <w:tcW w:type="dxa" w:w="2268"/>
          </w:tcPr>
          <w:p>
            <w:pPr>
              <w:jc w:val="left"/>
            </w:pPr>
            <w:r>
              <w:rPr>
                <w:color w:val="1F2937"/>
                <w:sz w:val="18"/>
              </w:rPr>
              <w:t>Ciclo 21+7. cycle_start_date = 01/06. Em 22/06 (22º dia): 22 % 28 = 22. 22 ≥ 21 → pausa (dia 1 de 7). Em 29/06 (29º dia): 29 % 28 = 1 → ativo (dia 2 de 21 do 2º ciclo).</w:t>
            </w:r>
          </w:p>
        </w:tc>
      </w:tr>
      <w:tr>
        <w:tc>
          <w:tcPr>
            <w:tcW w:type="dxa" w:w="2268"/>
          </w:tcPr>
          <w:p>
            <w:pPr>
              <w:jc w:val="left"/>
            </w:pPr>
            <w:r>
              <w:rPr>
                <w:color w:val="1F2937"/>
                <w:sz w:val="18"/>
              </w:rPr>
              <w:t>RN-02</w:t>
            </w:r>
          </w:p>
        </w:tc>
        <w:tc>
          <w:tcPr>
            <w:tcW w:type="dxa" w:w="2268"/>
          </w:tcPr>
          <w:p>
            <w:pPr>
              <w:jc w:val="left"/>
            </w:pPr>
            <w:r>
              <w:rPr>
                <w:color w:val="1F2937"/>
                <w:sz w:val="18"/>
              </w:rPr>
              <w:t>calculateNextDose para 'cyclic' — fase ativa</w:t>
            </w:r>
          </w:p>
        </w:tc>
        <w:tc>
          <w:tcPr>
            <w:tcW w:type="dxa" w:w="2268"/>
          </w:tcPr>
          <w:p>
            <w:pPr>
              <w:jc w:val="left"/>
            </w:pPr>
            <w:r>
              <w:rPr>
                <w:color w:val="1F2937"/>
                <w:sz w:val="18"/>
              </w:rPr>
              <w:t>Se fase = 'active': comporta-se como 'specific_times' (usa specific_times[] do dia ativo) OU como 'fixed_interval' (usa frequency_hours). Retorna o próximo horário no mesmo dia ativo ou o primeiro horário do próximo dia ativo.</w:t>
            </w:r>
          </w:p>
        </w:tc>
        <w:tc>
          <w:tcPr>
            <w:tcW w:type="dxa" w:w="2268"/>
          </w:tcPr>
          <w:p>
            <w:pPr>
              <w:jc w:val="left"/>
            </w:pPr>
            <w:r>
              <w:rPr>
                <w:color w:val="1F2937"/>
                <w:sz w:val="18"/>
              </w:rPr>
              <w:t>Medicamento às 08:00. Hoje é dia ativo, são 09:00. Próxima dose: 08:00 do amanhã (se amanhã também for ativo).</w:t>
            </w:r>
          </w:p>
        </w:tc>
      </w:tr>
      <w:tr>
        <w:tc>
          <w:tcPr>
            <w:tcW w:type="dxa" w:w="2268"/>
          </w:tcPr>
          <w:p>
            <w:pPr>
              <w:jc w:val="left"/>
            </w:pPr>
            <w:r>
              <w:rPr>
                <w:color w:val="1F2937"/>
                <w:sz w:val="18"/>
              </w:rPr>
              <w:t>RN-03</w:t>
            </w:r>
          </w:p>
        </w:tc>
        <w:tc>
          <w:tcPr>
            <w:tcW w:type="dxa" w:w="2268"/>
          </w:tcPr>
          <w:p>
            <w:pPr>
              <w:jc w:val="left"/>
            </w:pPr>
            <w:r>
              <w:rPr>
                <w:color w:val="1F2937"/>
                <w:sz w:val="18"/>
              </w:rPr>
              <w:t>calculateNextDose para 'cyclic' — fase de pausa</w:t>
            </w:r>
          </w:p>
        </w:tc>
        <w:tc>
          <w:tcPr>
            <w:tcW w:type="dxa" w:w="2268"/>
          </w:tcPr>
          <w:p>
            <w:pPr>
              <w:jc w:val="left"/>
            </w:pPr>
            <w:r>
              <w:rPr>
                <w:color w:val="1F2937"/>
                <w:sz w:val="18"/>
              </w:rPr>
              <w:t>Se fase = 'pause': retorna o horário da primeira dose do primeiro dia ativo do próximo ciclo. Nenhuma medication_dose é inserida durante a pausa.</w:t>
            </w:r>
          </w:p>
        </w:tc>
        <w:tc>
          <w:tcPr>
            <w:tcW w:type="dxa" w:w="2268"/>
          </w:tcPr>
          <w:p>
            <w:pPr>
              <w:jc w:val="left"/>
            </w:pPr>
            <w:r>
              <w:rPr>
                <w:color w:val="1F2937"/>
                <w:sz w:val="18"/>
              </w:rPr>
              <w:t>Pausa iniciou em 22/06. Próximo reinício: 29/06 às 08:00. calculateNextDose retorna 2026-06-29T08:00:00-03:00.</w:t>
            </w:r>
          </w:p>
        </w:tc>
      </w:tr>
      <w:tr>
        <w:tc>
          <w:tcPr>
            <w:tcW w:type="dxa" w:w="2268"/>
          </w:tcPr>
          <w:p>
            <w:pPr>
              <w:jc w:val="left"/>
            </w:pPr>
            <w:r>
              <w:rPr>
                <w:color w:val="1F2937"/>
                <w:sz w:val="18"/>
              </w:rPr>
              <w:t>RN-04</w:t>
            </w:r>
          </w:p>
        </w:tc>
        <w:tc>
          <w:tcPr>
            <w:tcW w:type="dxa" w:w="2268"/>
          </w:tcPr>
          <w:p>
            <w:pPr>
              <w:jc w:val="left"/>
            </w:pPr>
            <w:r>
              <w:rPr>
                <w:color w:val="1F2937"/>
                <w:sz w:val="18"/>
              </w:rPr>
              <w:t>Dashboard de Adesão — denominator para 'cyclic'</w:t>
            </w:r>
          </w:p>
        </w:tc>
        <w:tc>
          <w:tcPr>
            <w:tcW w:type="dxa" w:w="2268"/>
          </w:tcPr>
          <w:p>
            <w:pPr>
              <w:jc w:val="left"/>
            </w:pPr>
            <w:r>
              <w:rPr>
                <w:color w:val="1F2937"/>
                <w:sz w:val="18"/>
              </w:rPr>
              <w:t>Taxa de adesão = doses_tomadas / doses_ativas_previstas. doses_ativas_previstas = número de dias ativos no período analisado × doses_por_dia. Dias de pausa são excluídos do denominator.</w:t>
            </w:r>
          </w:p>
        </w:tc>
        <w:tc>
          <w:tcPr>
            <w:tcW w:type="dxa" w:w="2268"/>
          </w:tcPr>
          <w:p>
            <w:pPr>
              <w:jc w:val="left"/>
            </w:pPr>
            <w:r>
              <w:rPr>
                <w:color w:val="1F2937"/>
                <w:sz w:val="18"/>
              </w:rPr>
              <w:t>Mês de junho: 21 dias ativos × 1 dose/dia = 21 doses previstas (não 30). Se tomou 19: taxa = 90,5%.</w:t>
            </w:r>
          </w:p>
        </w:tc>
      </w:tr>
      <w:tr>
        <w:tc>
          <w:tcPr>
            <w:tcW w:type="dxa" w:w="2268"/>
          </w:tcPr>
          <w:p>
            <w:pPr>
              <w:jc w:val="left"/>
            </w:pPr>
            <w:r>
              <w:rPr>
                <w:color w:val="1F2937"/>
                <w:sz w:val="18"/>
              </w:rPr>
              <w:t>RN-05</w:t>
            </w:r>
          </w:p>
        </w:tc>
        <w:tc>
          <w:tcPr>
            <w:tcW w:type="dxa" w:w="2268"/>
          </w:tcPr>
          <w:p>
            <w:pPr>
              <w:jc w:val="left"/>
            </w:pPr>
            <w:r>
              <w:rPr>
                <w:color w:val="1F2937"/>
                <w:sz w:val="18"/>
              </w:rPr>
              <w:t>Push 'Reinício amanhã'</w:t>
            </w:r>
          </w:p>
        </w:tc>
        <w:tc>
          <w:tcPr>
            <w:tcW w:type="dxa" w:w="2268"/>
          </w:tcPr>
          <w:p>
            <w:pPr>
              <w:jc w:val="left"/>
            </w:pPr>
            <w:r>
              <w:rPr>
                <w:color w:val="1F2937"/>
                <w:sz w:val="18"/>
              </w:rPr>
              <w:t>send-medication-reminders verifica: se hoje é o último dia de pausa (day_in_cycle = ciclo_total - 1), envia push com título 'Reinício amanhã' e corpo '[nome] — o ciclo recomeça amanhã'. Disparo único às 8h BRT via pg_cron.</w:t>
            </w:r>
          </w:p>
        </w:tc>
        <w:tc>
          <w:tcPr>
            <w:tcW w:type="dxa" w:w="2268"/>
          </w:tcPr>
          <w:p>
            <w:pPr>
              <w:jc w:val="left"/>
            </w:pPr>
            <w:r>
              <w:rPr>
                <w:color w:val="1F2937"/>
                <w:sz w:val="18"/>
              </w:rPr>
              <w:t>Ciclo 21+7. Pausa iniciou 22/06. Último dia de pausa: 28/06. Às 8h do dia 28/06 → push 'Reinício amanhã'.</w:t>
            </w:r>
          </w:p>
        </w:tc>
      </w:tr>
      <w:tr>
        <w:tc>
          <w:tcPr>
            <w:tcW w:type="dxa" w:w="2268"/>
          </w:tcPr>
          <w:p>
            <w:pPr>
              <w:jc w:val="left"/>
            </w:pPr>
            <w:r>
              <w:rPr>
                <w:color w:val="1F2937"/>
                <w:sz w:val="18"/>
              </w:rPr>
              <w:t>RN-06</w:t>
            </w:r>
          </w:p>
        </w:tc>
        <w:tc>
          <w:tcPr>
            <w:tcW w:type="dxa" w:w="2268"/>
          </w:tcPr>
          <w:p>
            <w:pPr>
              <w:jc w:val="left"/>
            </w:pPr>
            <w:r>
              <w:rPr>
                <w:color w:val="1F2937"/>
                <w:sz w:val="18"/>
              </w:rPr>
              <w:t>Retrocompatibilidade</w:t>
            </w:r>
          </w:p>
        </w:tc>
        <w:tc>
          <w:tcPr>
            <w:tcW w:type="dxa" w:w="2268"/>
          </w:tcPr>
          <w:p>
            <w:pPr>
              <w:jc w:val="left"/>
            </w:pPr>
            <w:r>
              <w:rPr>
                <w:color w:val="1F2937"/>
                <w:sz w:val="18"/>
              </w:rPr>
              <w:t>Os campos cycle_active_days, cycle_pause_days, cycle_start_date são NULLABLE. Medicamentos com frequency_type em ('fixed_interval','specific_times','specific_days') não sofrem nenhuma mudança de comportamento.</w:t>
            </w:r>
          </w:p>
        </w:tc>
        <w:tc>
          <w:tcPr>
            <w:tcW w:type="dxa" w:w="2268"/>
          </w:tcPr>
          <w:p>
            <w:pPr>
              <w:jc w:val="left"/>
            </w:pPr>
            <w:r>
              <w:rPr>
                <w:color w:val="1F2937"/>
                <w:sz w:val="18"/>
              </w:rPr>
              <w:t>Migration adiciona colunas com DEFAULT NULL. calculateNextDose.ts: branch 'cyclic' só executa se frequency_type === 'cyclic'.</w:t>
            </w:r>
          </w:p>
        </w:tc>
      </w:tr>
      <w:tr>
        <w:tc>
          <w:tcPr>
            <w:tcW w:type="dxa" w:w="2268"/>
          </w:tcPr>
          <w:p>
            <w:pPr>
              <w:jc w:val="left"/>
            </w:pPr>
            <w:r>
              <w:rPr>
                <w:color w:val="1F2937"/>
                <w:sz w:val="18"/>
              </w:rPr>
              <w:t>RN-07</w:t>
            </w:r>
          </w:p>
        </w:tc>
        <w:tc>
          <w:tcPr>
            <w:tcW w:type="dxa" w:w="2268"/>
          </w:tcPr>
          <w:p>
            <w:pPr>
              <w:jc w:val="left"/>
            </w:pPr>
            <w:r>
              <w:rPr>
                <w:color w:val="1F2937"/>
                <w:sz w:val="18"/>
              </w:rPr>
              <w:t>Validação de campos obrigatórios para 'cyclic'</w:t>
            </w:r>
          </w:p>
        </w:tc>
        <w:tc>
          <w:tcPr>
            <w:tcW w:type="dxa" w:w="2268"/>
          </w:tcPr>
          <w:p>
            <w:pPr>
              <w:jc w:val="left"/>
            </w:pPr>
            <w:r>
              <w:rPr>
                <w:color w:val="1F2937"/>
                <w:sz w:val="18"/>
              </w:rPr>
              <w:t>Se frequency_type='cyclic': cycle_active_days ≥ 1, cycle_pause_days ≥ 1, cycle_start_date NOT NULL. Validação no frontend (Zod) E no banco (CHECK constraint).</w:t>
            </w:r>
          </w:p>
        </w:tc>
        <w:tc>
          <w:tcPr>
            <w:tcW w:type="dxa" w:w="2268"/>
          </w:tcPr>
          <w:p>
            <w:pPr>
              <w:jc w:val="left"/>
            </w:pPr>
            <w:r>
              <w:rPr>
                <w:color w:val="1F2937"/>
                <w:sz w:val="18"/>
              </w:rPr>
              <w:t>Tentativa de salvar com cycle_active_days=0 → erro de validação Zod antes de chegar ao banco.</w:t>
            </w:r>
          </w:p>
        </w:tc>
      </w:tr>
    </w:tbl>
    <w:p/>
    <w:p>
      <w:pPr>
        <w:pStyle w:val="Heading1"/>
        <w:jc w:val="left"/>
      </w:pPr>
      <w:r>
        <w:rPr>
          <w:b/>
          <w:color w:val="1A3A5C"/>
          <w:sz w:val="28"/>
        </w:rPr>
        <w:t>6. REQUISITOS NÃO-FUNCIONAIS</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024"/>
        <w:gridCol w:w="3024"/>
        <w:gridCol w:w="3024"/>
      </w:tblGrid>
      <w:tr>
        <w:tc>
          <w:tcPr>
            <w:tcW w:type="dxa" w:w="1701"/>
            <w:shd w:val="clear" w:color="auto" w:fill="1A3A5C"/>
          </w:tcPr>
          <w:p>
            <w:pPr>
              <w:jc w:val="left"/>
            </w:pPr>
            <w:r>
              <w:rPr>
                <w:b/>
                <w:color w:val="FFFFFF"/>
                <w:sz w:val="18"/>
              </w:rPr>
              <w:t>Categoria</w:t>
            </w:r>
          </w:p>
        </w:tc>
        <w:tc>
          <w:tcPr>
            <w:tcW w:type="dxa" w:w="3685"/>
            <w:shd w:val="clear" w:color="auto" w:fill="1A3A5C"/>
          </w:tcPr>
          <w:p>
            <w:pPr>
              <w:jc w:val="left"/>
            </w:pPr>
            <w:r>
              <w:rPr>
                <w:b/>
                <w:color w:val="FFFFFF"/>
                <w:sz w:val="18"/>
              </w:rPr>
              <w:t>Requisito</w:t>
            </w:r>
          </w:p>
        </w:tc>
        <w:tc>
          <w:tcPr>
            <w:tcW w:type="dxa" w:w="2835"/>
            <w:shd w:val="clear" w:color="auto" w:fill="1A3A5C"/>
          </w:tcPr>
          <w:p>
            <w:pPr>
              <w:jc w:val="left"/>
            </w:pPr>
            <w:r>
              <w:rPr>
                <w:b/>
                <w:color w:val="FFFFFF"/>
                <w:sz w:val="18"/>
              </w:rPr>
              <w:t>Critério de Aceite</w:t>
            </w:r>
          </w:p>
        </w:tc>
      </w:tr>
      <w:tr>
        <w:tc>
          <w:tcPr>
            <w:tcW w:type="dxa" w:w="3024"/>
          </w:tcPr>
          <w:p>
            <w:pPr>
              <w:jc w:val="left"/>
            </w:pPr>
            <w:r>
              <w:rPr>
                <w:color w:val="1F2937"/>
                <w:sz w:val="18"/>
              </w:rPr>
              <w:t>Mobile/PWA</w:t>
            </w:r>
          </w:p>
        </w:tc>
        <w:tc>
          <w:tcPr>
            <w:tcW w:type="dxa" w:w="3024"/>
          </w:tcPr>
          <w:p>
            <w:pPr>
              <w:jc w:val="left"/>
            </w:pPr>
            <w:r>
              <w:rPr>
                <w:color w:val="1F2937"/>
                <w:sz w:val="18"/>
              </w:rPr>
              <w:t>Novos campos 'Dias ativos' e 'Dias de pausa' com font-size ≥ 16px</w:t>
            </w:r>
          </w:p>
        </w:tc>
        <w:tc>
          <w:tcPr>
            <w:tcW w:type="dxa" w:w="3024"/>
          </w:tcPr>
          <w:p>
            <w:pPr>
              <w:jc w:val="left"/>
            </w:pPr>
            <w:r>
              <w:rPr>
                <w:color w:val="1F2937"/>
                <w:sz w:val="18"/>
              </w:rPr>
              <w:t>Sem auto-zoom no iOS ao focar nesses campos</w:t>
            </w:r>
          </w:p>
        </w:tc>
      </w:tr>
      <w:tr>
        <w:tc>
          <w:tcPr>
            <w:tcW w:type="dxa" w:w="3024"/>
          </w:tcPr>
          <w:p>
            <w:pPr>
              <w:jc w:val="left"/>
            </w:pPr>
            <w:r>
              <w:rPr>
                <w:color w:val="1F2937"/>
                <w:sz w:val="18"/>
              </w:rPr>
              <w:t>Segurança</w:t>
            </w:r>
          </w:p>
        </w:tc>
        <w:tc>
          <w:tcPr>
            <w:tcW w:type="dxa" w:w="3024"/>
          </w:tcPr>
          <w:p>
            <w:pPr>
              <w:jc w:val="left"/>
            </w:pPr>
            <w:r>
              <w:rPr>
                <w:color w:val="1F2937"/>
                <w:sz w:val="18"/>
              </w:rPr>
              <w:t>RLS aplicado — medications.frequency_type='cyclic' não expõe dado adicional</w:t>
            </w:r>
          </w:p>
        </w:tc>
        <w:tc>
          <w:tcPr>
            <w:tcW w:type="dxa" w:w="3024"/>
          </w:tcPr>
          <w:p>
            <w:pPr>
              <w:jc w:val="left"/>
            </w:pPr>
            <w:r>
              <w:rPr>
                <w:color w:val="1F2937"/>
                <w:sz w:val="18"/>
              </w:rPr>
              <w:t>Nenhuma row acessível fora do grupo familiar (RLS existente já cobre)</w:t>
            </w:r>
          </w:p>
        </w:tc>
      </w:tr>
      <w:tr>
        <w:tc>
          <w:tcPr>
            <w:tcW w:type="dxa" w:w="3024"/>
          </w:tcPr>
          <w:p>
            <w:pPr>
              <w:jc w:val="left"/>
            </w:pPr>
            <w:r>
              <w:rPr>
                <w:color w:val="1F2937"/>
                <w:sz w:val="18"/>
              </w:rPr>
              <w:t>LGPD Art. 11</w:t>
            </w:r>
          </w:p>
        </w:tc>
        <w:tc>
          <w:tcPr>
            <w:tcW w:type="dxa" w:w="3024"/>
          </w:tcPr>
          <w:p>
            <w:pPr>
              <w:jc w:val="left"/>
            </w:pPr>
            <w:r>
              <w:rPr>
                <w:color w:val="1F2937"/>
                <w:sz w:val="18"/>
              </w:rPr>
              <w:t>staleTime: 0 no hook que expõe fase do ciclo</w:t>
            </w:r>
          </w:p>
        </w:tc>
        <w:tc>
          <w:tcPr>
            <w:tcW w:type="dxa" w:w="3024"/>
          </w:tcPr>
          <w:p>
            <w:pPr>
              <w:jc w:val="left"/>
            </w:pPr>
            <w:r>
              <w:rPr>
                <w:color w:val="1F2937"/>
                <w:sz w:val="18"/>
              </w:rPr>
              <w:t>Fase do ciclo é dado de saúde sensível — nunca servida de cache de sessão anterior</w:t>
            </w:r>
          </w:p>
        </w:tc>
      </w:tr>
      <w:tr>
        <w:tc>
          <w:tcPr>
            <w:tcW w:type="dxa" w:w="3024"/>
          </w:tcPr>
          <w:p>
            <w:pPr>
              <w:jc w:val="left"/>
            </w:pPr>
            <w:r>
              <w:rPr>
                <w:color w:val="1F2937"/>
                <w:sz w:val="18"/>
              </w:rPr>
              <w:t>Performance</w:t>
            </w:r>
          </w:p>
        </w:tc>
        <w:tc>
          <w:tcPr>
            <w:tcW w:type="dxa" w:w="3024"/>
          </w:tcPr>
          <w:p>
            <w:pPr>
              <w:jc w:val="left"/>
            </w:pPr>
            <w:r>
              <w:rPr>
                <w:color w:val="1F2937"/>
                <w:sz w:val="18"/>
              </w:rPr>
              <w:t>calculateNextDose para 'cyclic' deve completar em &lt; 1ms</w:t>
            </w:r>
          </w:p>
        </w:tc>
        <w:tc>
          <w:tcPr>
            <w:tcW w:type="dxa" w:w="3024"/>
          </w:tcPr>
          <w:p>
            <w:pPr>
              <w:jc w:val="left"/>
            </w:pPr>
            <w:r>
              <w:rPr>
                <w:color w:val="1F2937"/>
                <w:sz w:val="18"/>
              </w:rPr>
              <w:t>Cálculo é puramente aritmético — sem query adicional</w:t>
            </w:r>
          </w:p>
        </w:tc>
      </w:tr>
      <w:tr>
        <w:tc>
          <w:tcPr>
            <w:tcW w:type="dxa" w:w="3024"/>
          </w:tcPr>
          <w:p>
            <w:pPr>
              <w:jc w:val="left"/>
            </w:pPr>
            <w:r>
              <w:rPr>
                <w:color w:val="1F2937"/>
                <w:sz w:val="18"/>
              </w:rPr>
              <w:t>Soft-delete</w:t>
            </w:r>
          </w:p>
        </w:tc>
        <w:tc>
          <w:tcPr>
            <w:tcW w:type="dxa" w:w="3024"/>
          </w:tcPr>
          <w:p>
            <w:pPr>
              <w:jc w:val="left"/>
            </w:pPr>
            <w:r>
              <w:rPr>
                <w:color w:val="1F2937"/>
                <w:sz w:val="18"/>
              </w:rPr>
              <w:t>Medicamentos cíclicos respeitam cascade_soft_delete_family_member()</w:t>
            </w:r>
          </w:p>
        </w:tc>
        <w:tc>
          <w:tcPr>
            <w:tcW w:type="dxa" w:w="3024"/>
          </w:tcPr>
          <w:p>
            <w:pPr>
              <w:jc w:val="left"/>
            </w:pPr>
            <w:r>
              <w:rPr>
                <w:color w:val="1F2937"/>
                <w:sz w:val="18"/>
              </w:rPr>
              <w:t>Inner join + filtro deleted_at — mesma regra dos outros tipos</w:t>
            </w:r>
          </w:p>
        </w:tc>
      </w:tr>
      <w:tr>
        <w:tc>
          <w:tcPr>
            <w:tcW w:type="dxa" w:w="3024"/>
          </w:tcPr>
          <w:p>
            <w:pPr>
              <w:jc w:val="left"/>
            </w:pPr>
            <w:r>
              <w:rPr>
                <w:color w:val="1F2937"/>
                <w:sz w:val="18"/>
              </w:rPr>
              <w:t>Letramento</w:t>
            </w:r>
          </w:p>
        </w:tc>
        <w:tc>
          <w:tcPr>
            <w:tcW w:type="dxa" w:w="3024"/>
          </w:tcPr>
          <w:p>
            <w:pPr>
              <w:jc w:val="left"/>
            </w:pPr>
            <w:r>
              <w:rPr>
                <w:color w:val="1F2937"/>
                <w:sz w:val="18"/>
              </w:rPr>
              <w:t>Label 'Dias ativos' e 'Dias de pausa' sem jargão — com exemplo inline</w:t>
            </w:r>
          </w:p>
        </w:tc>
        <w:tc>
          <w:tcPr>
            <w:tcW w:type="dxa" w:w="3024"/>
          </w:tcPr>
          <w:p>
            <w:pPr>
              <w:jc w:val="left"/>
            </w:pPr>
            <w:r>
              <w:rPr>
                <w:color w:val="1F2937"/>
                <w:sz w:val="18"/>
              </w:rPr>
              <w:t>Usuária com ensino fundamental entende sem precisar de ajuda</w:t>
            </w:r>
          </w:p>
        </w:tc>
      </w:tr>
      <w:tr>
        <w:tc>
          <w:tcPr>
            <w:tcW w:type="dxa" w:w="3024"/>
          </w:tcPr>
          <w:p>
            <w:pPr>
              <w:jc w:val="left"/>
            </w:pPr>
            <w:r>
              <w:rPr>
                <w:color w:val="1F2937"/>
                <w:sz w:val="18"/>
              </w:rPr>
              <w:t>Validação</w:t>
            </w:r>
          </w:p>
        </w:tc>
        <w:tc>
          <w:tcPr>
            <w:tcW w:type="dxa" w:w="3024"/>
          </w:tcPr>
          <w:p>
            <w:pPr>
              <w:jc w:val="left"/>
            </w:pPr>
            <w:r>
              <w:rPr>
                <w:color w:val="1F2937"/>
                <w:sz w:val="18"/>
              </w:rPr>
              <w:t>Zod schema para campos cíclicos + CHECK constraint no banco</w:t>
            </w:r>
          </w:p>
        </w:tc>
        <w:tc>
          <w:tcPr>
            <w:tcW w:type="dxa" w:w="3024"/>
          </w:tcPr>
          <w:p>
            <w:pPr>
              <w:jc w:val="left"/>
            </w:pPr>
            <w:r>
              <w:rPr>
                <w:color w:val="1F2937"/>
                <w:sz w:val="18"/>
              </w:rPr>
              <w:t>Impossível salvar ciclo inválido tanto no frontend quanto no banco</w:t>
            </w:r>
          </w:p>
        </w:tc>
      </w:tr>
    </w:tbl>
    <w:p/>
    <w:p>
      <w:pPr>
        <w:pStyle w:val="Heading1"/>
        <w:jc w:val="left"/>
      </w:pPr>
      <w:r>
        <w:rPr>
          <w:b/>
          <w:color w:val="1A3A5C"/>
          <w:sz w:val="28"/>
        </w:rPr>
        <w:t>7. ARQUITETURA</w:t>
      </w:r>
    </w:p>
    <w:p>
      <w:pPr>
        <w:pStyle w:val="Heading2"/>
        <w:jc w:val="left"/>
      </w:pPr>
      <w:r>
        <w:rPr>
          <w:b/>
          <w:color w:val="78C2AD"/>
          <w:sz w:val="22"/>
        </w:rPr>
        <w:t>7.1 Componentes Principais</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024"/>
        <w:gridCol w:w="3024"/>
        <w:gridCol w:w="3024"/>
      </w:tblGrid>
      <w:tr>
        <w:tc>
          <w:tcPr>
            <w:tcW w:type="dxa" w:w="3402"/>
            <w:shd w:val="clear" w:color="auto" w:fill="1A3A5C"/>
          </w:tcPr>
          <w:p>
            <w:pPr>
              <w:jc w:val="left"/>
            </w:pPr>
            <w:r>
              <w:rPr>
                <w:b/>
                <w:color w:val="FFFFFF"/>
                <w:sz w:val="18"/>
              </w:rPr>
              <w:t>Arquivo</w:t>
            </w:r>
          </w:p>
        </w:tc>
        <w:tc>
          <w:tcPr>
            <w:tcW w:type="dxa" w:w="3685"/>
            <w:shd w:val="clear" w:color="auto" w:fill="1A3A5C"/>
          </w:tcPr>
          <w:p>
            <w:pPr>
              <w:jc w:val="left"/>
            </w:pPr>
            <w:r>
              <w:rPr>
                <w:b/>
                <w:color w:val="FFFFFF"/>
                <w:sz w:val="18"/>
              </w:rPr>
              <w:t>Responsabilidade</w:t>
            </w:r>
          </w:p>
        </w:tc>
        <w:tc>
          <w:tcPr>
            <w:tcW w:type="dxa" w:w="1134"/>
            <w:shd w:val="clear" w:color="auto" w:fill="1A3A5C"/>
          </w:tcPr>
          <w:p>
            <w:pPr>
              <w:jc w:val="left"/>
            </w:pPr>
            <w:r>
              <w:rPr>
                <w:b/>
                <w:color w:val="FFFFFF"/>
                <w:sz w:val="18"/>
              </w:rPr>
              <w:t>Ação</w:t>
            </w:r>
          </w:p>
        </w:tc>
      </w:tr>
      <w:tr>
        <w:tc>
          <w:tcPr>
            <w:tcW w:type="dxa" w:w="3024"/>
          </w:tcPr>
          <w:p>
            <w:pPr>
              <w:jc w:val="left"/>
            </w:pPr>
            <w:r>
              <w:rPr>
                <w:color w:val="1F2937"/>
                <w:sz w:val="18"/>
              </w:rPr>
              <w:t>src/lib/calculateNextDose.ts</w:t>
            </w:r>
          </w:p>
        </w:tc>
        <w:tc>
          <w:tcPr>
            <w:tcW w:type="dxa" w:w="3024"/>
          </w:tcPr>
          <w:p>
            <w:pPr>
              <w:jc w:val="left"/>
            </w:pPr>
            <w:r>
              <w:rPr>
                <w:color w:val="1F2937"/>
                <w:sz w:val="18"/>
              </w:rPr>
              <w:t>Adicionar branch para frequency_type='cyclic': detecta fase (active/pause) com base em cycle_start_date e dias decorridos. Fase ativa → retorna próximo horário de dose. Fase de pausa → retorna data/hora do primeiro dia ativo do próximo ciclo.</w:t>
            </w:r>
          </w:p>
        </w:tc>
        <w:tc>
          <w:tcPr>
            <w:tcW w:type="dxa" w:w="3024"/>
          </w:tcPr>
          <w:p>
            <w:pPr>
              <w:jc w:val="left"/>
            </w:pPr>
            <w:r>
              <w:rPr>
                <w:color w:val="1F2937"/>
                <w:sz w:val="18"/>
              </w:rPr>
              <w:t>Modificar</w:t>
            </w:r>
          </w:p>
        </w:tc>
      </w:tr>
      <w:tr>
        <w:tc>
          <w:tcPr>
            <w:tcW w:type="dxa" w:w="3024"/>
          </w:tcPr>
          <w:p>
            <w:pPr>
              <w:jc w:val="left"/>
            </w:pPr>
            <w:r>
              <w:rPr>
                <w:color w:val="1F2937"/>
                <w:sz w:val="18"/>
              </w:rPr>
              <w:t>src/components/AddMedicationDrawer.tsx</w:t>
            </w:r>
          </w:p>
        </w:tc>
        <w:tc>
          <w:tcPr>
            <w:tcW w:type="dxa" w:w="3024"/>
          </w:tcPr>
          <w:p>
            <w:pPr>
              <w:jc w:val="left"/>
            </w:pPr>
            <w:r>
              <w:rPr>
                <w:color w:val="1F2937"/>
                <w:sz w:val="18"/>
              </w:rPr>
              <w:t>Adicionar opção 'Ciclo (com pausa programada)' no seletor de frequência. Ao selecionar, exibir seção expandida com campos: 'Dias ativos' (default: 21, min: 1, max: 365) e 'Dias de pausa' (default: 7, min: 1, max: 365). Progressive disclosure — seção só aparece para 'cyclic'.</w:t>
            </w:r>
          </w:p>
        </w:tc>
        <w:tc>
          <w:tcPr>
            <w:tcW w:type="dxa" w:w="3024"/>
          </w:tcPr>
          <w:p>
            <w:pPr>
              <w:jc w:val="left"/>
            </w:pPr>
            <w:r>
              <w:rPr>
                <w:color w:val="1F2937"/>
                <w:sz w:val="18"/>
              </w:rPr>
              <w:t>Modificar</w:t>
            </w:r>
          </w:p>
        </w:tc>
      </w:tr>
      <w:tr>
        <w:tc>
          <w:tcPr>
            <w:tcW w:type="dxa" w:w="3024"/>
          </w:tcPr>
          <w:p>
            <w:pPr>
              <w:jc w:val="left"/>
            </w:pPr>
            <w:r>
              <w:rPr>
                <w:color w:val="1F2937"/>
                <w:sz w:val="18"/>
              </w:rPr>
              <w:t>src/hooks/useMedications.tsx</w:t>
            </w:r>
          </w:p>
        </w:tc>
        <w:tc>
          <w:tcPr>
            <w:tcW w:type="dxa" w:w="3024"/>
          </w:tcPr>
          <w:p>
            <w:pPr>
              <w:jc w:val="left"/>
            </w:pPr>
            <w:r>
              <w:rPr>
                <w:color w:val="1F2937"/>
                <w:sz w:val="18"/>
              </w:rPr>
              <w:t>Expor helper computado currentCyclePhase(medication) → 'active' | 'pause' | null. Usado pela Home e pelo card de medicamento.</w:t>
            </w:r>
          </w:p>
        </w:tc>
        <w:tc>
          <w:tcPr>
            <w:tcW w:type="dxa" w:w="3024"/>
          </w:tcPr>
          <w:p>
            <w:pPr>
              <w:jc w:val="left"/>
            </w:pPr>
            <w:r>
              <w:rPr>
                <w:color w:val="1F2937"/>
                <w:sz w:val="18"/>
              </w:rPr>
              <w:t>Modificar</w:t>
            </w:r>
          </w:p>
        </w:tc>
      </w:tr>
      <w:tr>
        <w:tc>
          <w:tcPr>
            <w:tcW w:type="dxa" w:w="3024"/>
          </w:tcPr>
          <w:p>
            <w:pPr>
              <w:jc w:val="left"/>
            </w:pPr>
            <w:r>
              <w:rPr>
                <w:color w:val="1F2937"/>
                <w:sz w:val="18"/>
              </w:rPr>
              <w:t>src/hooks/useAdherenceDashboard.ts</w:t>
            </w:r>
          </w:p>
        </w:tc>
        <w:tc>
          <w:tcPr>
            <w:tcW w:type="dxa" w:w="3024"/>
          </w:tcPr>
          <w:p>
            <w:pPr>
              <w:jc w:val="left"/>
            </w:pPr>
            <w:r>
              <w:rPr>
                <w:color w:val="1F2937"/>
                <w:sz w:val="18"/>
              </w:rPr>
              <w:t>Atualizar cálculo de denominator: para frequency_type='cyclic', contar apenas dias ativos no período analisado (excluir dias de pausa da contagem de doses previstas).</w:t>
            </w:r>
          </w:p>
        </w:tc>
        <w:tc>
          <w:tcPr>
            <w:tcW w:type="dxa" w:w="3024"/>
          </w:tcPr>
          <w:p>
            <w:pPr>
              <w:jc w:val="left"/>
            </w:pPr>
            <w:r>
              <w:rPr>
                <w:color w:val="1F2937"/>
                <w:sz w:val="18"/>
              </w:rPr>
              <w:t>Modificar</w:t>
            </w:r>
          </w:p>
        </w:tc>
      </w:tr>
      <w:tr>
        <w:tc>
          <w:tcPr>
            <w:tcW w:type="dxa" w:w="3024"/>
          </w:tcPr>
          <w:p>
            <w:pPr>
              <w:jc w:val="left"/>
            </w:pPr>
            <w:r>
              <w:rPr>
                <w:color w:val="1F2937"/>
                <w:sz w:val="18"/>
              </w:rPr>
              <w:t>src/components/home/TodayActionsWidget.tsx</w:t>
            </w:r>
          </w:p>
        </w:tc>
        <w:tc>
          <w:tcPr>
            <w:tcW w:type="dxa" w:w="3024"/>
          </w:tcPr>
          <w:p>
            <w:pPr>
              <w:jc w:val="left"/>
            </w:pPr>
            <w:r>
              <w:rPr>
                <w:color w:val="1F2937"/>
                <w:sz w:val="18"/>
              </w:rPr>
              <w:t>Exibir badge 'Pausa do Ciclo' para medicamentos cíclicos em fase de pausa, em vez de dose pendente. Badge: bg-[#AEE2D4] text-slate-800, ícone PauseCircle.</w:t>
            </w:r>
          </w:p>
        </w:tc>
        <w:tc>
          <w:tcPr>
            <w:tcW w:type="dxa" w:w="3024"/>
          </w:tcPr>
          <w:p>
            <w:pPr>
              <w:jc w:val="left"/>
            </w:pPr>
            <w:r>
              <w:rPr>
                <w:color w:val="1F2937"/>
                <w:sz w:val="18"/>
              </w:rPr>
              <w:t>Modificar</w:t>
            </w:r>
          </w:p>
        </w:tc>
      </w:tr>
      <w:tr>
        <w:tc>
          <w:tcPr>
            <w:tcW w:type="dxa" w:w="3024"/>
          </w:tcPr>
          <w:p>
            <w:pPr>
              <w:jc w:val="left"/>
            </w:pPr>
            <w:r>
              <w:rPr>
                <w:color w:val="1F2937"/>
                <w:sz w:val="18"/>
              </w:rPr>
              <w:t>supabase/functions/send-medication-reminders/index.ts</w:t>
            </w:r>
          </w:p>
        </w:tc>
        <w:tc>
          <w:tcPr>
            <w:tcW w:type="dxa" w:w="3024"/>
          </w:tcPr>
          <w:p>
            <w:pPr>
              <w:jc w:val="left"/>
            </w:pPr>
            <w:r>
              <w:rPr>
                <w:color w:val="1F2937"/>
                <w:sz w:val="18"/>
              </w:rPr>
              <w:t>Adicionar lógica: (1) silenciar notificações para medicamentos cíclicos em fase de pausa; (2) disparar push 'Reinício amanhã' se hoje é o último dia de pausa (day_in_cycle === ciclo_total - 1).</w:t>
            </w:r>
          </w:p>
        </w:tc>
        <w:tc>
          <w:tcPr>
            <w:tcW w:type="dxa" w:w="3024"/>
          </w:tcPr>
          <w:p>
            <w:pPr>
              <w:jc w:val="left"/>
            </w:pPr>
            <w:r>
              <w:rPr>
                <w:color w:val="1F2937"/>
                <w:sz w:val="18"/>
              </w:rPr>
              <w:t>Modificar</w:t>
            </w:r>
          </w:p>
        </w:tc>
      </w:tr>
      <w:tr>
        <w:tc>
          <w:tcPr>
            <w:tcW w:type="dxa" w:w="3024"/>
            <w:shd w:val="clear" w:color="auto" w:fill="E8F5E9"/>
          </w:tcPr>
          <w:p>
            <w:pPr>
              <w:jc w:val="left"/>
            </w:pPr>
            <w:r>
              <w:rPr>
                <w:color w:val="1F2937"/>
                <w:sz w:val="18"/>
              </w:rPr>
              <w:t>supabase/migrations/YYYYMMDD_add_cyclic_posology.sql</w:t>
            </w:r>
          </w:p>
        </w:tc>
        <w:tc>
          <w:tcPr>
            <w:tcW w:type="dxa" w:w="3024"/>
            <w:shd w:val="clear" w:color="auto" w:fill="E8F5E9"/>
          </w:tcPr>
          <w:p>
            <w:pPr>
              <w:jc w:val="left"/>
            </w:pPr>
            <w:r>
              <w:rPr>
                <w:color w:val="1F2937"/>
                <w:sz w:val="18"/>
              </w:rPr>
              <w:t>ALTER TABLE medications ADD COLUMN cycle_active_days INT DEFAULT NULL; ADD COLUMN cycle_pause_days INT DEFAULT NULL; ADD COLUMN cycle_start_date TIMESTAMPTZ DEFAULT NULL; ALTER TABLE medications ADD CONSTRAINT chk_cyclic CHECK (frequency_type &lt;&gt; 'cyclic' OR (cycle_active_days &gt;= 1 AND cycle_pause_days &gt;= 1 AND cycle_start_date IS NOT NULL));</w:t>
            </w:r>
          </w:p>
        </w:tc>
        <w:tc>
          <w:tcPr>
            <w:tcW w:type="dxa" w:w="3024"/>
            <w:shd w:val="clear" w:color="auto" w:fill="E8F5E9"/>
          </w:tcPr>
          <w:p>
            <w:pPr>
              <w:jc w:val="left"/>
            </w:pPr>
            <w:r>
              <w:rPr>
                <w:color w:val="1F2937"/>
                <w:sz w:val="18"/>
              </w:rPr>
              <w:t>Criar</w:t>
            </w:r>
          </w:p>
        </w:tc>
      </w:tr>
    </w:tbl>
    <w:p>
      <w:pPr>
        <w:pStyle w:val="Heading2"/>
        <w:jc w:val="left"/>
      </w:pPr>
      <w:r>
        <w:rPr>
          <w:b/>
          <w:color w:val="78C2AD"/>
          <w:sz w:val="22"/>
        </w:rPr>
        <w:t>7.2 Modelo de Dados</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024"/>
        <w:gridCol w:w="3024"/>
        <w:gridCol w:w="3024"/>
      </w:tblGrid>
      <w:tr>
        <w:tc>
          <w:tcPr>
            <w:tcW w:type="dxa" w:w="2268"/>
            <w:shd w:val="clear" w:color="auto" w:fill="1A3A5C"/>
          </w:tcPr>
          <w:p>
            <w:pPr>
              <w:jc w:val="left"/>
            </w:pPr>
            <w:r>
              <w:rPr>
                <w:b/>
                <w:color w:val="FFFFFF"/>
                <w:sz w:val="18"/>
              </w:rPr>
              <w:t>Entidade / Coluna</w:t>
            </w:r>
          </w:p>
        </w:tc>
        <w:tc>
          <w:tcPr>
            <w:tcW w:type="dxa" w:w="1134"/>
            <w:shd w:val="clear" w:color="auto" w:fill="1A3A5C"/>
          </w:tcPr>
          <w:p>
            <w:pPr>
              <w:jc w:val="left"/>
            </w:pPr>
            <w:r>
              <w:rPr>
                <w:b/>
                <w:color w:val="FFFFFF"/>
                <w:sz w:val="18"/>
              </w:rPr>
              <w:t>Tipo</w:t>
            </w:r>
          </w:p>
        </w:tc>
        <w:tc>
          <w:tcPr>
            <w:tcW w:type="dxa" w:w="4535"/>
            <w:shd w:val="clear" w:color="auto" w:fill="1A3A5C"/>
          </w:tcPr>
          <w:p>
            <w:pPr>
              <w:jc w:val="left"/>
            </w:pPr>
            <w:r>
              <w:rPr>
                <w:b/>
                <w:color w:val="FFFFFF"/>
                <w:sz w:val="18"/>
              </w:rPr>
              <w:t>Descrição</w:t>
            </w:r>
          </w:p>
        </w:tc>
      </w:tr>
      <w:tr>
        <w:tc>
          <w:tcPr>
            <w:tcW w:type="dxa" w:w="3024"/>
          </w:tcPr>
          <w:p>
            <w:pPr>
              <w:jc w:val="left"/>
            </w:pPr>
            <w:r>
              <w:rPr>
                <w:color w:val="1F2937"/>
                <w:sz w:val="18"/>
              </w:rPr>
              <w:t>medications.frequency_type</w:t>
            </w:r>
          </w:p>
        </w:tc>
        <w:tc>
          <w:tcPr>
            <w:tcW w:type="dxa" w:w="3024"/>
          </w:tcPr>
          <w:p>
            <w:pPr>
              <w:jc w:val="left"/>
            </w:pPr>
            <w:r>
              <w:rPr>
                <w:color w:val="1F2937"/>
                <w:sz w:val="18"/>
              </w:rPr>
              <w:t>TEXT</w:t>
            </w:r>
          </w:p>
        </w:tc>
        <w:tc>
          <w:tcPr>
            <w:tcW w:type="dxa" w:w="3024"/>
          </w:tcPr>
          <w:p>
            <w:pPr>
              <w:jc w:val="left"/>
            </w:pPr>
            <w:r>
              <w:rPr>
                <w:color w:val="1F2937"/>
                <w:sz w:val="18"/>
              </w:rPr>
              <w:t>Novo valor aceito: 'cyclic'. Valores existentes inalterados: 'fixed_interval', 'specific_times', 'specific_days'.</w:t>
            </w:r>
          </w:p>
        </w:tc>
      </w:tr>
      <w:tr>
        <w:tc>
          <w:tcPr>
            <w:tcW w:type="dxa" w:w="3024"/>
          </w:tcPr>
          <w:p>
            <w:pPr>
              <w:jc w:val="left"/>
            </w:pPr>
            <w:r>
              <w:rPr>
                <w:color w:val="1F2937"/>
                <w:sz w:val="18"/>
              </w:rPr>
              <w:t>medications.cycle_active_days</w:t>
            </w:r>
          </w:p>
        </w:tc>
        <w:tc>
          <w:tcPr>
            <w:tcW w:type="dxa" w:w="3024"/>
          </w:tcPr>
          <w:p>
            <w:pPr>
              <w:jc w:val="left"/>
            </w:pPr>
            <w:r>
              <w:rPr>
                <w:color w:val="1F2937"/>
                <w:sz w:val="18"/>
              </w:rPr>
              <w:t>INT NULLABLE</w:t>
            </w:r>
          </w:p>
        </w:tc>
        <w:tc>
          <w:tcPr>
            <w:tcW w:type="dxa" w:w="3024"/>
          </w:tcPr>
          <w:p>
            <w:pPr>
              <w:jc w:val="left"/>
            </w:pPr>
            <w:r>
              <w:rPr>
                <w:color w:val="1F2937"/>
                <w:sz w:val="18"/>
              </w:rPr>
              <w:t>Número de dias consecutivos com dose ativa. Obrigatório quando frequency_type='cyclic'. Min: 1. Exemplo: 21 (anticoncepcional 21+7).</w:t>
            </w:r>
          </w:p>
        </w:tc>
      </w:tr>
      <w:tr>
        <w:tc>
          <w:tcPr>
            <w:tcW w:type="dxa" w:w="3024"/>
          </w:tcPr>
          <w:p>
            <w:pPr>
              <w:jc w:val="left"/>
            </w:pPr>
            <w:r>
              <w:rPr>
                <w:color w:val="1F2937"/>
                <w:sz w:val="18"/>
              </w:rPr>
              <w:t>medications.cycle_pause_days</w:t>
            </w:r>
          </w:p>
        </w:tc>
        <w:tc>
          <w:tcPr>
            <w:tcW w:type="dxa" w:w="3024"/>
          </w:tcPr>
          <w:p>
            <w:pPr>
              <w:jc w:val="left"/>
            </w:pPr>
            <w:r>
              <w:rPr>
                <w:color w:val="1F2937"/>
                <w:sz w:val="18"/>
              </w:rPr>
              <w:t>INT NULLABLE</w:t>
            </w:r>
          </w:p>
        </w:tc>
        <w:tc>
          <w:tcPr>
            <w:tcW w:type="dxa" w:w="3024"/>
          </w:tcPr>
          <w:p>
            <w:pPr>
              <w:jc w:val="left"/>
            </w:pPr>
            <w:r>
              <w:rPr>
                <w:color w:val="1F2937"/>
                <w:sz w:val="18"/>
              </w:rPr>
              <w:t>Número de dias consecutivos de pausa após os dias ativos. Obrigatório quando frequency_type='cyclic'. Min: 1. Exemplo: 7 (anticoncepcional 21+7).</w:t>
            </w:r>
          </w:p>
        </w:tc>
      </w:tr>
      <w:tr>
        <w:tc>
          <w:tcPr>
            <w:tcW w:type="dxa" w:w="3024"/>
          </w:tcPr>
          <w:p>
            <w:pPr>
              <w:jc w:val="left"/>
            </w:pPr>
            <w:r>
              <w:rPr>
                <w:color w:val="1F2937"/>
                <w:sz w:val="18"/>
              </w:rPr>
              <w:t>medications.cycle_start_date</w:t>
            </w:r>
          </w:p>
        </w:tc>
        <w:tc>
          <w:tcPr>
            <w:tcW w:type="dxa" w:w="3024"/>
          </w:tcPr>
          <w:p>
            <w:pPr>
              <w:jc w:val="left"/>
            </w:pPr>
            <w:r>
              <w:rPr>
                <w:color w:val="1F2937"/>
                <w:sz w:val="18"/>
              </w:rPr>
              <w:t>TIMESTAMPTZ NULLABLE</w:t>
            </w:r>
          </w:p>
        </w:tc>
        <w:tc>
          <w:tcPr>
            <w:tcW w:type="dxa" w:w="3024"/>
          </w:tcPr>
          <w:p>
            <w:pPr>
              <w:jc w:val="left"/>
            </w:pPr>
            <w:r>
              <w:rPr>
                <w:color w:val="1F2937"/>
                <w:sz w:val="18"/>
              </w:rPr>
              <w:t>Data/hora de início do primeiro dia do primeiro ciclo. Referência para todos os cálculos de fase. Obrigatório quando frequency_type='cyclic'. Armazenar em UTC; exibir em America/Sao_Paulo.</w:t>
            </w:r>
          </w:p>
        </w:tc>
      </w:tr>
      <w:tr>
        <w:tc>
          <w:tcPr>
            <w:tcW w:type="dxa" w:w="3024"/>
          </w:tcPr>
          <w:p>
            <w:pPr>
              <w:jc w:val="left"/>
            </w:pPr>
            <w:r>
              <w:rPr>
                <w:color w:val="1F2937"/>
                <w:sz w:val="18"/>
              </w:rPr>
              <w:t>medication_doses.scheduled_for</w:t>
            </w:r>
          </w:p>
        </w:tc>
        <w:tc>
          <w:tcPr>
            <w:tcW w:type="dxa" w:w="3024"/>
          </w:tcPr>
          <w:p>
            <w:pPr>
              <w:jc w:val="left"/>
            </w:pPr>
            <w:r>
              <w:rPr>
                <w:color w:val="1F2937"/>
                <w:sz w:val="18"/>
              </w:rPr>
              <w:t>TIMESTAMPTZ</w:t>
            </w:r>
          </w:p>
        </w:tc>
        <w:tc>
          <w:tcPr>
            <w:tcW w:type="dxa" w:w="3024"/>
          </w:tcPr>
          <w:p>
            <w:pPr>
              <w:jc w:val="left"/>
            </w:pPr>
            <w:r>
              <w:rPr>
                <w:color w:val="1F2937"/>
                <w:sz w:val="18"/>
              </w:rPr>
              <w:t>Para medicamentos cíclicos: nunca inserir medication_doses com scheduled_for em dias de pausa. Constraint UNIQUE(medication_id, scheduled_for) já protege duplicatas.</w:t>
            </w:r>
          </w:p>
        </w:tc>
      </w:tr>
    </w:tbl>
    <w:p>
      <w:pPr>
        <w:pStyle w:val="Heading2"/>
        <w:jc w:val="left"/>
      </w:pPr>
      <w:r>
        <w:rPr>
          <w:b/>
          <w:color w:val="78C2AD"/>
          <w:sz w:val="22"/>
        </w:rPr>
        <w:t>7.3 Migration</w:t>
      </w:r>
    </w:p>
    <w:p>
      <w:r>
        <w:rPr>
          <w:i w:val="0"/>
          <w:color w:val="1F2937"/>
          <w:sz w:val="20"/>
        </w:rPr>
        <w:t>✅ Requer migration: 20260702000000_add_cyclic_posology</w:t>
      </w:r>
    </w:p>
    <w:p/>
    <w:p>
      <w:pPr>
        <w:pStyle w:val="Heading2"/>
        <w:jc w:val="left"/>
      </w:pPr>
      <w:r>
        <w:rPr>
          <w:b/>
          <w:color w:val="78C2AD"/>
          <w:sz w:val="22"/>
        </w:rPr>
        <w:t>7.4 Padrão Visual</w:t>
      </w:r>
    </w:p>
    <w:p>
      <w:r>
        <w:rPr>
          <w:i/>
          <w:color w:val="9CA3AF"/>
          <w:sz w:val="18"/>
        </w:rPr>
        <w:t>Tokens e classes para os novos componentes de UI desta feature. Regras globais: nunca hardcode hex/cores — sempre tokens semânticos de src/index.css.</w:t>
      </w:r>
    </w:p>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024"/>
        <w:gridCol w:w="3024"/>
        <w:gridCol w:w="3024"/>
      </w:tblGrid>
      <w:tr>
        <w:tc>
          <w:tcPr>
            <w:tcW w:type="dxa" w:w="2835"/>
            <w:shd w:val="clear" w:color="auto" w:fill="1A3A5C"/>
          </w:tcPr>
          <w:p>
            <w:pPr>
              <w:jc w:val="left"/>
            </w:pPr>
            <w:r>
              <w:rPr>
                <w:b/>
                <w:color w:val="FFFFFF"/>
                <w:sz w:val="18"/>
              </w:rPr>
              <w:t>Componente</w:t>
            </w:r>
          </w:p>
        </w:tc>
        <w:tc>
          <w:tcPr>
            <w:tcW w:type="dxa" w:w="2835"/>
            <w:shd w:val="clear" w:color="auto" w:fill="1A3A5C"/>
          </w:tcPr>
          <w:p>
            <w:pPr>
              <w:jc w:val="left"/>
            </w:pPr>
            <w:r>
              <w:rPr>
                <w:b/>
                <w:color w:val="FFFFFF"/>
                <w:sz w:val="18"/>
              </w:rPr>
              <w:t>Token / Classe TailwindCSS</w:t>
            </w:r>
          </w:p>
        </w:tc>
        <w:tc>
          <w:tcPr>
            <w:tcW w:type="dxa" w:w="2551"/>
            <w:shd w:val="clear" w:color="auto" w:fill="1A3A5C"/>
          </w:tcPr>
          <w:p>
            <w:pPr>
              <w:jc w:val="left"/>
            </w:pPr>
            <w:r>
              <w:rPr>
                <w:b/>
                <w:color w:val="FFFFFF"/>
                <w:sz w:val="18"/>
              </w:rPr>
              <w:t>Observação</w:t>
            </w:r>
          </w:p>
        </w:tc>
      </w:tr>
      <w:tr>
        <w:tc>
          <w:tcPr>
            <w:tcW w:type="dxa" w:w="3024"/>
          </w:tcPr>
          <w:p>
            <w:pPr>
              <w:jc w:val="left"/>
            </w:pPr>
            <w:r>
              <w:rPr>
                <w:color w:val="1F2937"/>
                <w:sz w:val="18"/>
              </w:rPr>
              <w:t>Seletor de frequência 'Ciclo (com pausa programada)'</w:t>
            </w:r>
          </w:p>
        </w:tc>
        <w:tc>
          <w:tcPr>
            <w:tcW w:type="dxa" w:w="3024"/>
          </w:tcPr>
          <w:p>
            <w:pPr>
              <w:jc w:val="left"/>
            </w:pPr>
            <w:r>
              <w:rPr>
                <w:color w:val="1F2937"/>
                <w:sz w:val="18"/>
              </w:rPr>
              <w:t>Mesmo estilo dos outros botões de frequência em AddMedicationDrawer</w:t>
            </w:r>
          </w:p>
        </w:tc>
        <w:tc>
          <w:tcPr>
            <w:tcW w:type="dxa" w:w="3024"/>
          </w:tcPr>
          <w:p>
            <w:pPr>
              <w:jc w:val="left"/>
            </w:pPr>
            <w:r>
              <w:rPr>
                <w:color w:val="1F2937"/>
                <w:sz w:val="18"/>
              </w:rPr>
              <w:t>Não criar novo padrão — reutilizar o seletor existente de frequency_type</w:t>
            </w:r>
          </w:p>
        </w:tc>
      </w:tr>
      <w:tr>
        <w:tc>
          <w:tcPr>
            <w:tcW w:type="dxa" w:w="3024"/>
          </w:tcPr>
          <w:p>
            <w:pPr>
              <w:jc w:val="left"/>
            </w:pPr>
            <w:r>
              <w:rPr>
                <w:color w:val="1F2937"/>
                <w:sz w:val="18"/>
              </w:rPr>
              <w:t>Seção expandida 'Ciclo' (campos dias ativos / pausa)</w:t>
            </w:r>
          </w:p>
        </w:tc>
        <w:tc>
          <w:tcPr>
            <w:tcW w:type="dxa" w:w="3024"/>
          </w:tcPr>
          <w:p>
            <w:pPr>
              <w:jc w:val="left"/>
            </w:pPr>
            <w:r>
              <w:rPr>
                <w:color w:val="1F2937"/>
                <w:sz w:val="18"/>
              </w:rPr>
              <w:t>bg-background rounded-xl p-4 border border-border/50</w:t>
            </w:r>
          </w:p>
        </w:tc>
        <w:tc>
          <w:tcPr>
            <w:tcW w:type="dxa" w:w="3024"/>
          </w:tcPr>
          <w:p>
            <w:pPr>
              <w:jc w:val="left"/>
            </w:pPr>
            <w:r>
              <w:rPr>
                <w:color w:val="1F2937"/>
                <w:sz w:val="18"/>
              </w:rPr>
              <w:t>Mesmo padrão das seções condicionais existentes no drawer</w:t>
            </w:r>
          </w:p>
        </w:tc>
      </w:tr>
      <w:tr>
        <w:tc>
          <w:tcPr>
            <w:tcW w:type="dxa" w:w="3024"/>
          </w:tcPr>
          <w:p>
            <w:pPr>
              <w:jc w:val="left"/>
            </w:pPr>
            <w:r>
              <w:rPr>
                <w:color w:val="1F2937"/>
                <w:sz w:val="18"/>
              </w:rPr>
              <w:t>Badge 'Pausa do Ciclo' na Home</w:t>
            </w:r>
          </w:p>
        </w:tc>
        <w:tc>
          <w:tcPr>
            <w:tcW w:type="dxa" w:w="3024"/>
          </w:tcPr>
          <w:p>
            <w:pPr>
              <w:jc w:val="left"/>
            </w:pPr>
            <w:r>
              <w:rPr>
                <w:color w:val="1F2937"/>
                <w:sz w:val="18"/>
              </w:rPr>
              <w:t>bg-[#AEE2D4] text-slate-800 border-none</w:t>
            </w:r>
          </w:p>
        </w:tc>
        <w:tc>
          <w:tcPr>
            <w:tcW w:type="dxa" w:w="3024"/>
          </w:tcPr>
          <w:p>
            <w:pPr>
              <w:jc w:val="left"/>
            </w:pPr>
            <w:r>
              <w:rPr>
                <w:color w:val="1F2937"/>
                <w:sz w:val="18"/>
              </w:rPr>
              <w:t>Variante 'scheduled' do Badge — mesma cor que 'Ativo'</w:t>
            </w:r>
          </w:p>
        </w:tc>
      </w:tr>
      <w:tr>
        <w:tc>
          <w:tcPr>
            <w:tcW w:type="dxa" w:w="3024"/>
          </w:tcPr>
          <w:p>
            <w:pPr>
              <w:jc w:val="left"/>
            </w:pPr>
            <w:r>
              <w:rPr>
                <w:color w:val="1F2937"/>
                <w:sz w:val="18"/>
              </w:rPr>
              <w:t>Ícone da fase de pausa</w:t>
            </w:r>
          </w:p>
        </w:tc>
        <w:tc>
          <w:tcPr>
            <w:tcW w:type="dxa" w:w="3024"/>
          </w:tcPr>
          <w:p>
            <w:pPr>
              <w:jc w:val="left"/>
            </w:pPr>
            <w:r>
              <w:rPr>
                <w:color w:val="1F2937"/>
                <w:sz w:val="18"/>
              </w:rPr>
              <w:t>PauseCircle text-slate-600 size={20}</w:t>
            </w:r>
          </w:p>
        </w:tc>
        <w:tc>
          <w:tcPr>
            <w:tcW w:type="dxa" w:w="3024"/>
          </w:tcPr>
          <w:p>
            <w:pPr>
              <w:jc w:val="left"/>
            </w:pPr>
            <w:r>
              <w:rPr>
                <w:color w:val="1F2937"/>
                <w:sz w:val="18"/>
              </w:rPr>
              <w:t>Comunica visualmente que não há dose hoje sem alarmar</w:t>
            </w:r>
          </w:p>
        </w:tc>
      </w:tr>
      <w:tr>
        <w:tc>
          <w:tcPr>
            <w:tcW w:type="dxa" w:w="3024"/>
          </w:tcPr>
          <w:p>
            <w:pPr>
              <w:jc w:val="left"/>
            </w:pPr>
            <w:r>
              <w:rPr>
                <w:color w:val="1F2937"/>
                <w:sz w:val="18"/>
              </w:rPr>
              <w:t>Indicador de dia do ciclo no card de medicamento</w:t>
            </w:r>
          </w:p>
        </w:tc>
        <w:tc>
          <w:tcPr>
            <w:tcW w:type="dxa" w:w="3024"/>
          </w:tcPr>
          <w:p>
            <w:pPr>
              <w:jc w:val="left"/>
            </w:pPr>
            <w:r>
              <w:rPr>
                <w:color w:val="1F2937"/>
                <w:sz w:val="18"/>
              </w:rPr>
              <w:t>text-xs text-muted-foreground</w:t>
            </w:r>
          </w:p>
        </w:tc>
        <w:tc>
          <w:tcPr>
            <w:tcW w:type="dxa" w:w="3024"/>
          </w:tcPr>
          <w:p>
            <w:pPr>
              <w:jc w:val="left"/>
            </w:pPr>
            <w:r>
              <w:rPr>
                <w:color w:val="1F2937"/>
                <w:sz w:val="18"/>
              </w:rPr>
              <w:t>Ex: 'Dia 15 de 21 ativos' — abaixo do nome do medicamento</w:t>
            </w:r>
          </w:p>
        </w:tc>
      </w:tr>
    </w:tbl>
    <w:p/>
    <w:p>
      <w:pPr>
        <w:pStyle w:val="Heading1"/>
        <w:jc w:val="left"/>
      </w:pPr>
      <w:r>
        <w:rPr>
          <w:b/>
          <w:color w:val="1A3A5C"/>
          <w:sz w:val="28"/>
        </w:rPr>
        <w:t>8. SAÚDE, REGULAÇÃO E RISCOS</w:t>
      </w:r>
    </w:p>
    <w:p>
      <w:pPr>
        <w:pStyle w:val="Heading2"/>
        <w:jc w:val="left"/>
      </w:pPr>
      <w:r>
        <w:rPr>
          <w:b/>
          <w:color w:val="78C2AD"/>
          <w:sz w:val="22"/>
        </w:rPr>
        <w:t>8.1 Considerações de Saúde e Regulatórias</w:t>
      </w:r>
    </w:p>
    <w:p>
      <w:r>
        <w:rPr>
          <w:i/>
          <w:color w:val="9CA3AF"/>
          <w:sz w:val="18"/>
        </w:rPr>
        <w:t>Avaliação das implicações clínicas, regulatórias e de acessibilidade desta feature.</w:t>
      </w:r>
    </w:p>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024"/>
        <w:gridCol w:w="3024"/>
        <w:gridCol w:w="3024"/>
      </w:tblGrid>
      <w:tr>
        <w:tc>
          <w:tcPr>
            <w:tcW w:type="dxa" w:w="1984"/>
            <w:shd w:val="clear" w:color="auto" w:fill="1A3A5C"/>
          </w:tcPr>
          <w:p>
            <w:pPr>
              <w:jc w:val="left"/>
            </w:pPr>
            <w:r>
              <w:rPr>
                <w:b/>
                <w:color w:val="FFFFFF"/>
                <w:sz w:val="18"/>
              </w:rPr>
              <w:t>Dimensão</w:t>
            </w:r>
          </w:p>
        </w:tc>
        <w:tc>
          <w:tcPr>
            <w:tcW w:type="dxa" w:w="3118"/>
            <w:shd w:val="clear" w:color="auto" w:fill="1A3A5C"/>
          </w:tcPr>
          <w:p>
            <w:pPr>
              <w:jc w:val="left"/>
            </w:pPr>
            <w:r>
              <w:rPr>
                <w:b/>
                <w:color w:val="FFFFFF"/>
                <w:sz w:val="18"/>
              </w:rPr>
              <w:t>Avaliação</w:t>
            </w:r>
          </w:p>
        </w:tc>
        <w:tc>
          <w:tcPr>
            <w:tcW w:type="dxa" w:w="3118"/>
            <w:shd w:val="clear" w:color="auto" w:fill="1A3A5C"/>
          </w:tcPr>
          <w:p>
            <w:pPr>
              <w:jc w:val="left"/>
            </w:pPr>
            <w:r>
              <w:rPr>
                <w:b/>
                <w:color w:val="FFFFFF"/>
                <w:sz w:val="18"/>
              </w:rPr>
              <w:t>Ação Necessária</w:t>
            </w:r>
          </w:p>
        </w:tc>
      </w:tr>
      <w:tr>
        <w:tc>
          <w:tcPr>
            <w:tcW w:type="dxa" w:w="3024"/>
            <w:shd w:val="clear" w:color="auto" w:fill="FEE2E2"/>
          </w:tcPr>
          <w:p>
            <w:pPr>
              <w:jc w:val="left"/>
            </w:pPr>
            <w:r>
              <w:rPr>
                <w:color w:val="1F2937"/>
                <w:sz w:val="18"/>
              </w:rPr>
              <w:t>Segurança Clínica</w:t>
            </w:r>
          </w:p>
        </w:tc>
        <w:tc>
          <w:tcPr>
            <w:tcW w:type="dxa" w:w="3024"/>
            <w:shd w:val="clear" w:color="auto" w:fill="FEE2E2"/>
          </w:tcPr>
          <w:p>
            <w:pPr>
              <w:jc w:val="left"/>
            </w:pPr>
            <w:r>
              <w:rPr>
                <w:color w:val="1F2937"/>
                <w:sz w:val="18"/>
              </w:rPr>
              <w:t>RISCO ALTO: O principal caso de uso é anticoncepcional oral. Erro de ciclo (omissão de dose em dia ativo ou reinício tardio) pode resultar em gravidez não planejada. O app deve: (1) nunca deixar dúvida se hoje é dia ativo ou de pausa; (2) notificar reinício com 24h de antecedência; (3) nunca exibir 'dose pendente' em dia de pausa (falso alarme que pode gerar confusão).</w:t>
            </w:r>
          </w:p>
        </w:tc>
        <w:tc>
          <w:tcPr>
            <w:tcW w:type="dxa" w:w="3024"/>
            <w:shd w:val="clear" w:color="auto" w:fill="FEE2E2"/>
          </w:tcPr>
          <w:p>
            <w:pPr>
              <w:jc w:val="left"/>
            </w:pPr>
            <w:r>
              <w:rPr>
                <w:color w:val="1F2937"/>
                <w:sz w:val="18"/>
              </w:rPr>
              <w:t>Badge visual claro na Home para fase de pausa; notificação 'Reinício amanhã' obrigatória; testes automatizados para calcular fase corretamente em todos os limites de ciclo (dia 1, último dia ativo, primeiro dia de pausa, último dia de pausa).</w:t>
            </w:r>
          </w:p>
        </w:tc>
      </w:tr>
      <w:tr>
        <w:tc>
          <w:tcPr>
            <w:tcW w:type="dxa" w:w="3024"/>
            <w:shd w:val="clear" w:color="auto" w:fill="FEF9C3"/>
          </w:tcPr>
          <w:p>
            <w:pPr>
              <w:jc w:val="left"/>
            </w:pPr>
            <w:r>
              <w:rPr>
                <w:color w:val="1F2937"/>
                <w:sz w:val="18"/>
              </w:rPr>
              <w:t>LGPD — Dados Sensíveis</w:t>
            </w:r>
          </w:p>
        </w:tc>
        <w:tc>
          <w:tcPr>
            <w:tcW w:type="dxa" w:w="3024"/>
            <w:shd w:val="clear" w:color="auto" w:fill="FEF9C3"/>
          </w:tcPr>
          <w:p>
            <w:pPr>
              <w:jc w:val="left"/>
            </w:pPr>
            <w:r>
              <w:rPr>
                <w:color w:val="1F2937"/>
                <w:sz w:val="18"/>
              </w:rPr>
              <w:t>A fase do ciclo de um anticoncepcional é dado de saúde reprodutiva — categoria protegida pelo Art. 11 da LGPD. Os novos campos (cycle_active_days, cycle_pause_days, cycle_start_date) ficam na tabela medications, já coberta por RLS e staleTime: 0. Nenhum novo tipo de dado sensível é coletado além do que já existe.</w:t>
            </w:r>
          </w:p>
        </w:tc>
        <w:tc>
          <w:tcPr>
            <w:tcW w:type="dxa" w:w="3024"/>
            <w:shd w:val="clear" w:color="auto" w:fill="FEF9C3"/>
          </w:tcPr>
          <w:p>
            <w:pPr>
              <w:jc w:val="left"/>
            </w:pPr>
            <w:r>
              <w:rPr>
                <w:color w:val="1F2937"/>
                <w:sz w:val="18"/>
              </w:rPr>
              <w:t>Confirmar que RLS existente em medications cobre os novos campos (automático — row-level). Manter staleTime: 0 no hook que expõe fase do ciclo. Não logar cycle_start_date ou fase do ciclo em eventos de analytics.</w:t>
            </w:r>
          </w:p>
        </w:tc>
      </w:tr>
      <w:tr>
        <w:tc>
          <w:tcPr>
            <w:tcW w:type="dxa" w:w="3024"/>
          </w:tcPr>
          <w:p>
            <w:pPr>
              <w:jc w:val="left"/>
            </w:pPr>
            <w:r>
              <w:rPr>
                <w:color w:val="1F2937"/>
                <w:sz w:val="18"/>
              </w:rPr>
              <w:t>Letramento em Saúde</w:t>
            </w:r>
          </w:p>
        </w:tc>
        <w:tc>
          <w:tcPr>
            <w:tcW w:type="dxa" w:w="3024"/>
          </w:tcPr>
          <w:p>
            <w:pPr>
              <w:jc w:val="left"/>
            </w:pPr>
            <w:r>
              <w:rPr>
                <w:color w:val="1F2937"/>
                <w:sz w:val="18"/>
              </w:rPr>
              <w:t>Os termos 'dias ativos' e 'dias de pausa' são mais claros que 'fase ativa' e 'fase de descanso hormonal'. O preset padrão 21+7 comunica por si só o caso mais comum.</w:t>
            </w:r>
          </w:p>
        </w:tc>
        <w:tc>
          <w:tcPr>
            <w:tcW w:type="dxa" w:w="3024"/>
          </w:tcPr>
          <w:p>
            <w:pPr>
              <w:jc w:val="left"/>
            </w:pPr>
            <w:r>
              <w:rPr>
                <w:color w:val="1F2937"/>
                <w:sz w:val="18"/>
              </w:rPr>
              <w:t>Label canônico: 'Dias ativos' e 'Dias de pausa'. Adicionar texto explicativo breve abaixo dos campos: 'Ex: 21 dias tomando + 7 dias de pausa = 1 cartela de anticoncepcional'. Linguagem acessível para ensino fundamental.</w:t>
            </w:r>
          </w:p>
        </w:tc>
      </w:tr>
      <w:tr>
        <w:tc>
          <w:tcPr>
            <w:tcW w:type="dxa" w:w="3024"/>
          </w:tcPr>
          <w:p>
            <w:pPr>
              <w:jc w:val="left"/>
            </w:pPr>
            <w:r>
              <w:rPr>
                <w:color w:val="1F2937"/>
                <w:sz w:val="18"/>
              </w:rPr>
              <w:t>Regulação Setorial</w:t>
            </w:r>
          </w:p>
        </w:tc>
        <w:tc>
          <w:tcPr>
            <w:tcW w:type="dxa" w:w="3024"/>
          </w:tcPr>
          <w:p>
            <w:pPr>
              <w:jc w:val="left"/>
            </w:pPr>
            <w:r>
              <w:rPr>
                <w:color w:val="1F2937"/>
                <w:sz w:val="18"/>
              </w:rPr>
              <w:t>O app registra o regime posológico do medicamento — não prescreve, não diagnostica. A funcionalidade é de registro e lembretes, não de aconselhamento clínico. Sem novo enquadramento ANVISA/CFM.</w:t>
            </w:r>
          </w:p>
        </w:tc>
        <w:tc>
          <w:tcPr>
            <w:tcW w:type="dxa" w:w="3024"/>
          </w:tcPr>
          <w:p>
            <w:pPr>
              <w:jc w:val="left"/>
            </w:pPr>
            <w:r>
              <w:rPr>
                <w:color w:val="1F2937"/>
                <w:sz w:val="18"/>
              </w:rPr>
              <w:t>Manter linguagem de registro neutro: 'Dose registrada', não 'Tomada no momento certo'. Badge de pausa: 'Pausa do Ciclo', não 'Intervalo hormonal' ou similar.</w:t>
            </w:r>
          </w:p>
        </w:tc>
      </w:tr>
    </w:tbl>
    <w:p/>
    <w:p>
      <w:pPr>
        <w:pStyle w:val="Heading2"/>
        <w:jc w:val="left"/>
      </w:pPr>
      <w:r>
        <w:rPr>
          <w:b/>
          <w:color w:val="78C2AD"/>
          <w:sz w:val="22"/>
        </w:rPr>
        <w:t>8.2 Roadmap e Riscos Técnicos</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268"/>
        <w:gridCol w:w="2268"/>
        <w:gridCol w:w="2268"/>
        <w:gridCol w:w="2268"/>
      </w:tblGrid>
      <w:tr>
        <w:tc>
          <w:tcPr>
            <w:tcW w:type="dxa" w:w="1417"/>
            <w:shd w:val="clear" w:color="auto" w:fill="1A3A5C"/>
          </w:tcPr>
          <w:p>
            <w:pPr>
              <w:jc w:val="left"/>
            </w:pPr>
            <w:r>
              <w:rPr>
                <w:b/>
                <w:color w:val="FFFFFF"/>
                <w:sz w:val="18"/>
              </w:rPr>
              <w:t>Versão</w:t>
            </w:r>
          </w:p>
        </w:tc>
        <w:tc>
          <w:tcPr>
            <w:tcW w:type="dxa" w:w="4252"/>
            <w:shd w:val="clear" w:color="auto" w:fill="1A3A5C"/>
          </w:tcPr>
          <w:p>
            <w:pPr>
              <w:jc w:val="left"/>
            </w:pPr>
            <w:r>
              <w:rPr>
                <w:b/>
                <w:color w:val="FFFFFF"/>
                <w:sz w:val="18"/>
              </w:rPr>
              <w:t>Escopo</w:t>
            </w:r>
          </w:p>
        </w:tc>
        <w:tc>
          <w:tcPr>
            <w:tcW w:type="dxa" w:w="1417"/>
            <w:shd w:val="clear" w:color="auto" w:fill="1A3A5C"/>
          </w:tcPr>
          <w:p>
            <w:pPr>
              <w:jc w:val="left"/>
            </w:pPr>
            <w:r>
              <w:rPr>
                <w:b/>
                <w:color w:val="FFFFFF"/>
                <w:sz w:val="18"/>
              </w:rPr>
              <w:t>Status</w:t>
            </w:r>
          </w:p>
        </w:tc>
        <w:tc>
          <w:tcPr>
            <w:tcW w:type="dxa" w:w="1134"/>
            <w:shd w:val="clear" w:color="auto" w:fill="1A3A5C"/>
          </w:tcPr>
          <w:p>
            <w:pPr>
              <w:jc w:val="left"/>
            </w:pPr>
            <w:r>
              <w:rPr>
                <w:b/>
                <w:color w:val="FFFFFF"/>
                <w:sz w:val="18"/>
              </w:rPr>
              <w:t>Data</w:t>
            </w:r>
          </w:p>
        </w:tc>
      </w:tr>
      <w:tr>
        <w:tc>
          <w:tcPr>
            <w:tcW w:type="dxa" w:w="2268"/>
          </w:tcPr>
          <w:p>
            <w:pPr>
              <w:jc w:val="left"/>
            </w:pPr>
            <w:r>
              <w:rPr>
                <w:color w:val="1F2937"/>
                <w:sz w:val="18"/>
              </w:rPr>
              <w:t>v4.0 — MVP do BK-02</w:t>
            </w:r>
          </w:p>
        </w:tc>
        <w:tc>
          <w:tcPr>
            <w:tcW w:type="dxa" w:w="2268"/>
          </w:tcPr>
          <w:p>
            <w:pPr>
              <w:jc w:val="left"/>
            </w:pPr>
            <w:r>
              <w:rPr>
                <w:color w:val="1F2937"/>
                <w:sz w:val="18"/>
              </w:rPr>
              <w:t>4º frequency_type 'cyclic' completo: AddMedicationDrawer, calculateNextDose, Dashboard de Adesão, badge Home, push 'Reinício amanhã', migration</w:t>
            </w:r>
          </w:p>
        </w:tc>
        <w:tc>
          <w:tcPr>
            <w:tcW w:type="dxa" w:w="2268"/>
          </w:tcPr>
          <w:p>
            <w:pPr>
              <w:jc w:val="left"/>
            </w:pPr>
            <w:r>
              <w:rPr>
                <w:color w:val="1F2937"/>
                <w:sz w:val="18"/>
              </w:rPr>
              <w:t>📋 Planejado</w:t>
            </w:r>
          </w:p>
        </w:tc>
        <w:tc>
          <w:tcPr>
            <w:tcW w:type="dxa" w:w="2268"/>
          </w:tcPr>
          <w:p>
            <w:pPr>
              <w:jc w:val="left"/>
            </w:pPr>
            <w:r>
              <w:rPr>
                <w:color w:val="1F2937"/>
                <w:sz w:val="18"/>
              </w:rPr>
              <w:t>Jul/2026</w:t>
            </w:r>
          </w:p>
        </w:tc>
      </w:tr>
      <w:tr>
        <w:tc>
          <w:tcPr>
            <w:tcW w:type="dxa" w:w="2268"/>
          </w:tcPr>
          <w:p>
            <w:pPr>
              <w:jc w:val="left"/>
            </w:pPr>
            <w:r>
              <w:rPr>
                <w:color w:val="1F2937"/>
                <w:sz w:val="18"/>
              </w:rPr>
              <w:t>v4.1 — Polimento UX</w:t>
            </w:r>
          </w:p>
        </w:tc>
        <w:tc>
          <w:tcPr>
            <w:tcW w:type="dxa" w:w="2268"/>
          </w:tcPr>
          <w:p>
            <w:pPr>
              <w:jc w:val="left"/>
            </w:pPr>
            <w:r>
              <w:rPr>
                <w:color w:val="1F2937"/>
                <w:sz w:val="18"/>
              </w:rPr>
              <w:t>Indicador de dia do ciclo no card de medicamento ('Dia 15 de 21 ativos'), histórico de ciclos concluídos no Dashboard de Adesão</w:t>
            </w:r>
          </w:p>
        </w:tc>
        <w:tc>
          <w:tcPr>
            <w:tcW w:type="dxa" w:w="2268"/>
          </w:tcPr>
          <w:p>
            <w:pPr>
              <w:jc w:val="left"/>
            </w:pPr>
            <w:r>
              <w:rPr>
                <w:color w:val="1F2937"/>
                <w:sz w:val="18"/>
              </w:rPr>
              <w:t>📋 Planejado</w:t>
            </w:r>
          </w:p>
        </w:tc>
        <w:tc>
          <w:tcPr>
            <w:tcW w:type="dxa" w:w="2268"/>
          </w:tcPr>
          <w:p>
            <w:pPr>
              <w:jc w:val="left"/>
            </w:pPr>
            <w:r>
              <w:rPr>
                <w:color w:val="1F2937"/>
                <w:sz w:val="18"/>
              </w:rPr>
              <w:t>Ago/2026</w:t>
            </w:r>
          </w:p>
        </w:tc>
      </w:tr>
      <w:tr>
        <w:tc>
          <w:tcPr>
            <w:tcW w:type="dxa" w:w="2268"/>
          </w:tcPr>
          <w:p>
            <w:pPr>
              <w:jc w:val="left"/>
            </w:pPr>
            <w:r>
              <w:rPr>
                <w:color w:val="1F2937"/>
                <w:sz w:val="18"/>
              </w:rPr>
              <w:t>v5.0 — Ciclos avançados (BK-02b)</w:t>
            </w:r>
          </w:p>
        </w:tc>
        <w:tc>
          <w:tcPr>
            <w:tcW w:type="dxa" w:w="2268"/>
          </w:tcPr>
          <w:p>
            <w:pPr>
              <w:jc w:val="left"/>
            </w:pPr>
            <w:r>
              <w:rPr>
                <w:color w:val="1F2937"/>
                <w:sz w:val="18"/>
              </w:rPr>
              <w:t>Suporte a dose variável por fase (ex: anticoncepcionais trifásicos — dose diferente nas semanas 1, 2, 3), ciclos com dose de pausa (ex: placebo)</w:t>
            </w:r>
          </w:p>
        </w:tc>
        <w:tc>
          <w:tcPr>
            <w:tcW w:type="dxa" w:w="2268"/>
          </w:tcPr>
          <w:p>
            <w:pPr>
              <w:jc w:val="left"/>
            </w:pPr>
            <w:r>
              <w:rPr>
                <w:color w:val="1F2937"/>
                <w:sz w:val="18"/>
              </w:rPr>
              <w:t>💡 Ideia</w:t>
            </w:r>
          </w:p>
        </w:tc>
        <w:tc>
          <w:tcPr>
            <w:tcW w:type="dxa" w:w="2268"/>
          </w:tcPr>
          <w:p>
            <w:pPr>
              <w:jc w:val="left"/>
            </w:pPr>
            <w:r>
              <w:rPr>
                <w:color w:val="1F2937"/>
                <w:sz w:val="18"/>
              </w:rPr>
              <w:t>TBD</w:t>
            </w:r>
          </w:p>
        </w:tc>
      </w:tr>
    </w:tbl>
    <w:p/>
    <w:p>
      <w:pPr>
        <w:pStyle w:val="Heading2"/>
        <w:jc w:val="left"/>
      </w:pPr>
      <w:r>
        <w:rPr>
          <w:b/>
          <w:color w:val="78C2AD"/>
          <w:sz w:val="22"/>
        </w:rPr>
        <w:t>Riscos Técnicos</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024"/>
        <w:gridCol w:w="3024"/>
        <w:gridCol w:w="3024"/>
      </w:tblGrid>
      <w:tr>
        <w:tc>
          <w:tcPr>
            <w:tcW w:type="dxa" w:w="2835"/>
            <w:shd w:val="clear" w:color="auto" w:fill="1A3A5C"/>
          </w:tcPr>
          <w:p>
            <w:pPr>
              <w:jc w:val="left"/>
            </w:pPr>
            <w:r>
              <w:rPr>
                <w:b/>
                <w:color w:val="FFFFFF"/>
                <w:sz w:val="18"/>
              </w:rPr>
              <w:t>Risco</w:t>
            </w:r>
          </w:p>
        </w:tc>
        <w:tc>
          <w:tcPr>
            <w:tcW w:type="dxa" w:w="1134"/>
            <w:shd w:val="clear" w:color="auto" w:fill="1A3A5C"/>
          </w:tcPr>
          <w:p>
            <w:pPr>
              <w:jc w:val="left"/>
            </w:pPr>
            <w:r>
              <w:rPr>
                <w:b/>
                <w:color w:val="FFFFFF"/>
                <w:sz w:val="18"/>
              </w:rPr>
              <w:t>Severidade</w:t>
            </w:r>
          </w:p>
        </w:tc>
        <w:tc>
          <w:tcPr>
            <w:tcW w:type="dxa" w:w="3969"/>
            <w:shd w:val="clear" w:color="auto" w:fill="1A3A5C"/>
          </w:tcPr>
          <w:p>
            <w:pPr>
              <w:jc w:val="left"/>
            </w:pPr>
            <w:r>
              <w:rPr>
                <w:b/>
                <w:color w:val="FFFFFF"/>
                <w:sz w:val="18"/>
              </w:rPr>
              <w:t>Mitigação</w:t>
            </w:r>
          </w:p>
        </w:tc>
      </w:tr>
      <w:tr>
        <w:tc>
          <w:tcPr>
            <w:tcW w:type="dxa" w:w="3024"/>
          </w:tcPr>
          <w:p>
            <w:pPr>
              <w:jc w:val="left"/>
            </w:pPr>
            <w:r>
              <w:rPr>
                <w:color w:val="1F2937"/>
                <w:sz w:val="18"/>
              </w:rPr>
              <w:t>calculateNextDose com bug de limite de ciclo (ex: dia 21 de 21 calculado como pausa em vez de ativo)</w:t>
            </w:r>
          </w:p>
        </w:tc>
        <w:tc>
          <w:tcPr>
            <w:tcW w:type="dxa" w:w="3024"/>
          </w:tcPr>
          <w:p>
            <w:pPr>
              <w:jc w:val="left"/>
            </w:pPr>
            <w:r>
              <w:rPr>
                <w:color w:val="1F2937"/>
                <w:sz w:val="18"/>
              </w:rPr>
              <w:t>Alta</w:t>
            </w:r>
          </w:p>
        </w:tc>
        <w:tc>
          <w:tcPr>
            <w:tcW w:type="dxa" w:w="3024"/>
          </w:tcPr>
          <w:p>
            <w:pPr>
              <w:jc w:val="left"/>
            </w:pPr>
            <w:r>
              <w:rPr>
                <w:color w:val="1F2937"/>
                <w:sz w:val="18"/>
              </w:rPr>
              <w:t>Cobrir TODOS os limites de ciclo com testes unitários (vitest): dia 1, dia 21, dia 22, dia 28, dia 29 do 2º ciclo. Testar cycle_start_date em vários fusos. PR não aprovado sem 100% de cobertura nos casos de borda.</w:t>
            </w:r>
          </w:p>
        </w:tc>
      </w:tr>
      <w:tr>
        <w:tc>
          <w:tcPr>
            <w:tcW w:type="dxa" w:w="3024"/>
          </w:tcPr>
          <w:p>
            <w:pPr>
              <w:jc w:val="left"/>
            </w:pPr>
            <w:r>
              <w:rPr>
                <w:color w:val="1F2937"/>
                <w:sz w:val="18"/>
              </w:rPr>
              <w:t>Dashboard de Adesão com denominator errado: ainda usando total de dias em vez de dias ativos</w:t>
            </w:r>
          </w:p>
        </w:tc>
        <w:tc>
          <w:tcPr>
            <w:tcW w:type="dxa" w:w="3024"/>
          </w:tcPr>
          <w:p>
            <w:pPr>
              <w:jc w:val="left"/>
            </w:pPr>
            <w:r>
              <w:rPr>
                <w:color w:val="1F2937"/>
                <w:sz w:val="18"/>
              </w:rPr>
              <w:t>Alta</w:t>
            </w:r>
          </w:p>
        </w:tc>
        <w:tc>
          <w:tcPr>
            <w:tcW w:type="dxa" w:w="3024"/>
          </w:tcPr>
          <w:p>
            <w:pPr>
              <w:jc w:val="left"/>
            </w:pPr>
            <w:r>
              <w:rPr>
                <w:color w:val="1F2937"/>
                <w:sz w:val="18"/>
              </w:rPr>
              <w:t>Teste unitário específico para frequência 'cyclic' em useAdherenceDashboard. Comparar resultado com cálculo manual antes de merge.</w:t>
            </w:r>
          </w:p>
        </w:tc>
      </w:tr>
      <w:tr>
        <w:tc>
          <w:tcPr>
            <w:tcW w:type="dxa" w:w="3024"/>
          </w:tcPr>
          <w:p>
            <w:pPr>
              <w:jc w:val="left"/>
            </w:pPr>
            <w:r>
              <w:rPr>
                <w:color w:val="1F2937"/>
                <w:sz w:val="18"/>
              </w:rPr>
              <w:t>Notificação push disparada em dia de pausa (alarme falso — impacto direto na experiência da usuária)</w:t>
            </w:r>
          </w:p>
        </w:tc>
        <w:tc>
          <w:tcPr>
            <w:tcW w:type="dxa" w:w="3024"/>
          </w:tcPr>
          <w:p>
            <w:pPr>
              <w:jc w:val="left"/>
            </w:pPr>
            <w:r>
              <w:rPr>
                <w:color w:val="1F2937"/>
                <w:sz w:val="18"/>
              </w:rPr>
              <w:t>Alta</w:t>
            </w:r>
          </w:p>
        </w:tc>
        <w:tc>
          <w:tcPr>
            <w:tcW w:type="dxa" w:w="3024"/>
          </w:tcPr>
          <w:p>
            <w:pPr>
              <w:jc w:val="left"/>
            </w:pPr>
            <w:r>
              <w:rPr>
                <w:color w:val="1F2937"/>
                <w:sz w:val="18"/>
              </w:rPr>
              <w:t>Teste E2E Playwright simulando medicamento cíclico em fase de pausa e verificando ausência de badge de dose na Home. Log em Sentry se push é enviada para medicamento em pausa.</w:t>
            </w:r>
          </w:p>
        </w:tc>
      </w:tr>
      <w:tr>
        <w:tc>
          <w:tcPr>
            <w:tcW w:type="dxa" w:w="3024"/>
          </w:tcPr>
          <w:p>
            <w:pPr>
              <w:jc w:val="left"/>
            </w:pPr>
            <w:r>
              <w:rPr>
                <w:color w:val="1F2937"/>
                <w:sz w:val="18"/>
              </w:rPr>
              <w:t>Migração altera behavior dos 3 tipos existentes por efeito colateral no calculateNextDose</w:t>
            </w:r>
          </w:p>
        </w:tc>
        <w:tc>
          <w:tcPr>
            <w:tcW w:type="dxa" w:w="3024"/>
          </w:tcPr>
          <w:p>
            <w:pPr>
              <w:jc w:val="left"/>
            </w:pPr>
            <w:r>
              <w:rPr>
                <w:color w:val="1F2937"/>
                <w:sz w:val="18"/>
              </w:rPr>
              <w:t>Média</w:t>
            </w:r>
          </w:p>
        </w:tc>
        <w:tc>
          <w:tcPr>
            <w:tcW w:type="dxa" w:w="3024"/>
          </w:tcPr>
          <w:p>
            <w:pPr>
              <w:jc w:val="left"/>
            </w:pPr>
            <w:r>
              <w:rPr>
                <w:color w:val="1F2937"/>
                <w:sz w:val="18"/>
              </w:rPr>
              <w:t>Testes unitários existentes para fixed_interval, specific_times, specific_days devem continuar passando sem alteração. A nova branch para 'cyclic' é adicionada com else if — sem toque nas branches existentes.</w:t>
            </w:r>
          </w:p>
        </w:tc>
      </w:tr>
      <w:tr>
        <w:tc>
          <w:tcPr>
            <w:tcW w:type="dxa" w:w="3024"/>
          </w:tcPr>
          <w:p>
            <w:pPr>
              <w:jc w:val="left"/>
            </w:pPr>
            <w:r>
              <w:rPr>
                <w:color w:val="1F2937"/>
                <w:sz w:val="18"/>
              </w:rPr>
              <w:t>Usuária que já cadastrou anticoncepcional como 'specific_times' não migra para 'cyclic' automaticamente</w:t>
            </w:r>
          </w:p>
        </w:tc>
        <w:tc>
          <w:tcPr>
            <w:tcW w:type="dxa" w:w="3024"/>
          </w:tcPr>
          <w:p>
            <w:pPr>
              <w:jc w:val="left"/>
            </w:pPr>
            <w:r>
              <w:rPr>
                <w:color w:val="1F2937"/>
                <w:sz w:val="18"/>
              </w:rPr>
              <w:t>Baixa</w:t>
            </w:r>
          </w:p>
        </w:tc>
        <w:tc>
          <w:tcPr>
            <w:tcW w:type="dxa" w:w="3024"/>
          </w:tcPr>
          <w:p>
            <w:pPr>
              <w:jc w:val="left"/>
            </w:pPr>
            <w:r>
              <w:rPr>
                <w:color w:val="1F2937"/>
                <w:sz w:val="18"/>
              </w:rPr>
              <w:t>Sem migration de dados retroativa — usuária precisaria editar o medicamento e trocar o tipo. Considerar onboarding contextual (banner no card de medicamento) sugerindo migração para ciclo.</w:t>
            </w:r>
          </w:p>
        </w:tc>
      </w:tr>
    </w:tbl>
    <w:p/>
    <w:p>
      <w:pPr>
        <w:pStyle w:val="Heading2"/>
        <w:jc w:val="left"/>
      </w:pPr>
      <w:r>
        <w:rPr>
          <w:b/>
          <w:color w:val="78C2AD"/>
          <w:sz w:val="22"/>
        </w:rPr>
        <w:t>8.3 Sugestão de Prompt Inicial — Lovable</w:t>
      </w:r>
    </w:p>
    <w:p>
      <w:pPr>
        <w:pBdr>
          <w:left w:val="single" w:sz="8" w:space="4" w:color="78C2AD"/>
        </w:pBdr>
      </w:pPr>
      <w:r>
        <w:rPr>
          <w:color w:val="1F2937"/>
          <w:sz w:val="18"/>
        </w:rPr>
        <w:t>Implementar BK-02 — Ciclos Posológicos Complexos no Locus Vita.</w:t>
        <w:br/>
        <w:br/>
        <w:t>[Contexto] O app já tem 3 frequency_types: fixed_interval, specific_times, specific_days. Vamos adicionar o 4º: 'cyclic' — para medicamentos com N dias ativos + P dias de pausa (ex: anticoncepcional 21+7).</w:t>
        <w:br/>
        <w:br/>
        <w:t>[Migration] ALTER TABLE medications ADD COLUMN cycle_active_days INT DEFAULT NULL, ADD COLUMN cycle_pause_days INT DEFAULT NULL, ADD COLUMN cycle_start_date TIMESTAMPTZ DEFAULT NULL. Adicionar CHECK constraint: frequency_type &lt;&gt; 'cyclic' OR (cycle_active_days &gt;= 1 AND cycle_pause_days &gt;= 1 AND cycle_start_date IS NOT NULL).</w:t>
        <w:br/>
        <w:br/>
        <w:t>[calculateNextDose.ts] Adicionar branch para 'cyclic': calcular phase = (daysElapsed % (cycle_active_days + cycle_pause_days)) &lt; cycle_active_days ? 'active' : 'pause'. Se 'active': retornar próximo horário de dose (como specific_times). Se 'pause': retornar a data/hora do primeiro dia ativo do próximo ciclo.</w:t>
        <w:br/>
        <w:br/>
        <w:t>[AddMedicationDrawer.tsx] Adicionar opção 'Ciclo (com pausa programada)' no seletor de frequência. Ao selecionar, exibir seção com: Input 'Dias ativos' (default: 21, min: 1) e 'Dias de pausa' (default: 7, min: 1). Texto explicativo: 'Ex: 21 dias tomando + 7 dias de pausa = 1 cartela de anticoncepcional'.</w:t>
        <w:br/>
        <w:br/>
        <w:t>[Home / TodayActionsWidget] Medicamentos em fase de pausa exibem badge 'Pausa do Ciclo' (bg-[#AEE2D4], ícone PauseCircle) em vez de dose pendente.</w:t>
        <w:br/>
        <w:br/>
        <w:t>[send-medication-reminders] Silenciar push em fase de pausa. Disparar push 'Reinício amanhã — [nome]' se hoje é o último dia de pausa.</w:t>
        <w:br/>
        <w:br/>
        <w:t>[useAdherenceDashboard] Para frequency_type='cyclic': denominator = dias ativos no período (excluir dias de pausa da contagem).</w:t>
        <w:br/>
        <w:br/>
        <w:t>[Regras] inner join + deleted_at em todas as queries. staleTime: 0 para PHI. text-base em todos os inputs. Nunca SELECT * em subscriptions. Sem console.log em produção.</w:t>
      </w:r>
    </w:p>
    <w:p/>
    <w:p>
      <w:pPr>
        <w:jc w:val="center"/>
      </w:pPr>
      <w:r>
        <w:rPr>
          <w:i/>
          <w:color w:val="9CA3AF"/>
          <w:sz w:val="16"/>
        </w:rPr>
        <w:t>— Locus Vita  ·  SPEC v4.0  ·  BK-02 — Ciclos Posológicos Complexos  ·  Gerado em 01/07/2026 —</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