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C3333"/>
          <w:sz w:val="36"/>
          <w:szCs w:val="36"/>
        </w:rPr>
        <w:t xml:space="preserve">Motor Financeiro SaaS — Assinaturas e Billing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Produto: Locus Vita · Módulo: Assinaturas e Billing · Versão 1.0 · Junho/2026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Produto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Locus Vita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Módulo / Feature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Motor Financeiro SaaS — Assinaturas e Billing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Autor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Fábio (Locus Tech)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17/06/2026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Versão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Lançado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⚠️ REGRA CRÍTICA — Imutabilidade de Datas: NUNCA nular ou sobrescrever next_billing_date ou current_period_end. Cancelamentos devem alterar APENAS o campo status. A violação destrói o Grace Period e bloqueia acesso indevido.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1.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VISÃO GERAL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Motor Financeiro SaaS gerencia o ciclo completo de vida da assinatura: trial implícito, contratação, renovação automática, inadimplência, cancelamento com grace period e bloqueio via paywall. O Asaas é o SSOT (Single Source of Truth) para dados financeiros; a tabela local "subscriptions" é um espelho sincronizado via webhook.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modelo é de cobrança avulsa recorrente (não objeto de assinatura Asaas): a cada ciclo, uma nova cobrança é gerada via pg_cron + Edge Function, o Asaas processa com o credit_card_token salvo e confirma via webhook. Todo o fluxo passa por Edge Functions (Deno) — o frontend nunca toca diretamente na API do Asaas. Tenant Billing: membros convidados herdam a assinatura do criador do grupo via family_groups.created_by.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Métricas-chave de sucesso:</w:t>
      </w:r>
    </w:p>
    <w:p>
      <w:pPr>
        <w:spacing w:after="30" w:before="5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Conversão trial → pago: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&gt; 15% dos novos usuários assinam dentro do trial de 30 dias</w:t>
      </w:r>
    </w:p>
    <w:p>
      <w:pPr>
        <w:spacing w:after="30" w:before="5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Recuperação de inadimplência: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&gt; 60% dos status=past_due voltam a active</w:t>
      </w:r>
    </w:p>
    <w:p>
      <w:pPr>
        <w:spacing w:after="30" w:before="5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Confiabilidade do webhook: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&gt; 99.9% de sucesso no processamento de eventos Asaas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333"/>
          <w:sz w:val="22"/>
          <w:szCs w:val="22"/>
        </w:rPr>
        <w:t xml:space="preserve">1.1 Escopo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21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Trial implícito de 30 dias para novos usuários (sem cartão)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Baseado em auth.users.created_at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Planos Mensal (R$19,90) e Anual (R$191,00 — 20% OFF)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Preços via Supabase Secrets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Checkout via Asaas com cartão de crédito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CREDIT_CARD only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Renovação automática gerenciada por pg_cron + webhook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Grace Period pós-cancelamento até fim do período pago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Regra de imutabilidade de datas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 Billing: membros herdam assinatura do criador do grupo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family_groups.created_by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Tratamento de inadimplência (past_due) com fluxo de regularização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Paywall modal bloqueando acesso premium sem canUsePremium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Gate por isSubscriptionOwner: apenas o dono da assinatura acessa MeuPlano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Sessão 35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Múltiplos métodos de pagamento (boleto, Pix)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Fora de escopo v1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v2 backlog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Coupon codes / desconto por cupom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Fora de escopo v1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v2 backlog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Cancelamento por usuário via Command Center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Fora de escopo v1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Command Center v2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2.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PROBLEMA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Locus Vita precisava de um motor de monetização confiável, seguro e com boa experiência de conversão para o mercado brasileiro. Os requisitos centrais: (1) cobrar recorrentemente via cartão; (2) preservar acesso ao final do período pago mesmo após cancelamento (Grace Period); (3) membros convidados não precisam de assinatura própria; (4) múltiplos admins não podem criar assinaturas duplicadas no Asaas.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escolha do Asaas como gateway se deu por ser um provedor brasileiro (BRL nativo, sem conversão de câmbio), com webhook confiável e API REST bem documentada. O problema de billing multi-admin foi identificado em sessão de segurança: sem o gate isSubscriptionOwner, um segundo admin do grupo poderia chamar create-asaas-checkout com seu próprio JWT, criando um cliente/assinatura duplicada no Asaas associada à sua conta — não à conta do criador do grupo.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3.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USER STORIES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3800"/>
        <w:gridCol w:w="14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novo usuário, quero usar o Locus Vita gratuitamente por 30 dias para avaliar o produto.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 criada há &lt;= 30 dias sem subscription → canUsePremium=true. App funciona normalmente.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usuário em trial expirado, quero ver claramente que meu acesso acabou e assinar com poucos cliques.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Após 30 dias sem assinatura → PaywallModal bloqueia conteúdo premium com botão de assinatura.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assinante, quero cancelar e manter acesso até o fim do período que já paguei.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Cancelamento em 15/06 com next_billing_date=30/06 → canUsePremium=true até 30/06. Status=canceled.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membro convidado, não quero pagar assinatura própria para usar o app do meu grupo.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Dono do grupo com status=active → meu canUsePremium=true independente de eu ter subscription.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assinante inadimplente, quero regularizar meu pagamento para não perder acesso.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Status=past_due → tela MeuPlano exibe botão "Regularizar Pagamento" que abre novo checkout Asaas.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segundo admin do grupo, quero ver meu plano mas não conseguir criar assinatura duplicada.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isSubscriptionOwner=false → MeuPlano exibe mensagem explicativa. Botão de compra não disponível.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4.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FLUXO PRINCIPAL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Fluxo 1: Contratação (Trial → Pago)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1.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Trial expira → PaywallModal bloqueia conteúdo premium.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2.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Usuário clica "Assinar" → escolhe Mensal ou Anual.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3.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Frontend chama create-asaas-checkout (isSubscriptionOwner validado antes).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4.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Edge function: findOrCreate customer Asaas → create charge → polling para invoice URL.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5.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Retorna URL → window.location.href = url → página de checkout Asaas.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6.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Usuário preenche cartão → Asaas processa → dispara PAYMENT_CONFIRMED via webhook.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7.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Webhook: UPDATE subscriptions SET status=active, next_billing_date=nextDueDate.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Fluxo 2: Cancelamento com Grace Period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1.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Usuário acessa MeuPlano → clica "Cancelar Assinatura".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2.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AlertDialog exibe data de expiração do acesso (next_billing_date).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3.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Confirma → invoke cancel-asaas-subscription → DELETE /subscriptions/{id} no Asaas.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4.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UPDATE subscriptions SET status=canceled (APENAS status — datas intactas).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5.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canUsePremium = isFuture(next_billing_date) → continua true até a data.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Casos de borda: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0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 Esperado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/ Mensagem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next_billing_date nulado por engano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Grace Period quebrado. canUsePremium=false imediatamente.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NUNCA nular datas. Regra de imutabilidade inegociável.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Webhook PAYMENT_OVERDUE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status=past_due. Botão "Regularizar" aparece na UI.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Usuário inicia novo checkout (mesmo fluxo de contratação).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Segundo admin tenta acessar MeuPlano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isSubscriptionOwner=false → tela de acesso restrito com explicação.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Sem botões de billing. Sem risco de duplicação no Asaas.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generate-renewal-charge falha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INSERT em renewal_failures. retry-renewal-failures tenta até 3x em intervalos de 4h.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 no Supabase + alerta via Sentry.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5.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REGRAS DE NEGÓCIO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26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Lógica / Fórmula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canUsePremium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status=active OU (status=canceled &amp;&amp; isFuture(next_billing_date)) OU (trial: sem subscription &amp;&amp; daysFromCreated &lt;= 30).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Cancelado em 15/06 com next_billing_date=30/06 → acesso até 30/06.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Imutabilidade de datas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Operações de cancelamento/suspensão alteram APENAS status. next_billing_date e current_period_end são imutáveis após criação.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SET status=canceled — nunca SET next_billing_date=null.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 Billing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canUsePremium do membro = canUsePremium do family_groups.created_by do grupo.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Cônjuge convidada não paga; herda assinatura do titular.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isSubscriptionOwner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!subscription || subscription.user_id === user.id. Verificado no frontend (MeuPlano, Ajustes) E na edge function (JWT caller).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Segundo admin vê tela de "Acesso restrito" em MeuPlano.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Asaas como SSOT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next_billing_date vem SEMPRE da API Asaas (fetchAsaasSubscription) — nunca calculado localmente.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Webhook usa nextDueDate da API Asaas, não date arithmetic.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Preços via Secrets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PLAN_MONTHLY_PRICE e PLAN_ANNUAL_PRICE são Supabase Secrets. Nunca hardcoded no código.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Ajuste de preço sem deploy: atualizar apenas o Secret.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6.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REQUISITOS NÃO-FUNCIONAIS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4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Segurança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Todo fluxo financeiro passa por Edge Functions com JWT validado. Frontend nunca acessa Asaas diretamente.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Sem VITE_ASAAS_* no bundle. Chaves apenas em Supabase Secrets.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Webhook deve ser idempotente: UPSERT em subscriptions (não INSERT).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Reprocessamento de webhook não cria duplicatas.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renewal_failures com retry exponencial (até 3x, intervalo de 4h) para cobranças que falham.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cron_job_log registra cada tentativa para auditoria.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Privacidade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credit_card_token e dados do cartão NUNCA armazenados no banco local. Apenas no Asaas.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Tabela subscriptions tem RLS: user_id = auth.uid() para SELECT.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Operacional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Preços configurados via Supabase Secrets (PLAN_MONTHLY_PRICE, PLAN_ANNUAL_PRICE). Sem deploy para mudar preço.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Verificado: edge function lê Deno.env.get("PLAN_MONTHLY_PRICE").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7.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ARQUITETURA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333"/>
          <w:sz w:val="22"/>
          <w:szCs w:val="22"/>
        </w:rPr>
        <w:t xml:space="preserve">7.1 Componentes Principais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src/pages/MeuPlano.tsx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Tela de gestão de assinatura. Gate por isAdmin &amp;&amp; isSubscriptionOwner. Ações: contratar, cancelar, regularizar.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src/pages/Ajustes.tsx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 de assinatura: admin + owner → botão "Gerenciar Assinatura". Admin não-owner → card neutro. Não-admin → mensagem informativa.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src/services/asaasService.ts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Wrapper frontend para invoke das edge functions. Nunca acessa Asaas diretamente.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supabase/functions/create-asaas-checkout/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Cria cobrança no Asaas. Busca CPF, telefone, endereço do perfil. Retorna URL de checkout.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supabase/functions/asaas-webhook/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verify_jwt=false. Valida ASAAS_WEBHOOK_TOKEN manualmente. Processa PAYMENT_CONFIRMED/OVERDUE/RECEIVED.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supabase/functions/generate-renewal-charge/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pg_cron: verifica next_billing_date próxima e gera nova cobrança. Registra em renewal_failures se falhar.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333"/>
          <w:sz w:val="22"/>
          <w:szCs w:val="22"/>
        </w:rPr>
        <w:t xml:space="preserve">7.2 Modelo de Dados — Tabela subscriptions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Entidade / Coluna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| canceled | suspended | past_due. ÚNICA coluna que muda em cancelamentos.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next_billing_date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NUNCA null após criação. NUNCA sobrescrita em cancelamentos. SSOT para Grace Period.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current_period_end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NUNCA null após criação. Equivalente a next_billing_date para expiração do período.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asaas_payment_id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 da última cobrança no Asaas. Usado para renovação e webhooks.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credit_card_token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Token de tokenização Asaas. NUNCA exposto ao frontend (coluna-level RLS revogado).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8.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ROADMAP E RISCOS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Versões: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00"/>
        <w:gridCol w:w="1500"/>
        <w:gridCol w:w="12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v1.0 — Atual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Trial 30 dias, planos Mensal/Anual, Asaas checkout, webhook, Grace Period, Tenant Billing, gate isSubscriptionOwner.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Lançado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Jun/2026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v2.0 — Futuro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Pix e boleto. Coupon codes. Cancelamento por admin no Command Center.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📋 Planejado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Q4/2026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v3.0 — Backlog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Plano Enterprise (B2B). Múltiplos grupos por usuário.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📋 Backlog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Riscos: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9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next_billing_date nulada acidentalmente em migration ou edge function → Grace Period quebrado.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Crítica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 review obrigatório em qualquer migration que toca a tabela subscriptions.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Webhook Asaas com downtime: renovações não processadas, usuários perdem acesso indevidamente.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renewal_failures com retry. Monitoramento via Sentry (edge function asaas-webhook).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generate-renewal-charge executando 2x no mesmo dia (pg_cron bug): cobrança dupla.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UPSERT idempotente por payment_id. Log em cron_job_log para detectar execuções duplicadas.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credit_card_token vaza para o frontend via logs ou response JSON.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Remover credit_card_token de todos os SELECT na camada de dados. Verificado: coluna-level revogado.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2026-06-21T20:29:44.097Z</dcterms:created>
  <dcterms:modified xsi:type="dcterms:W3CDTF">2026-06-21T20:29:44.097Z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