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0920F241" w14:paraId="672A6659" wp14:textId="77777777">
      <w:pPr>
        <w:pStyle w:val="BodyText"/>
        <w:ind w:left="0" w:firstLine="0"/>
        <w:rPr>
          <w:rFonts w:ascii="Segoe UI" w:hAnsi="Segoe UI" w:eastAsia="Segoe UI" w:cs="Segoe UI"/>
          <w:sz w:val="20"/>
          <w:szCs w:val="20"/>
        </w:rPr>
      </w:pPr>
    </w:p>
    <w:p w:rsidR="3C3BF693" w:rsidP="0920F241" w:rsidRDefault="3C3BF693" w14:paraId="3FB31E93" w14:textId="366E9887">
      <w:pPr>
        <w:pStyle w:val="Heading1"/>
        <w:numPr>
          <w:ilvl w:val="0"/>
          <w:numId w:val="25"/>
        </w:numPr>
        <w:suppressLineNumbers w:val="0"/>
        <w:bidi w:val="0"/>
        <w:spacing w:before="1" w:beforeAutospacing="off" w:after="0" w:afterAutospacing="off" w:line="240" w:lineRule="auto"/>
        <w:ind w:right="0"/>
        <w:jc w:val="left"/>
        <w:rPr>
          <w:rFonts w:ascii="Segoe UI" w:hAnsi="Segoe UI" w:eastAsia="Segoe UI" w:cs="Segoe UI"/>
          <w:b w:val="1"/>
          <w:bCs w:val="1"/>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1"/>
          <w:bCs w:val="1"/>
          <w:noProof w:val="0"/>
          <w:color w:val="5C5CFF"/>
          <w:sz w:val="20"/>
          <w:szCs w:val="20"/>
          <w:lang w:val="pt-BR"/>
        </w:rPr>
        <w:t>OBJETO E NATUREZA JURÍDICA</w:t>
      </w:r>
    </w:p>
    <w:p w:rsidR="0920F241" w:rsidP="0920F241" w:rsidRDefault="0920F241" w14:paraId="1B0A6677" w14:textId="2B3D7803">
      <w:pPr>
        <w:pStyle w:val="Heading1"/>
        <w:suppressLineNumbers w:val="0"/>
        <w:bidi w:val="0"/>
        <w:spacing w:before="1" w:beforeAutospacing="off" w:after="0" w:afterAutospacing="off" w:line="240" w:lineRule="auto"/>
        <w:ind w:right="0"/>
        <w:jc w:val="left"/>
        <w:rPr>
          <w:rFonts w:ascii="Segoe UI" w:hAnsi="Segoe UI" w:eastAsia="Segoe UI" w:cs="Segoe UI"/>
          <w:b w:val="1"/>
          <w:bCs w:val="1"/>
          <w:i w:val="0"/>
          <w:iCs w:val="0"/>
          <w:caps w:val="0"/>
          <w:smallCaps w:val="0"/>
          <w:noProof w:val="0"/>
          <w:color w:val="000000" w:themeColor="text1" w:themeTint="FF" w:themeShade="FF"/>
          <w:sz w:val="20"/>
          <w:szCs w:val="20"/>
          <w:lang w:val="pt-PT"/>
        </w:rPr>
      </w:pPr>
    </w:p>
    <w:p w:rsidR="3C3BF693" w:rsidP="0920F241" w:rsidRDefault="3C3BF693" w14:paraId="4FD02577" w14:textId="3828D534">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O presente Termo regula o acesso e utilização do aplicativo Shield – IA Jurídica para Análise Processual, solução tecnológica disponibilizada pela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w:t>
      </w:r>
    </w:p>
    <w:p w:rsidR="3C3BF693" w:rsidP="0920F241" w:rsidRDefault="3C3BF693" w14:paraId="2B26F592" w14:textId="61EBB7D0">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Shield consiste em sistema baseado em técnicas de inteligência artificial destinado a apoio técnico-analítico, com funcionalidades de:</w:t>
      </w:r>
    </w:p>
    <w:p w:rsidR="3C3BF693" w:rsidP="0920F241" w:rsidRDefault="3C3BF693" w14:paraId="050E8AAA" w14:textId="125015CB">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leitura estruturada de processos;</w:t>
      </w:r>
    </w:p>
    <w:p w:rsidR="3C3BF693" w:rsidP="0920F241" w:rsidRDefault="3C3BF693" w14:paraId="50980EE4" w14:textId="45BCF790">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análise de admissibilidade;</w:t>
      </w:r>
    </w:p>
    <w:p w:rsidR="3C3BF693" w:rsidP="0920F241" w:rsidRDefault="3C3BF693" w14:paraId="3E2B9D6D" w14:textId="337A62C6">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identificação de padrões indicativos de litigância abusiva;</w:t>
      </w:r>
    </w:p>
    <w:p w:rsidR="3C3BF693" w:rsidP="0920F241" w:rsidRDefault="3C3BF693" w14:paraId="621DB91D" w14:textId="34A127A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mapeamento de convergência com precedentes;</w:t>
      </w:r>
    </w:p>
    <w:p w:rsidR="3C3BF693" w:rsidP="0920F241" w:rsidRDefault="3C3BF693" w14:paraId="1D62F609" w14:textId="4F60C5CB">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organização visual estruturada;</w:t>
      </w:r>
    </w:p>
    <w:p w:rsidR="3C3BF693" w:rsidP="0920F241" w:rsidRDefault="3C3BF693" w14:paraId="22CC727A" w14:textId="38BBB70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interação conversacional contextualizada;</w:t>
      </w:r>
    </w:p>
    <w:p w:rsidR="3C3BF693" w:rsidP="0920F241" w:rsidRDefault="3C3BF693" w14:paraId="4A424E02" w14:textId="07292FA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elaboração assistida de minutas.</w:t>
      </w:r>
    </w:p>
    <w:p w:rsidR="3C3BF693" w:rsidP="0920F241" w:rsidRDefault="3C3BF693" w14:paraId="66FB46C4" w14:textId="62BCE434">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Shield possui natureza estritamente assistiva, sendo vedada sua utilização como instrumento autônomo de tomada de decisão judicial ou administrativa.</w:t>
      </w:r>
    </w:p>
    <w:p w:rsidR="0920F241" w:rsidP="0920F241" w:rsidRDefault="0920F241" w14:paraId="2A56FCE3" w14:textId="325F22FE">
      <w:pPr>
        <w:pStyle w:val="Heading1"/>
        <w:suppressLineNumbers w:val="0"/>
        <w:bidi w:val="0"/>
        <w:spacing w:before="1" w:beforeAutospacing="off" w:after="0" w:afterAutospacing="off" w:line="240" w:lineRule="auto"/>
        <w:ind w:left="0" w:right="0" w:hanging="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5006647E" w14:textId="7D7720F0">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ADERÊNCIA REGULATÓRIA E GOVERNANÇA DE IA</w:t>
      </w:r>
    </w:p>
    <w:p w:rsidR="0920F241" w:rsidP="0920F241" w:rsidRDefault="0920F241" w14:paraId="15FC11C7" w14:textId="5AC395D3">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7BF33083" w14:textId="6657A371">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Shield foi desenvolvido em conformidade com a Resolução CNJ nº 615/2025, observando especialmente:</w:t>
      </w:r>
    </w:p>
    <w:p w:rsidR="3C3BF693" w:rsidP="0920F241" w:rsidRDefault="3C3BF693" w14:paraId="2406162B" w14:textId="7625A41A">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supervisão humana efetiva;</w:t>
      </w:r>
    </w:p>
    <w:p w:rsidR="3C3BF693" w:rsidP="0920F241" w:rsidRDefault="3C3BF693" w14:paraId="7D79CA96" w14:textId="580DAEE0">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transparência e explicabilidade;</w:t>
      </w:r>
    </w:p>
    <w:p w:rsidR="3C3BF693" w:rsidP="0920F241" w:rsidRDefault="3C3BF693" w14:paraId="095183B6" w14:textId="060D273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rastreabilidade de interações;</w:t>
      </w:r>
    </w:p>
    <w:p w:rsidR="3C3BF693" w:rsidP="0920F241" w:rsidRDefault="3C3BF693" w14:paraId="7F15948F" w14:textId="245B1EBD">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auditabilidade técnica;</w:t>
      </w:r>
    </w:p>
    <w:p w:rsidR="3C3BF693" w:rsidP="0920F241" w:rsidRDefault="3C3BF693" w14:paraId="1F85E4DB" w14:textId="141042CD">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prevenção de vieses discriminatórios;</w:t>
      </w:r>
    </w:p>
    <w:p w:rsidR="3C3BF693" w:rsidP="0920F241" w:rsidRDefault="3C3BF693" w14:paraId="540E2DEF" w14:textId="2D8EBA5F">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vedação à decisão automatizada vinculante.</w:t>
      </w:r>
    </w:p>
    <w:p w:rsidR="3C3BF693" w:rsidP="0920F241" w:rsidRDefault="3C3BF693" w14:paraId="0227092E" w14:textId="5C8EDAFE">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 Plataforma não:</w:t>
      </w:r>
    </w:p>
    <w:p w:rsidR="3C3BF693" w:rsidP="0920F241" w:rsidRDefault="3C3BF693" w14:paraId="3405E367" w14:textId="0B27DDD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substitui o magistrado ou operador do Direito;</w:t>
      </w:r>
    </w:p>
    <w:p w:rsidR="3C3BF693" w:rsidP="0920F241" w:rsidRDefault="3C3BF693" w14:paraId="24F37B9D" w14:textId="459413C0">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realiza juízo decisório autônomo;</w:t>
      </w:r>
    </w:p>
    <w:p w:rsidR="3C3BF693" w:rsidP="0920F241" w:rsidRDefault="3C3BF693" w14:paraId="4F0A15A1" w14:textId="357EA5E3">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classifica pessoas com base em atributos pessoais;</w:t>
      </w:r>
    </w:p>
    <w:p w:rsidR="3C3BF693" w:rsidP="0920F241" w:rsidRDefault="3C3BF693" w14:paraId="6DD0EAFB" w14:textId="46F139B4">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realiza ranqueamento de partes ou previsão comportamental;</w:t>
      </w:r>
    </w:p>
    <w:p w:rsidR="3C3BF693" w:rsidP="0920F241" w:rsidRDefault="3C3BF693" w14:paraId="5F3F9835" w14:textId="2D19F326">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executa finalidades vedadas pelo art. 10 da Resolução 615/2025.</w:t>
      </w:r>
    </w:p>
    <w:p w:rsidR="3C3BF693" w:rsidP="0920F241" w:rsidRDefault="3C3BF693" w14:paraId="5FF447D4" w14:textId="297D6B40">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usuário reconhece que:</w:t>
      </w:r>
    </w:p>
    <w:p w:rsidR="3C3BF693" w:rsidP="0920F241" w:rsidRDefault="3C3BF693" w14:paraId="64774D4B" w14:textId="0B2E8FF2">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permanece integralmente responsável por decisões adotadas;</w:t>
      </w:r>
    </w:p>
    <w:p w:rsidR="3C3BF693" w:rsidP="0920F241" w:rsidRDefault="3C3BF693" w14:paraId="460450E6" w14:textId="59F9D73D">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deve revisar criticamente todos os outputs;</w:t>
      </w:r>
    </w:p>
    <w:p w:rsidR="3C3BF693" w:rsidP="0920F241" w:rsidRDefault="3C3BF693" w14:paraId="6FD5029A" w14:textId="30F3E2E3">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não pode delegar à IA o dever constitucional de fundamentação.</w:t>
      </w:r>
    </w:p>
    <w:p w:rsidR="0920F241" w:rsidP="0920F241" w:rsidRDefault="0920F241" w14:paraId="41B67766" w14:textId="2F48FE51">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4C9C24A4" w14:textId="400896C5">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CATEGORIZAÇÃO DE RISCO E USO ADEQUADO</w:t>
      </w:r>
    </w:p>
    <w:p w:rsidR="0920F241" w:rsidP="0920F241" w:rsidRDefault="0920F241" w14:paraId="64E5DEC9" w14:textId="0FD9C265">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50B51AD3" w14:textId="51DD81B2">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Shield destina-se a atividades de suporte à decisão, podendo ser enquadrado como ferramenta de risco controlado, conforme critérios da Resolução 615/2025.</w:t>
      </w:r>
    </w:p>
    <w:p w:rsidR="3C3BF693" w:rsidP="0920F241" w:rsidRDefault="3C3BF693" w14:paraId="02D288EA" w14:textId="4C69888C">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É expressamente vedado:</w:t>
      </w:r>
    </w:p>
    <w:p w:rsidR="3C3BF693" w:rsidP="0920F241" w:rsidRDefault="3C3BF693" w14:paraId="34EE2074" w14:textId="74326EF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util</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izar</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a P</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lataforma para finalidades classificadas como risco excessivo;</w:t>
      </w:r>
    </w:p>
    <w:p w:rsidR="3C3BF693" w:rsidP="0920F241" w:rsidRDefault="3C3BF693" w14:paraId="6771AC33" w14:textId="16938A04">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submeter</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dados sigilosos sem anonimização adequada;</w:t>
      </w:r>
    </w:p>
    <w:p w:rsidR="3C3BF693" w:rsidP="0920F241" w:rsidRDefault="3C3BF693" w14:paraId="2E8C654D" w14:textId="77818918">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utilizar outputs como fundamento exclusivo de decisão judicial;</w:t>
      </w:r>
    </w:p>
    <w:p w:rsidR="3C3BF693" w:rsidP="0920F241" w:rsidRDefault="3C3BF693" w14:paraId="50F231CA" w14:textId="3DC043C4">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empregar</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a solução para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profiling</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pessoal ou análise biométrica.</w:t>
      </w:r>
    </w:p>
    <w:p w:rsidR="0920F241" w:rsidP="0920F241" w:rsidRDefault="0920F241" w14:paraId="2A638B0C" w14:textId="0147BAD6">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4DAE37B0" w14:textId="0C996C8A">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1"/>
          <w:bCs w:val="1"/>
          <w:noProof w:val="0"/>
          <w:color w:val="5C5CFF"/>
          <w:sz w:val="20"/>
          <w:szCs w:val="20"/>
          <w:lang w:val="pt-BR"/>
        </w:rPr>
        <w:t>SUPERVISÃO HUMANA OBRIGATÓRIA</w:t>
      </w:r>
    </w:p>
    <w:p w:rsidR="0920F241" w:rsidP="0920F241" w:rsidRDefault="0920F241" w14:paraId="2EB33298" w14:textId="416EEE06">
      <w:pPr>
        <w:pStyle w:val="Heading1"/>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42BA72F7" w14:textId="6E62030B">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Toda utilização do Shield deve observar supervisão humana contínua.</w:t>
      </w:r>
    </w:p>
    <w:p w:rsidR="3C3BF693" w:rsidP="0920F241" w:rsidRDefault="3C3BF693" w14:paraId="5A5FFB99" w14:textId="47E92919">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usuário compromete-se a:</w:t>
      </w:r>
    </w:p>
    <w:p w:rsidR="3C3BF693" w:rsidP="0920F241" w:rsidRDefault="3C3BF693" w14:paraId="0D2AA618" w14:textId="58E77991">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revisar integralmente minutas geradas;</w:t>
      </w:r>
    </w:p>
    <w:p w:rsidR="3C3BF693" w:rsidP="0920F241" w:rsidRDefault="3C3BF693" w14:paraId="38C3F259" w14:textId="4FE1206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verificar citações normativas e precedentes;</w:t>
      </w:r>
    </w:p>
    <w:p w:rsidR="3C3BF693" w:rsidP="0920F241" w:rsidRDefault="3C3BF693" w14:paraId="1638BCC3" w14:textId="16806BA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validar aderência fática;</w:t>
      </w:r>
    </w:p>
    <w:p w:rsidR="3C3BF693" w:rsidP="0920F241" w:rsidRDefault="3C3BF693" w14:paraId="58F06BBD" w14:textId="37ECD67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corrigir eventuais inconsistências.</w:t>
      </w:r>
    </w:p>
    <w:p w:rsidR="3C3BF693" w:rsidP="0920F241" w:rsidRDefault="3C3BF693" w14:paraId="59FFA1B9" w14:textId="6EA38259">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não se responsabiliza por decisões adotadas sem revisão humana adequada.</w:t>
      </w:r>
    </w:p>
    <w:p w:rsidR="0920F241" w:rsidP="0920F241" w:rsidRDefault="0920F241" w14:paraId="0BE73F9E" w14:textId="3875D295">
      <w:pPr>
        <w:pStyle w:val="Heading1"/>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5C0D3896" w14:textId="2FF61AE2">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DADOS PESSOAIS E CONFORMIDADE COM A LGPD</w:t>
      </w:r>
    </w:p>
    <w:p w:rsidR="0920F241" w:rsidP="0920F241" w:rsidRDefault="0920F241" w14:paraId="5F172CEE" w14:textId="756D5EE4">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2F155634" w14:textId="06A823BA">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tratamento de dados pessoais observa a Lei nº 13.709/2018 (LGPD) e o Aviso de Privacidade do Shield.</w:t>
      </w:r>
    </w:p>
    <w:p w:rsidR="3C3BF693" w:rsidP="0920F241" w:rsidRDefault="3C3BF693" w14:paraId="0513964F" w14:textId="64505A63">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atua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como:</w:t>
      </w:r>
    </w:p>
    <w:p w:rsidR="3C3BF693" w:rsidP="0920F241" w:rsidRDefault="3C3BF693" w14:paraId="75BCF04D" w14:textId="7C8387C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controladora dos dados cadastrais e de </w:t>
      </w:r>
      <w:r w:rsidRPr="0920F241" w:rsidR="3C3BF693">
        <w:rPr>
          <w:rFonts w:ascii="Segoe UI" w:hAnsi="Segoe UI" w:eastAsia="Segoe UI" w:cs="Segoe UI"/>
          <w:b w:val="0"/>
          <w:bCs w:val="0"/>
          <w:i w:val="0"/>
          <w:iCs w:val="0"/>
          <w:caps w:val="0"/>
          <w:smallCaps w:val="0"/>
          <w:strike w:val="0"/>
          <w:dstrike w:val="0"/>
          <w:noProof w:val="0"/>
          <w:color w:val="D13438"/>
          <w:sz w:val="20"/>
          <w:szCs w:val="20"/>
          <w:u w:val="single"/>
          <w:lang w:val="pt-BR"/>
        </w:rPr>
        <w:t>uso</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w:t>
      </w:r>
    </w:p>
    <w:p w:rsidR="3C3BF693" w:rsidP="0920F241" w:rsidRDefault="3C3BF693" w14:paraId="766BDFD1" w14:textId="60765033">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operadora em relação aos dados processuais inseridos pelo usuário.</w:t>
      </w:r>
    </w:p>
    <w:p w:rsidR="3C3BF693" w:rsidP="0920F241" w:rsidRDefault="3C3BF693" w14:paraId="248C097C" w14:textId="5168D1CA">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Os dados processuais:</w:t>
      </w:r>
    </w:p>
    <w:p w:rsidR="3C3BF693" w:rsidP="0920F241" w:rsidRDefault="3C3BF693" w14:paraId="33D221B7" w14:textId="1C744E6C">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são utilizad</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os para treinamento de modelos;</w:t>
      </w:r>
    </w:p>
    <w:p w:rsidR="3C3BF693" w:rsidP="0920F241" w:rsidRDefault="3C3BF693" w14:paraId="29B033BC" w14:textId="7851B51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não são incorporados a bases próprias;</w:t>
      </w:r>
    </w:p>
    <w:p w:rsidR="3C3BF693" w:rsidP="0920F241" w:rsidRDefault="3C3BF693" w14:paraId="7EC39734" w14:textId="05C9F134">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não são compartilhados entre clientes;</w:t>
      </w:r>
    </w:p>
    <w:p w:rsidR="3C3BF693" w:rsidP="0920F241" w:rsidRDefault="3C3BF693" w14:paraId="58E3DF18" w14:textId="1AE8A7D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não são utilizados para fins comerciais.</w:t>
      </w:r>
    </w:p>
    <w:p w:rsidR="3C3BF693" w:rsidP="0920F241" w:rsidRDefault="3C3BF693" w14:paraId="3E44C5E4" w14:textId="0054EB1B">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É responsabilidade exclusiva do usuário:</w:t>
      </w:r>
    </w:p>
    <w:p w:rsidR="3C3BF693" w:rsidP="0920F241" w:rsidRDefault="3C3BF693" w14:paraId="0A5551FD" w14:textId="39ED79E0">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garantir base legal para inserção dos dados;</w:t>
      </w:r>
    </w:p>
    <w:p w:rsidR="3C3BF693" w:rsidP="0920F241" w:rsidRDefault="3C3BF693" w14:paraId="4FC4B71E" w14:textId="412F1F60">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anonimizar dados sigilosos quando aplicável;</w:t>
      </w:r>
    </w:p>
    <w:p w:rsidR="3C3BF693" w:rsidP="0920F241" w:rsidRDefault="3C3BF693" w14:paraId="47383652" w14:textId="2A0A043F">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observar segredo de justiça;</w:t>
      </w:r>
    </w:p>
    <w:p w:rsidR="3C3BF693" w:rsidP="0920F241" w:rsidRDefault="3C3BF693" w14:paraId="74887F3C" w14:textId="7BE89FF5">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cumprir normativas internas do tribunal ou órgão.</w:t>
      </w:r>
    </w:p>
    <w:p w:rsidR="0920F241" w:rsidP="0920F241" w:rsidRDefault="0920F241" w14:paraId="0EC51FF5" w14:textId="3C92736D">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7234D6D0" w14:textId="243C5D16">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SEGURANÇA DA INFORMAÇÃO</w:t>
      </w:r>
    </w:p>
    <w:p w:rsidR="0920F241" w:rsidP="0920F241" w:rsidRDefault="0920F241" w14:paraId="2E9C5653" w14:textId="7B27E370">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6F65EEB7" w14:textId="519BFD39">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 Plataforma adota:</w:t>
      </w:r>
    </w:p>
    <w:p w:rsidR="3C3BF693" w:rsidP="0920F241" w:rsidRDefault="3C3BF693" w14:paraId="38484244" w14:textId="6DCC960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criptografia em trânsito e repouso;</w:t>
      </w:r>
    </w:p>
    <w:p w:rsidR="3C3BF693" w:rsidP="0920F241" w:rsidRDefault="3C3BF693" w14:paraId="4602135D" w14:textId="1BE89673">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controle de acesso baseado em perfil;</w:t>
      </w:r>
    </w:p>
    <w:p w:rsidR="3C3BF693" w:rsidP="0920F241" w:rsidRDefault="3C3BF693" w14:paraId="0B526CC6" w14:textId="52AE7C9B">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registro de logs auditáveis;</w:t>
      </w:r>
    </w:p>
    <w:p w:rsidR="3C3BF693" w:rsidP="0920F241" w:rsidRDefault="3C3BF693" w14:paraId="3356FD7B" w14:textId="09DD5DB9">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segregação lógica entre clientes;</w:t>
      </w:r>
    </w:p>
    <w:p w:rsidR="3C3BF693" w:rsidP="0920F241" w:rsidRDefault="3C3BF693" w14:paraId="5A7C7068" w14:textId="6A899F4F">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monitoramento contínuo;</w:t>
      </w:r>
    </w:p>
    <w:p w:rsidR="3C3BF693" w:rsidP="0920F241" w:rsidRDefault="3C3BF693" w14:paraId="2CB82AF9" w14:textId="2AFDA6F2">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práticas de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privacy</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by</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design 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privacy</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by</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default.</w:t>
      </w:r>
    </w:p>
    <w:p w:rsidR="3C3BF693" w:rsidP="0920F241" w:rsidRDefault="3C3BF693" w14:paraId="296989F7" w14:textId="0C82EC53">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Em caso de incidente de segurança imputável à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serão observados os deveres legais de comunicação à autoridade competente e aos titulares.</w:t>
      </w:r>
    </w:p>
    <w:p w:rsidR="0920F241" w:rsidP="0920F241" w:rsidRDefault="0920F241" w14:paraId="5F4A5858" w14:textId="6351AD3D">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533E7453" w14:textId="59035138">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PROPRIEDADE INTELECTUAL</w:t>
      </w:r>
    </w:p>
    <w:p w:rsidR="0920F241" w:rsidP="0920F241" w:rsidRDefault="0920F241" w14:paraId="011920A4" w14:textId="6520C343">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01710729" w14:textId="298F464B">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São de titularidade exclusiva da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w:t>
      </w:r>
      <w:r w:rsidRPr="0920F241" w:rsidR="2726DCB8">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código-fonte;</w:t>
      </w:r>
      <w:r w:rsidRPr="0920F241" w:rsidR="63A59E84">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arquitetura;</w:t>
      </w:r>
      <w:r w:rsidRPr="0920F241" w:rsidR="63A59E84">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modelos algorítmicos;</w:t>
      </w:r>
      <w:r w:rsidRPr="0920F241" w:rsidR="5725CC78">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marca Shield;</w:t>
      </w:r>
      <w:r w:rsidRPr="0920F241" w:rsidR="63617714">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documentação técnica.</w:t>
      </w:r>
      <w:r w:rsidRPr="0920F241" w:rsidR="05B9B1F7">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p>
    <w:p w:rsidR="3C3BF693" w:rsidP="0920F241" w:rsidRDefault="3C3BF693" w14:paraId="43E18F6B" w14:textId="5DF79E48">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usuário mantém titularidade sobre:</w:t>
      </w:r>
      <w:r w:rsidRPr="0920F241" w:rsidR="70AE906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documentos inseridos;</w:t>
      </w:r>
      <w:r w:rsidRPr="0920F241" w:rsidR="70AE906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dados próprios;</w:t>
      </w:r>
      <w:r w:rsidRPr="0920F241" w:rsidR="2E527B0A">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minutas elaboradas a partir de suas interações.</w:t>
      </w:r>
    </w:p>
    <w:p w:rsidR="3C3BF693" w:rsidP="0920F241" w:rsidRDefault="3C3BF693" w14:paraId="7272DC77" w14:textId="290EDD6F">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É vedado ao usuário:</w:t>
      </w:r>
      <w:r w:rsidRPr="0920F241" w:rsidR="0813B93A">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engenharia reversa;</w:t>
      </w:r>
      <w:r w:rsidRPr="0920F241" w:rsidR="0813B93A">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uso dos outputs para treinamento de modelos concorrentes.</w:t>
      </w:r>
    </w:p>
    <w:p w:rsidR="0920F241" w:rsidP="0920F241" w:rsidRDefault="0920F241" w14:paraId="2502BE03" w14:textId="01FBCF10">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6C33256B" w14:textId="36040BA4">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LIMITAÇÃO DE RESPONSABILIDADE</w:t>
      </w:r>
    </w:p>
    <w:p w:rsidR="0920F241" w:rsidP="0920F241" w:rsidRDefault="0920F241" w14:paraId="4B9DD4A0" w14:textId="425D415D">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43B78CEE" w14:textId="37FF4AB5">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não responde por:</w:t>
      </w:r>
      <w:r w:rsidRPr="0920F241" w:rsidR="549202C6">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perdas de prazo;</w:t>
      </w:r>
      <w:r w:rsidRPr="0920F241" w:rsidR="549202C6">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uso inadequado da ferramenta;</w:t>
      </w:r>
      <w:r w:rsidRPr="0920F241" w:rsidR="6757FD97">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decisões judiciais fundamentadas exclusivamente na IA;</w:t>
      </w:r>
      <w:r w:rsidRPr="0920F241" w:rsidR="30407CF1">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inserção indevida de dados sigilosos pelo usuário.</w:t>
      </w:r>
    </w:p>
    <w:p w:rsidR="3C3BF693" w:rsidP="0920F241" w:rsidRDefault="3C3BF693" w14:paraId="02A96C85" w14:textId="13A6B8C7">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 responsabilidade final pela utilização do conteúdo gerado é exclusivamente do usuário.</w:t>
      </w:r>
    </w:p>
    <w:p w:rsidR="3C3BF693" w:rsidP="0920F241" w:rsidRDefault="3C3BF693" w14:paraId="4DC6A41A" w14:textId="785769B5">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 plataforma é disponibilizada "como está", podendo sofrer atualizações, ajustes ou descontinuações.</w:t>
      </w:r>
    </w:p>
    <w:p w:rsidR="0920F241" w:rsidP="0920F241" w:rsidRDefault="0920F241" w14:paraId="1F951ED6" w14:textId="1AE7BE09">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767A6829" w14:textId="5E8283E4">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PLANOS E LIMITAÇÕES OPERACIONAIS</w:t>
      </w:r>
    </w:p>
    <w:p w:rsidR="0920F241" w:rsidP="0920F241" w:rsidRDefault="0920F241" w14:paraId="680B7AB5" w14:textId="31E87CD4">
      <w:pPr>
        <w:pStyle w:val="Heading1"/>
        <w:suppressLineNumbers w:val="0"/>
        <w:bidi w:val="0"/>
        <w:spacing w:before="1" w:beforeAutospacing="off" w:after="0" w:afterAutospacing="off" w:line="240" w:lineRule="auto"/>
        <w:ind w:right="0"/>
        <w:jc w:val="left"/>
        <w:rPr>
          <w:rFonts w:ascii="Segoe UI" w:hAnsi="Segoe UI" w:eastAsia="Segoe UI" w:cs="Segoe UI"/>
          <w:b w:val="1"/>
          <w:bCs w:val="1"/>
          <w:noProof w:val="0"/>
          <w:color w:val="5C5CFF"/>
          <w:sz w:val="20"/>
          <w:szCs w:val="20"/>
          <w:lang w:val="pt-PT"/>
        </w:rPr>
      </w:pPr>
    </w:p>
    <w:p w:rsidR="3C3BF693" w:rsidP="0920F241" w:rsidRDefault="3C3BF693" w14:paraId="08EED34F" w14:textId="7A3DB16E">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1 (uma) transação corresponde a 1 (uma) petição inicial e até 40 anexos.</w:t>
      </w:r>
    </w:p>
    <w:p w:rsidR="3C3BF693" w:rsidP="0920F241" w:rsidRDefault="3C3BF693" w14:paraId="37F6EBFA" w14:textId="0EFBDA74">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Créditos mensais não são cumulativos.</w:t>
      </w:r>
    </w:p>
    <w:p w:rsidR="3C3BF693" w:rsidP="0920F241" w:rsidRDefault="3C3BF693" w14:paraId="6AD00A3E" w14:textId="6BB56093">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plano Gabinete permite:</w:t>
      </w:r>
      <w:r w:rsidRPr="0920F241" w:rsidR="75AE6DD9">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1 gestor + até 3 usuários;</w:t>
      </w:r>
      <w:r w:rsidRPr="0920F241" w:rsidR="14B7ED10">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biblioteca compartilhada;</w:t>
      </w:r>
      <w:r w:rsidRPr="0920F241" w:rsidR="2543255F">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controle centralizado de acessos.</w:t>
      </w:r>
    </w:p>
    <w:p w:rsidR="3C3BF693" w:rsidP="0920F241" w:rsidRDefault="3C3BF693" w14:paraId="594101D3" w14:textId="63B4C5BA">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Credenciais são pessoais e intransferíveis.</w:t>
      </w:r>
    </w:p>
    <w:p w:rsidR="0920F241" w:rsidP="0920F241" w:rsidRDefault="0920F241" w14:paraId="537270B2" w14:textId="310C3850">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056C2D0E" w14:textId="1C3CCE60">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INTEGRAÇÃO COM TECNOLOGIAS DE TERCEIROS</w:t>
      </w:r>
    </w:p>
    <w:p w:rsidR="0920F241" w:rsidP="0920F241" w:rsidRDefault="0920F241" w14:paraId="0921FE40" w14:textId="38DB5899">
      <w:pPr>
        <w:pStyle w:val="Heading1"/>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p>
    <w:p w:rsidR="3C3BF693" w:rsidP="0920F241" w:rsidRDefault="3C3BF693" w14:paraId="63A6A389" w14:textId="2DF3E681">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Shield poderá utilizar modelos de linguagem de terceiros, observadas as diretrizes do art. 19 e 20 da Resolução 615/2025.</w:t>
      </w:r>
    </w:p>
    <w:p w:rsidR="3C3BF693" w:rsidP="0920F241" w:rsidRDefault="3C3BF693" w14:paraId="6AA43212" w14:textId="569031AD">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Caso haja uso de tecnologia externa:</w:t>
      </w:r>
    </w:p>
    <w:p w:rsidR="3C3BF693" w:rsidP="0920F241" w:rsidRDefault="3C3BF693" w14:paraId="6A3FCE7A" w14:textId="34FBE58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os dados não serão utilizados para treinamento externo;</w:t>
      </w:r>
    </w:p>
    <w:p w:rsidR="3C3BF693" w:rsidP="0920F241" w:rsidRDefault="3C3BF693" w14:paraId="6BEA65FE" w14:textId="2A6747C7">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cláusulas contratuais exigirão conformidade com legislação brasileira;</w:t>
      </w:r>
    </w:p>
    <w:p w:rsidR="3C3BF693" w:rsidP="0920F241" w:rsidRDefault="3C3BF693" w14:paraId="4EF10345" w14:textId="4C0A727A">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será assegurada rastreabilidade mínima necessária.</w:t>
      </w:r>
    </w:p>
    <w:p w:rsidR="0920F241" w:rsidP="0920F241" w:rsidRDefault="0920F241" w14:paraId="12D226CF" w14:textId="1D70230F">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330DF21D" w14:textId="2ABDA00B">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AUDITORIA E MONITORAMENTO</w:t>
      </w:r>
    </w:p>
    <w:p w:rsidR="0920F241" w:rsidP="0920F241" w:rsidRDefault="0920F241" w14:paraId="5E83831E" w14:textId="77CC4751">
      <w:pPr>
        <w:pStyle w:val="Heading1"/>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p>
    <w:p w:rsidR="3C3BF693" w:rsidP="0920F241" w:rsidRDefault="3C3BF693" w14:paraId="432EDB9A" w14:textId="5A67FF12">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poderá manter registros técnicos para:</w:t>
      </w:r>
      <w:r w:rsidRPr="0920F241" w:rsidR="25AD783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auditoria;</w:t>
      </w:r>
      <w:r w:rsidRPr="0920F241" w:rsidR="25AD783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melhoria de desempenho;</w:t>
      </w:r>
      <w:r w:rsidRPr="0920F241" w:rsidR="793DE0F6">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prevenção de fraude;</w:t>
      </w:r>
      <w:r w:rsidRPr="0920F241" w:rsidR="5F332F35">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conformidade regulatória.</w:t>
      </w:r>
    </w:p>
    <w:p w:rsidR="3C3BF693" w:rsidP="0920F241" w:rsidRDefault="3C3BF693" w14:paraId="313C8710" w14:textId="51A0904C">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Quando aplicável, relatórios técnicos poderão ser disponibilizados à autoridade institucional contratante.</w:t>
      </w:r>
    </w:p>
    <w:p w:rsidR="0920F241" w:rsidP="0920F241" w:rsidRDefault="0920F241" w14:paraId="54FD68FF" w14:textId="0AA5A2D8">
      <w:pPr>
        <w:pStyle w:val="Heading1"/>
        <w:suppressLineNumbers w:val="0"/>
        <w:bidi w:val="0"/>
        <w:spacing w:before="1" w:beforeAutospacing="off" w:after="0" w:afterAutospacing="off" w:line="240" w:lineRule="auto"/>
        <w:ind w:left="109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67607F9A" w14:textId="7C2C1ACA">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DA RESPONSABILIDADE DO USUÁRIO</w:t>
      </w:r>
    </w:p>
    <w:p w:rsidR="0920F241" w:rsidP="0920F241" w:rsidRDefault="0920F241" w14:paraId="194DA331" w14:textId="3CC9C568">
      <w:pPr>
        <w:pStyle w:val="Heading1"/>
        <w:suppressLineNumbers w:val="0"/>
        <w:bidi w:val="0"/>
        <w:spacing w:before="1" w:beforeAutospacing="off" w:after="0" w:afterAutospacing="off" w:line="240" w:lineRule="auto"/>
        <w:ind w:left="109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6E699C3A" w14:textId="3865ED63">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É obrigação do usuário:</w:t>
      </w:r>
    </w:p>
    <w:p w:rsidR="3C3BF693" w:rsidP="0920F241" w:rsidRDefault="3C3BF693" w14:paraId="22905F25" w14:textId="4D39802A">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apresentar informações verdadeiras e se responsabilizar pelas possíveis consequências de erros e omissões;</w:t>
      </w:r>
    </w:p>
    <w:p w:rsidR="2EF80EF5" w:rsidP="0920F241" w:rsidRDefault="2EF80EF5" w14:paraId="65C7F386" w14:textId="2F240ED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2EF80EF5">
        <w:rPr>
          <w:rFonts w:ascii="Segoe UI" w:hAnsi="Segoe UI" w:eastAsia="Segoe UI" w:cs="Segoe UI"/>
          <w:b w:val="0"/>
          <w:bCs w:val="0"/>
          <w:i w:val="0"/>
          <w:iCs w:val="0"/>
          <w:caps w:val="0"/>
          <w:smallCaps w:val="0"/>
          <w:noProof w:val="0"/>
          <w:color w:val="000000" w:themeColor="text1" w:themeTint="FF" w:themeShade="FF"/>
          <w:sz w:val="20"/>
          <w:szCs w:val="20"/>
          <w:lang w:val="pt-BR"/>
        </w:rPr>
        <w:t>o</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bservar o estabelecido no presente termo;</w:t>
      </w:r>
    </w:p>
    <w:p w:rsidR="3C3BF693" w:rsidP="0920F241" w:rsidRDefault="3C3BF693" w14:paraId="22D2A69F" w14:textId="46FF486F">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manter o sigilo da senha, que deve ser pessoal e intransferível;</w:t>
      </w:r>
    </w:p>
    <w:p w:rsidR="3C3BF693" w:rsidP="0920F241" w:rsidRDefault="3C3BF693" w14:paraId="2C9435A1" w14:textId="5482853F">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reparação de todos e quaisquer danos, diretos ou indiretos (inclusive decorrentes de violação de quaisquer direitos de terceiros, inclusive direitos de propriedade intelectual, de sigilo e de personalidade), que sejam a partir de seu acesso ao aplicativo;</w:t>
      </w:r>
    </w:p>
    <w:p w:rsidR="3C3BF693" w:rsidP="0920F241" w:rsidRDefault="3C3BF693" w14:paraId="01C2786A" w14:textId="7F060754">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respeitar todos os direitos de propriedade intelectual e os decorrentes da proteção de marcas, patentes e/ou desenhos industriais, depositados ou registrados em, bem como todos os direitos referentes a terceiros que porventura estejam, ou estiverem de alguma forma, disponíveis no serviço;</w:t>
      </w:r>
    </w:p>
    <w:p w:rsidR="3C3BF693" w:rsidP="0920F241" w:rsidRDefault="3C3BF693" w14:paraId="5550EA63" w14:textId="3DD7EF7E">
      <w:pPr>
        <w:pStyle w:val="Heading1"/>
        <w:numPr>
          <w:ilvl w:val="2"/>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não utilização do serviço para finalidades comerciais, publicitárias ou qualquer outra que contrarie a finalidade para a qual foi concebido, conforme definido neste documento, sob pena de sujeição às sanções cabíveis na Lei nº 9.610, de 19 de fevereiro de 1998, que protege os direitos autorais no Brasil;</w:t>
      </w:r>
    </w:p>
    <w:p w:rsidR="3C3BF693" w:rsidP="0920F241" w:rsidRDefault="3C3BF693" w14:paraId="2D007C6C" w14:textId="6D94251D">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usuário assume toda e qualquer responsabilidade, de caráter civil e/ou criminal, pela utilização indevida das informações, textos, gráficos, marcas, imagens, enfim, todo e qualquer direito de propriedade intelectual ou industrial do serviço.</w:t>
      </w:r>
    </w:p>
    <w:p w:rsidR="0920F241" w:rsidP="0920F241" w:rsidRDefault="0920F241" w14:paraId="34ED7CBE" w14:textId="2F52EF9A">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63FB4E70" w14:textId="18C6EA22">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SUSPENSÃO E RESCISÃO</w:t>
      </w:r>
    </w:p>
    <w:p w:rsidR="0920F241" w:rsidP="0920F241" w:rsidRDefault="0920F241" w14:paraId="3ED36F57" w14:textId="40C3D538">
      <w:pPr>
        <w:pStyle w:val="Heading1"/>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p>
    <w:p w:rsidR="3C3BF693" w:rsidP="0920F241" w:rsidRDefault="3C3BF693" w14:paraId="50E49CA9" w14:textId="05151244">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poderá suspender contas em caso de:</w:t>
      </w:r>
      <w:r w:rsidRPr="0920F241" w:rsidR="5D40D006">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violação regulatória;</w:t>
      </w:r>
      <w:r w:rsidRPr="0920F241" w:rsidR="5D40D006">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uso ilícito;</w:t>
      </w:r>
      <w:r w:rsidRPr="0920F241" w:rsidR="402BD4AB">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tentativa de exploração técnica;</w:t>
      </w:r>
      <w:r w:rsidRPr="0920F241" w:rsidR="402BD4AB">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qualquer espécie de inadimplemento por parte do usuário;</w:t>
      </w:r>
      <w:r w:rsidRPr="0920F241" w:rsidR="04F22F34">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descumprimento da Resolução CNJ 615/2025.</w:t>
      </w:r>
    </w:p>
    <w:p w:rsidR="0920F241" w:rsidP="0920F241" w:rsidRDefault="0920F241" w14:paraId="30D78863" w14:textId="648DB049">
      <w:pPr>
        <w:pStyle w:val="Heading1"/>
        <w:suppressLineNumbers w:val="0"/>
        <w:bidi w:val="0"/>
        <w:spacing w:before="1" w:beforeAutospacing="off" w:after="0" w:afterAutospacing="off" w:line="240" w:lineRule="auto"/>
        <w:ind w:left="372"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w:rsidR="3C3BF693" w:rsidP="0920F241" w:rsidRDefault="3C3BF693" w14:paraId="6E8AA072" w14:textId="2DDE720A">
      <w:pPr>
        <w:pStyle w:val="Heading1"/>
        <w:numPr>
          <w:ilvl w:val="0"/>
          <w:numId w:val="25"/>
        </w:numPr>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r w:rsidRPr="0920F241" w:rsidR="3C3BF693">
        <w:rPr>
          <w:rFonts w:ascii="Segoe UI" w:hAnsi="Segoe UI" w:eastAsia="Segoe UI" w:cs="Segoe UI"/>
          <w:b w:val="1"/>
          <w:bCs w:val="1"/>
          <w:noProof w:val="0"/>
          <w:color w:val="5C5CFF"/>
          <w:sz w:val="20"/>
          <w:szCs w:val="20"/>
          <w:lang w:val="pt-BR"/>
        </w:rPr>
        <w:t>DISPOSIÇÕES FINAIS</w:t>
      </w:r>
    </w:p>
    <w:p w:rsidR="0920F241" w:rsidP="0920F241" w:rsidRDefault="0920F241" w14:paraId="472FD547" w14:textId="407303D4">
      <w:pPr>
        <w:pStyle w:val="Heading1"/>
        <w:suppressLineNumbers w:val="0"/>
        <w:bidi w:val="0"/>
        <w:spacing w:before="1" w:beforeAutospacing="off" w:after="0" w:afterAutospacing="off" w:line="240" w:lineRule="auto"/>
        <w:ind w:left="372" w:right="0" w:hanging="360"/>
        <w:jc w:val="left"/>
        <w:rPr>
          <w:rFonts w:ascii="Segoe UI" w:hAnsi="Segoe UI" w:eastAsia="Segoe UI" w:cs="Segoe UI"/>
          <w:b w:val="1"/>
          <w:bCs w:val="1"/>
          <w:noProof w:val="0"/>
          <w:color w:val="5C5CFF"/>
          <w:sz w:val="20"/>
          <w:szCs w:val="20"/>
          <w:lang w:val="pt-PT"/>
        </w:rPr>
      </w:pPr>
    </w:p>
    <w:p w:rsidR="3C3BF693" w:rsidP="0920F241" w:rsidRDefault="3C3BF693" w14:paraId="265BDEFB" w14:textId="5219781F">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 utilização do Shield implica ciência de que se trata de ferramenta de apoio analítico.</w:t>
      </w:r>
    </w:p>
    <w:p w:rsidR="3C3BF693" w:rsidP="0920F241" w:rsidRDefault="3C3BF693" w14:paraId="4DF45569" w14:textId="719EB4C1">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magistrado ou operador do Direito permanece integralmente responsável pelo ato decisório.</w:t>
      </w:r>
    </w:p>
    <w:p w:rsidR="3C3BF693" w:rsidP="0920F241" w:rsidRDefault="3C3BF693" w14:paraId="7B98CD1D" w14:textId="7200CDDC">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Estes Termos são regidos pela legislação brasileira.</w:t>
      </w:r>
    </w:p>
    <w:p w:rsidR="3C3BF693" w:rsidP="0920F241" w:rsidRDefault="3C3BF693" w14:paraId="34B4D1DE" w14:textId="6EE3AEE0">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Este Termos de Uso regulam o acesso e utilização do aplicativo </w:t>
      </w:r>
      <w:r w:rsidRPr="0920F241" w:rsidR="3C3BF693">
        <w:rPr>
          <w:rFonts w:ascii="Segoe UI" w:hAnsi="Segoe UI" w:eastAsia="Segoe UI" w:cs="Segoe UI"/>
          <w:b w:val="1"/>
          <w:bCs w:val="1"/>
          <w:i w:val="0"/>
          <w:iCs w:val="0"/>
          <w:caps w:val="0"/>
          <w:smallCaps w:val="0"/>
          <w:noProof w:val="0"/>
          <w:color w:val="000000" w:themeColor="text1" w:themeTint="FF" w:themeShade="FF"/>
          <w:sz w:val="20"/>
          <w:szCs w:val="20"/>
          <w:lang w:val="pt-BR"/>
        </w:rPr>
        <w:t>Shield</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 xml:space="preserve">, disponibilizado no marketplace da </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Softplan</w:t>
      </w: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w:t>
      </w:r>
    </w:p>
    <w:p w:rsidR="3C3BF693" w:rsidP="0920F241" w:rsidRDefault="3C3BF693" w14:paraId="45D9779D" w14:textId="082FFDD2">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Ao acessar, contratar ou utilizar o Shield, o usuário declara que leu, compreendeu e concorda integralmente com estes Termos.</w:t>
      </w:r>
    </w:p>
    <w:p w:rsidR="3C3BF693" w:rsidP="0920F241" w:rsidRDefault="3C3BF693" w14:paraId="1E1325E6" w14:textId="7DF88EEE">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Caso não concorde com qualquer disposição aqui prevista, o usuário não deverá utilizar o aplicativo.</w:t>
      </w:r>
    </w:p>
    <w:p w:rsidR="3C3BF693" w:rsidP="0920F241" w:rsidRDefault="3C3BF693" w14:paraId="16A796BE" w14:textId="28D93B98">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O uso deste serviço está condicionado à aceitação / ciência dos termos e das políticas associadas. O usuário deverá ler tais termos e políticas, certificar-se de havê-los entendido, estar consciente de todas as condições estabelecidas no Termo de Uso e se comprometer a cumpri-las.</w:t>
      </w:r>
    </w:p>
    <w:p w:rsidR="3C3BF693" w:rsidP="0920F241" w:rsidRDefault="3C3BF693" w14:paraId="58FC6FF9" w14:textId="08C14558">
      <w:pPr>
        <w:pStyle w:val="Heading1"/>
        <w:numPr>
          <w:ilvl w:val="1"/>
          <w:numId w:val="25"/>
        </w:numPr>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r w:rsidRPr="0920F241" w:rsidR="3C3BF693">
        <w:rPr>
          <w:rFonts w:ascii="Segoe UI" w:hAnsi="Segoe UI" w:eastAsia="Segoe UI" w:cs="Segoe UI"/>
          <w:b w:val="0"/>
          <w:bCs w:val="0"/>
          <w:i w:val="0"/>
          <w:iCs w:val="0"/>
          <w:caps w:val="0"/>
          <w:smallCaps w:val="0"/>
          <w:noProof w:val="0"/>
          <w:color w:val="000000" w:themeColor="text1" w:themeTint="FF" w:themeShade="FF"/>
          <w:sz w:val="20"/>
          <w:szCs w:val="20"/>
          <w:lang w:val="pt-BR"/>
        </w:rPr>
        <w:t>Fica eleito o foro da comarca de Florianópolis/SC.</w:t>
      </w:r>
    </w:p>
    <w:p w:rsidR="0920F241" w:rsidP="0920F241" w:rsidRDefault="0920F241" w14:paraId="46A986BC" w14:textId="6FFC0C2B">
      <w:pPr>
        <w:pStyle w:val="Heading1"/>
        <w:suppressLineNumbers w:val="0"/>
        <w:bidi w:val="0"/>
        <w:spacing w:before="1" w:beforeAutospacing="off" w:after="0" w:afterAutospacing="off" w:line="240" w:lineRule="auto"/>
        <w:ind w:right="0"/>
        <w:jc w:val="left"/>
        <w:rPr>
          <w:rFonts w:ascii="Segoe UI" w:hAnsi="Segoe UI" w:eastAsia="Segoe UI" w:cs="Segoe UI"/>
          <w:b w:val="0"/>
          <w:bCs w:val="0"/>
          <w:i w:val="0"/>
          <w:iCs w:val="0"/>
          <w:caps w:val="0"/>
          <w:smallCaps w:val="0"/>
          <w:noProof w:val="0"/>
          <w:color w:val="000000" w:themeColor="text1" w:themeTint="FF" w:themeShade="FF"/>
          <w:sz w:val="20"/>
          <w:szCs w:val="20"/>
          <w:lang w:val="pt-PT"/>
        </w:rPr>
      </w:pPr>
    </w:p>
    <w:p xmlns:wp14="http://schemas.microsoft.com/office/word/2010/wordml" w:rsidP="0920F241" w14:paraId="5A39BBE3" wp14:textId="77777777">
      <w:pPr>
        <w:pStyle w:val="ListParagraph"/>
        <w:spacing w:after="0" w:line="240" w:lineRule="auto"/>
        <w:jc w:val="left"/>
        <w:rPr>
          <w:rFonts w:ascii="Segoe UI" w:hAnsi="Segoe UI" w:eastAsia="Segoe UI" w:cs="Segoe UI"/>
          <w:sz w:val="20"/>
          <w:szCs w:val="20"/>
        </w:rPr>
        <w:sectPr>
          <w:headerReference w:type="default" r:id="rId5"/>
          <w:footerReference w:type="default" r:id="rId6"/>
          <w:type w:val="continuous"/>
          <w:pgSz w:w="11910" w:h="16840" w:orient="portrait"/>
          <w:pgMar w:top="2220" w:right="566" w:bottom="840" w:left="708" w:header="746" w:footer="644"/>
          <w:pgNumType w:start="1"/>
          <w:cols w:num="1"/>
        </w:sectPr>
      </w:pPr>
    </w:p>
    <w:p xmlns:wp14="http://schemas.microsoft.com/office/word/2010/wordml" w:rsidP="0920F241" w14:paraId="0D0B940D" wp14:textId="77777777">
      <w:pPr>
        <w:pStyle w:val="Normal"/>
        <w:spacing w:after="0" w:line="240" w:lineRule="auto"/>
        <w:ind w:left="0" w:hanging="0"/>
        <w:jc w:val="both"/>
        <w:rPr>
          <w:sz w:val="20"/>
          <w:szCs w:val="20"/>
        </w:rPr>
        <w:sectPr>
          <w:pgSz w:w="11910" w:h="16840" w:orient="portrait"/>
          <w:pgMar w:top="2220" w:right="566" w:bottom="840" w:left="708" w:header="746" w:footer="644"/>
          <w:cols w:num="1"/>
        </w:sectPr>
      </w:pPr>
    </w:p>
    <w:p xmlns:wp14="http://schemas.microsoft.com/office/word/2010/wordml" w14:paraId="159ABBFC" wp14:textId="77777777">
      <w:pPr>
        <w:pStyle w:val="Heading1"/>
        <w:numPr>
          <w:ilvl w:val="0"/>
          <w:numId w:val="1"/>
        </w:numPr>
        <w:tabs>
          <w:tab w:val="left" w:leader="none" w:pos="371"/>
        </w:tabs>
        <w:spacing w:before="252" w:after="0" w:line="240" w:lineRule="auto"/>
        <w:ind w:left="371" w:right="0" w:hanging="359"/>
        <w:jc w:val="left"/>
        <w:rPr/>
      </w:pPr>
      <w:r w:rsidR="0B6D54B8">
        <w:rPr>
          <w:color w:val="5C5CFF"/>
        </w:rPr>
        <w:t>SEGURANÇA</w:t>
      </w:r>
      <w:r w:rsidR="0B6D54B8">
        <w:rPr>
          <w:color w:val="5C5CFF"/>
          <w:spacing w:val="-10"/>
        </w:rPr>
        <w:t xml:space="preserve"> </w:t>
      </w:r>
      <w:r w:rsidR="0B6D54B8">
        <w:rPr>
          <w:color w:val="5C5CFF"/>
        </w:rPr>
        <w:t>DOS</w:t>
      </w:r>
      <w:r w:rsidR="0B6D54B8">
        <w:rPr>
          <w:color w:val="5C5CFF"/>
          <w:spacing w:val="-9"/>
        </w:rPr>
        <w:t xml:space="preserve"> </w:t>
      </w:r>
      <w:r w:rsidR="0B6D54B8">
        <w:rPr>
          <w:color w:val="5C5CFF"/>
        </w:rPr>
        <w:t>DADOS</w:t>
      </w:r>
      <w:r w:rsidR="0B6D54B8">
        <w:rPr>
          <w:color w:val="5C5CFF"/>
          <w:spacing w:val="-7"/>
        </w:rPr>
        <w:t xml:space="preserve"> </w:t>
      </w:r>
      <w:r w:rsidR="0B6D54B8">
        <w:rPr>
          <w:color w:val="5C5CFF"/>
        </w:rPr>
        <w:t>PESSOAIS</w:t>
      </w:r>
      <w:r w:rsidR="0B6D54B8">
        <w:rPr>
          <w:color w:val="5C5CFF"/>
          <w:spacing w:val="-9"/>
        </w:rPr>
        <w:t xml:space="preserve"> </w:t>
      </w:r>
      <w:r w:rsidR="0B6D54B8">
        <w:rPr>
          <w:color w:val="5C5CFF"/>
          <w:spacing w:val="-2"/>
        </w:rPr>
        <w:t>ARMAZENADOS</w:t>
      </w:r>
    </w:p>
    <w:p xmlns:wp14="http://schemas.microsoft.com/office/word/2010/wordml" w:rsidP="5AE5279B" w14:paraId="78939819" wp14:textId="45048708">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5AE5279B">
        <w:rPr>
          <w:sz w:val="20"/>
          <w:szCs w:val="20"/>
        </w:rPr>
        <w:t>Para</w:t>
      </w:r>
      <w:r w:rsidRPr="5AE5279B" w:rsidR="5AE5279B">
        <w:rPr>
          <w:sz w:val="20"/>
          <w:szCs w:val="20"/>
        </w:rPr>
        <w:t xml:space="preserve"> </w:t>
      </w:r>
      <w:r w:rsidRPr="5AE5279B" w:rsidR="5AE5279B">
        <w:rPr>
          <w:sz w:val="20"/>
          <w:szCs w:val="20"/>
        </w:rPr>
        <w:t>proteger</w:t>
      </w:r>
      <w:r w:rsidRPr="5AE5279B" w:rsidR="5AE5279B">
        <w:rPr>
          <w:sz w:val="20"/>
          <w:szCs w:val="20"/>
        </w:rPr>
        <w:t xml:space="preserve"> </w:t>
      </w:r>
      <w:r w:rsidRPr="5AE5279B" w:rsidR="61E53945">
        <w:rPr>
          <w:sz w:val="20"/>
          <w:szCs w:val="20"/>
        </w:rPr>
        <w:t xml:space="preserve">os </w:t>
      </w:r>
      <w:r w:rsidRPr="5AE5279B" w:rsidR="5AE5279B">
        <w:rPr>
          <w:sz w:val="20"/>
          <w:szCs w:val="20"/>
        </w:rPr>
        <w:t>dados</w:t>
      </w:r>
      <w:r w:rsidRPr="5AE5279B" w:rsidR="5AE5279B">
        <w:rPr>
          <w:sz w:val="20"/>
          <w:szCs w:val="20"/>
        </w:rPr>
        <w:t xml:space="preserve"> </w:t>
      </w:r>
      <w:r w:rsidRPr="5AE5279B" w:rsidR="5AE5279B">
        <w:rPr>
          <w:sz w:val="20"/>
          <w:szCs w:val="20"/>
        </w:rPr>
        <w:t>pessoais</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acesso</w:t>
      </w:r>
      <w:r w:rsidRPr="5AE5279B" w:rsidR="5AE5279B">
        <w:rPr>
          <w:sz w:val="20"/>
          <w:szCs w:val="20"/>
        </w:rPr>
        <w:t xml:space="preserve"> </w:t>
      </w:r>
      <w:r w:rsidRPr="5AE5279B" w:rsidR="5AE5279B">
        <w:rPr>
          <w:sz w:val="20"/>
          <w:szCs w:val="20"/>
        </w:rPr>
        <w:t>não</w:t>
      </w:r>
      <w:r w:rsidRPr="5AE5279B" w:rsidR="5AE5279B">
        <w:rPr>
          <w:sz w:val="20"/>
          <w:szCs w:val="20"/>
        </w:rPr>
        <w:t xml:space="preserve"> </w:t>
      </w:r>
      <w:r w:rsidRPr="5AE5279B" w:rsidR="5AE5279B">
        <w:rPr>
          <w:sz w:val="20"/>
          <w:szCs w:val="20"/>
        </w:rPr>
        <w:t>autorizados</w:t>
      </w:r>
      <w:r w:rsidRPr="5AE5279B" w:rsidR="5AE5279B">
        <w:rPr>
          <w:sz w:val="20"/>
          <w:szCs w:val="20"/>
        </w:rPr>
        <w:t xml:space="preserve"> </w:t>
      </w:r>
      <w:r w:rsidRPr="5AE5279B" w:rsidR="5AE5279B">
        <w:rPr>
          <w:sz w:val="20"/>
          <w:szCs w:val="20"/>
        </w:rPr>
        <w:t>aplicamos</w:t>
      </w:r>
      <w:r w:rsidRPr="5AE5279B" w:rsidR="5AE5279B">
        <w:rPr>
          <w:sz w:val="20"/>
          <w:szCs w:val="20"/>
        </w:rPr>
        <w:t xml:space="preserve"> </w:t>
      </w:r>
      <w:r w:rsidRPr="5AE5279B" w:rsidR="5AE5279B">
        <w:rPr>
          <w:sz w:val="20"/>
          <w:szCs w:val="20"/>
        </w:rPr>
        <w:t>medidas</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segurança,</w:t>
      </w:r>
      <w:r w:rsidRPr="5AE5279B" w:rsidR="5AE5279B">
        <w:rPr>
          <w:sz w:val="20"/>
          <w:szCs w:val="20"/>
        </w:rPr>
        <w:t xml:space="preserve"> </w:t>
      </w:r>
      <w:r w:rsidRPr="5AE5279B" w:rsidR="5AE5279B">
        <w:rPr>
          <w:sz w:val="20"/>
          <w:szCs w:val="20"/>
        </w:rPr>
        <w:t>técnicas e</w:t>
      </w:r>
      <w:r w:rsidRPr="5AE5279B" w:rsidR="5AE5279B">
        <w:rPr>
          <w:sz w:val="20"/>
          <w:szCs w:val="20"/>
        </w:rPr>
        <w:t xml:space="preserve"> </w:t>
      </w:r>
      <w:r w:rsidRPr="5AE5279B" w:rsidR="5AE5279B">
        <w:rPr>
          <w:sz w:val="20"/>
          <w:szCs w:val="20"/>
        </w:rPr>
        <w:t>administrativas</w:t>
      </w:r>
      <w:r w:rsidRPr="5AE5279B" w:rsidR="5AE5279B">
        <w:rPr>
          <w:sz w:val="20"/>
          <w:szCs w:val="20"/>
        </w:rPr>
        <w:t xml:space="preserve"> </w:t>
      </w:r>
      <w:r w:rsidRPr="5AE5279B" w:rsidR="5AE5279B">
        <w:rPr>
          <w:sz w:val="20"/>
          <w:szCs w:val="20"/>
        </w:rPr>
        <w:t>aptas</w:t>
      </w:r>
      <w:r w:rsidRPr="5AE5279B" w:rsidR="5AE5279B">
        <w:rPr>
          <w:sz w:val="20"/>
          <w:szCs w:val="20"/>
        </w:rPr>
        <w:t xml:space="preserve"> </w:t>
      </w:r>
      <w:r w:rsidRPr="5AE5279B" w:rsidR="5AE5279B">
        <w:rPr>
          <w:sz w:val="20"/>
          <w:szCs w:val="20"/>
        </w:rPr>
        <w:t>para</w:t>
      </w:r>
      <w:r w:rsidRPr="5AE5279B" w:rsidR="5AE5279B">
        <w:rPr>
          <w:sz w:val="20"/>
          <w:szCs w:val="20"/>
        </w:rPr>
        <w:t xml:space="preserve"> </w:t>
      </w:r>
      <w:r w:rsidRPr="5AE5279B" w:rsidR="5AE5279B">
        <w:rPr>
          <w:sz w:val="20"/>
          <w:szCs w:val="20"/>
        </w:rPr>
        <w:t>manter</w:t>
      </w:r>
      <w:r w:rsidRPr="5AE5279B" w:rsidR="5AE5279B">
        <w:rPr>
          <w:sz w:val="20"/>
          <w:szCs w:val="20"/>
        </w:rPr>
        <w:t xml:space="preserve"> </w:t>
      </w:r>
      <w:r w:rsidRPr="5AE5279B" w:rsidR="5AE5279B">
        <w:rPr>
          <w:sz w:val="20"/>
          <w:szCs w:val="20"/>
        </w:rPr>
        <w:t>a</w:t>
      </w:r>
      <w:r w:rsidRPr="5AE5279B" w:rsidR="5AE5279B">
        <w:rPr>
          <w:sz w:val="20"/>
          <w:szCs w:val="20"/>
        </w:rPr>
        <w:t xml:space="preserve"> </w:t>
      </w:r>
      <w:r w:rsidRPr="5AE5279B" w:rsidR="5AE5279B">
        <w:rPr>
          <w:sz w:val="20"/>
          <w:szCs w:val="20"/>
        </w:rPr>
        <w:t>integridade</w:t>
      </w:r>
      <w:r w:rsidRPr="5AE5279B" w:rsidR="5AE5279B">
        <w:rPr>
          <w:sz w:val="20"/>
          <w:szCs w:val="20"/>
        </w:rPr>
        <w:t xml:space="preserve"> </w:t>
      </w:r>
      <w:r w:rsidRPr="5AE5279B" w:rsidR="5AE5279B">
        <w:rPr>
          <w:sz w:val="20"/>
          <w:szCs w:val="20"/>
        </w:rPr>
        <w:t>das</w:t>
      </w:r>
      <w:r w:rsidRPr="5AE5279B" w:rsidR="5AE5279B">
        <w:rPr>
          <w:sz w:val="20"/>
          <w:szCs w:val="20"/>
        </w:rPr>
        <w:t xml:space="preserve"> </w:t>
      </w:r>
      <w:r w:rsidRPr="5AE5279B" w:rsidR="5AE5279B">
        <w:rPr>
          <w:sz w:val="20"/>
          <w:szCs w:val="20"/>
        </w:rPr>
        <w:t>informações.</w:t>
      </w:r>
      <w:r w:rsidRPr="5AE5279B" w:rsidR="5AE5279B">
        <w:rPr>
          <w:sz w:val="20"/>
          <w:szCs w:val="20"/>
        </w:rPr>
        <w:t xml:space="preserve"> </w:t>
      </w:r>
      <w:r w:rsidRPr="5AE5279B" w:rsidR="5AE5279B">
        <w:rPr>
          <w:sz w:val="20"/>
          <w:szCs w:val="20"/>
        </w:rPr>
        <w:t>Para</w:t>
      </w:r>
      <w:r w:rsidRPr="5AE5279B" w:rsidR="5AE5279B">
        <w:rPr>
          <w:sz w:val="20"/>
          <w:szCs w:val="20"/>
        </w:rPr>
        <w:t xml:space="preserve"> </w:t>
      </w:r>
      <w:r w:rsidRPr="5AE5279B" w:rsidR="5AE5279B">
        <w:rPr>
          <w:sz w:val="20"/>
          <w:szCs w:val="20"/>
        </w:rPr>
        <w:t>isso,</w:t>
      </w:r>
      <w:r w:rsidRPr="5AE5279B" w:rsidR="5AE5279B">
        <w:rPr>
          <w:sz w:val="20"/>
          <w:szCs w:val="20"/>
        </w:rPr>
        <w:t xml:space="preserve"> </w:t>
      </w:r>
      <w:r w:rsidRPr="5AE5279B" w:rsidR="6BD321EE">
        <w:rPr>
          <w:noProof w:val="0"/>
          <w:sz w:val="20"/>
          <w:szCs w:val="20"/>
          <w:lang w:val="pt-PT"/>
        </w:rPr>
        <w:t xml:space="preserve">implementamos controles de acesso baseados em perfis, autenticação segura, criptografia de dados em trânsito e em repouso, monitoramento contínuo de segurança, </w:t>
      </w:r>
      <w:r w:rsidRPr="5AE5279B" w:rsidR="6BD321EE">
        <w:rPr>
          <w:noProof w:val="0"/>
          <w:sz w:val="20"/>
          <w:szCs w:val="20"/>
          <w:lang w:val="pt-PT"/>
        </w:rPr>
        <w:t>registros</w:t>
      </w:r>
      <w:r w:rsidRPr="5AE5279B" w:rsidR="6BD321EE">
        <w:rPr>
          <w:noProof w:val="0"/>
          <w:sz w:val="20"/>
          <w:szCs w:val="20"/>
          <w:lang w:val="pt-PT"/>
        </w:rPr>
        <w:t xml:space="preserve"> de </w:t>
      </w:r>
      <w:r w:rsidRPr="5AE5279B" w:rsidR="6BD321EE">
        <w:rPr>
          <w:noProof w:val="0"/>
          <w:sz w:val="20"/>
          <w:szCs w:val="20"/>
          <w:lang w:val="pt-PT"/>
        </w:rPr>
        <w:t>logs</w:t>
      </w:r>
      <w:r w:rsidRPr="5AE5279B" w:rsidR="6BD321EE">
        <w:rPr>
          <w:noProof w:val="0"/>
          <w:sz w:val="20"/>
          <w:szCs w:val="20"/>
          <w:lang w:val="pt-PT"/>
        </w:rPr>
        <w:t xml:space="preserve"> e rastreamento de ações, em conformidade com a Lei Geral de Proteção de Dados e, quando aplicável, com as diretrizes da Resolução CNJ nº 615/2025. </w:t>
      </w:r>
    </w:p>
    <w:p xmlns:wp14="http://schemas.microsoft.com/office/word/2010/wordml" w:rsidP="5AE5279B" w14:paraId="1BB4136D" wp14:textId="045CF467">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6BD321EE">
        <w:rPr>
          <w:noProof w:val="0"/>
          <w:sz w:val="20"/>
          <w:szCs w:val="20"/>
          <w:lang w:val="pt-PT"/>
        </w:rPr>
        <w:t xml:space="preserve">A Plataforma foi desenvolvida segundo as melhores práticas de segurança da informação, observando os princípios de </w:t>
      </w:r>
      <w:r w:rsidRPr="5AE5279B" w:rsidR="6BD321EE">
        <w:rPr>
          <w:noProof w:val="0"/>
          <w:sz w:val="20"/>
          <w:szCs w:val="20"/>
          <w:lang w:val="pt-PT"/>
        </w:rPr>
        <w:t>privacy</w:t>
      </w:r>
      <w:r w:rsidRPr="5AE5279B" w:rsidR="6BD321EE">
        <w:rPr>
          <w:noProof w:val="0"/>
          <w:sz w:val="20"/>
          <w:szCs w:val="20"/>
          <w:lang w:val="pt-PT"/>
        </w:rPr>
        <w:t xml:space="preserve"> </w:t>
      </w:r>
      <w:r w:rsidRPr="5AE5279B" w:rsidR="6BD321EE">
        <w:rPr>
          <w:noProof w:val="0"/>
          <w:sz w:val="20"/>
          <w:szCs w:val="20"/>
          <w:lang w:val="pt-PT"/>
        </w:rPr>
        <w:t>by</w:t>
      </w:r>
      <w:r w:rsidRPr="5AE5279B" w:rsidR="6BD321EE">
        <w:rPr>
          <w:noProof w:val="0"/>
          <w:sz w:val="20"/>
          <w:szCs w:val="20"/>
          <w:lang w:val="pt-PT"/>
        </w:rPr>
        <w:t xml:space="preserve"> design</w:t>
      </w:r>
      <w:r w:rsidRPr="5AE5279B" w:rsidR="6BD321EE">
        <w:rPr>
          <w:noProof w:val="0"/>
          <w:sz w:val="20"/>
          <w:szCs w:val="20"/>
          <w:lang w:val="pt-PT"/>
        </w:rPr>
        <w:t xml:space="preserve"> e </w:t>
      </w:r>
      <w:r w:rsidRPr="5AE5279B" w:rsidR="6BD321EE">
        <w:rPr>
          <w:noProof w:val="0"/>
          <w:sz w:val="20"/>
          <w:szCs w:val="20"/>
          <w:lang w:val="pt-PT"/>
        </w:rPr>
        <w:t>privacy</w:t>
      </w:r>
      <w:r w:rsidRPr="5AE5279B" w:rsidR="6BD321EE">
        <w:rPr>
          <w:noProof w:val="0"/>
          <w:sz w:val="20"/>
          <w:szCs w:val="20"/>
          <w:lang w:val="pt-PT"/>
        </w:rPr>
        <w:t xml:space="preserve"> </w:t>
      </w:r>
      <w:r w:rsidRPr="5AE5279B" w:rsidR="6BD321EE">
        <w:rPr>
          <w:noProof w:val="0"/>
          <w:sz w:val="20"/>
          <w:szCs w:val="20"/>
          <w:lang w:val="pt-PT"/>
        </w:rPr>
        <w:t>by</w:t>
      </w:r>
      <w:r w:rsidRPr="5AE5279B" w:rsidR="6BD321EE">
        <w:rPr>
          <w:noProof w:val="0"/>
          <w:sz w:val="20"/>
          <w:szCs w:val="20"/>
          <w:lang w:val="pt-PT"/>
        </w:rPr>
        <w:t xml:space="preserve"> </w:t>
      </w:r>
      <w:r w:rsidRPr="5AE5279B" w:rsidR="6BD321EE">
        <w:rPr>
          <w:noProof w:val="0"/>
          <w:sz w:val="20"/>
          <w:szCs w:val="20"/>
          <w:lang w:val="pt-PT"/>
        </w:rPr>
        <w:t>default</w:t>
      </w:r>
      <w:r w:rsidRPr="5AE5279B" w:rsidR="6BD321EE">
        <w:rPr>
          <w:noProof w:val="0"/>
          <w:sz w:val="20"/>
          <w:szCs w:val="20"/>
          <w:lang w:val="pt-PT"/>
        </w:rPr>
        <w:t xml:space="preserve">, de modo que a proteção de dados esteja incorporada desde a </w:t>
      </w:r>
      <w:r w:rsidRPr="5AE5279B" w:rsidR="6BD321EE">
        <w:rPr>
          <w:noProof w:val="0"/>
          <w:sz w:val="20"/>
          <w:szCs w:val="20"/>
          <w:lang w:val="pt-PT"/>
        </w:rPr>
        <w:t>concepção</w:t>
      </w:r>
      <w:r w:rsidRPr="5AE5279B" w:rsidR="6BD321EE">
        <w:rPr>
          <w:noProof w:val="0"/>
          <w:sz w:val="20"/>
          <w:szCs w:val="20"/>
          <w:lang w:val="pt-PT"/>
        </w:rPr>
        <w:t xml:space="preserve"> do produto e configurada, por padrão, no nível mais restritivo de proteção.</w:t>
      </w:r>
    </w:p>
    <w:p xmlns:wp14="http://schemas.microsoft.com/office/word/2010/wordml" w:rsidP="5AE5279B" w14:paraId="30BD93AA" wp14:textId="2BF7ADCE">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6BD321EE">
        <w:rPr>
          <w:noProof w:val="0"/>
          <w:sz w:val="20"/>
          <w:szCs w:val="20"/>
          <w:lang w:val="pt-PT"/>
        </w:rPr>
        <w:t xml:space="preserve">No âmbito administrativo e organizacional, a </w:t>
      </w:r>
      <w:r w:rsidRPr="5AE5279B" w:rsidR="6BD321EE">
        <w:rPr>
          <w:noProof w:val="0"/>
          <w:sz w:val="20"/>
          <w:szCs w:val="20"/>
          <w:lang w:val="pt-PT"/>
        </w:rPr>
        <w:t>Softplan</w:t>
      </w:r>
      <w:r w:rsidRPr="5AE5279B" w:rsidR="6BD321EE">
        <w:rPr>
          <w:noProof w:val="0"/>
          <w:sz w:val="20"/>
          <w:szCs w:val="20"/>
          <w:lang w:val="pt-PT"/>
        </w:rPr>
        <w:t xml:space="preserve"> mantém programa estruturado de governança em privacidade e segurança da informação, que inclui políticas corporativas específicas, revisão periódica de processos internos, treinamentos contínuos de colaboradores, gestão de riscos e plano formal de resposta a incidentes. Essas medidas visam assegurar a integridade, confidencialidade e disponibilidade das informações tratadas.</w:t>
      </w:r>
    </w:p>
    <w:p xmlns:wp14="http://schemas.microsoft.com/office/word/2010/wordml" w:rsidP="0B6D54B8" w14:paraId="1D9C9B80" wp14:textId="77777777">
      <w:pPr>
        <w:pStyle w:val="ListParagraph"/>
        <w:numPr>
          <w:ilvl w:val="1"/>
          <w:numId w:val="1"/>
        </w:numPr>
        <w:tabs>
          <w:tab w:val="left" w:leader="none" w:pos="973"/>
          <w:tab w:val="left" w:leader="none" w:pos="977"/>
        </w:tabs>
        <w:spacing w:before="1" w:after="0" w:line="240" w:lineRule="auto"/>
        <w:ind w:left="977" w:right="153" w:hanging="606"/>
        <w:jc w:val="both"/>
        <w:rPr>
          <w:sz w:val="20"/>
          <w:szCs w:val="20"/>
        </w:rPr>
      </w:pPr>
      <w:r w:rsidRPr="0B6D54B8" w:rsidR="0B6D54B8">
        <w:rPr>
          <w:sz w:val="20"/>
          <w:szCs w:val="20"/>
        </w:rPr>
        <w:t>Apesar</w:t>
      </w:r>
      <w:r w:rsidRPr="0B6D54B8" w:rsidR="0B6D54B8">
        <w:rPr>
          <w:spacing w:val="-11"/>
          <w:sz w:val="20"/>
          <w:szCs w:val="20"/>
        </w:rPr>
        <w:t xml:space="preserve"> </w:t>
      </w:r>
      <w:r w:rsidRPr="0B6D54B8" w:rsidR="0B6D54B8">
        <w:rPr>
          <w:sz w:val="20"/>
          <w:szCs w:val="20"/>
        </w:rPr>
        <w:t>de</w:t>
      </w:r>
      <w:r w:rsidRPr="0B6D54B8" w:rsidR="0B6D54B8">
        <w:rPr>
          <w:spacing w:val="-11"/>
          <w:sz w:val="20"/>
          <w:szCs w:val="20"/>
        </w:rPr>
        <w:t xml:space="preserve"> </w:t>
      </w:r>
      <w:r w:rsidRPr="0B6D54B8" w:rsidR="0B6D54B8">
        <w:rPr>
          <w:sz w:val="20"/>
          <w:szCs w:val="20"/>
        </w:rPr>
        <w:t>se</w:t>
      </w:r>
      <w:r w:rsidRPr="0B6D54B8" w:rsidR="0B6D54B8">
        <w:rPr>
          <w:spacing w:val="-11"/>
          <w:sz w:val="20"/>
          <w:szCs w:val="20"/>
        </w:rPr>
        <w:t xml:space="preserve"> </w:t>
      </w:r>
      <w:r w:rsidRPr="0B6D54B8" w:rsidR="0B6D54B8">
        <w:rPr>
          <w:sz w:val="20"/>
          <w:szCs w:val="20"/>
        </w:rPr>
        <w:t>adotarem</w:t>
      </w:r>
      <w:r w:rsidRPr="0B6D54B8" w:rsidR="0B6D54B8">
        <w:rPr>
          <w:spacing w:val="-9"/>
          <w:sz w:val="20"/>
          <w:szCs w:val="20"/>
        </w:rPr>
        <w:t xml:space="preserve"> </w:t>
      </w:r>
      <w:r w:rsidRPr="0B6D54B8" w:rsidR="0B6D54B8">
        <w:rPr>
          <w:sz w:val="20"/>
          <w:szCs w:val="20"/>
        </w:rPr>
        <w:t>meticulosamente</w:t>
      </w:r>
      <w:r w:rsidRPr="0B6D54B8" w:rsidR="0B6D54B8">
        <w:rPr>
          <w:spacing w:val="-11"/>
          <w:sz w:val="20"/>
          <w:szCs w:val="20"/>
        </w:rPr>
        <w:t xml:space="preserve"> </w:t>
      </w:r>
      <w:r w:rsidRPr="0B6D54B8" w:rsidR="0B6D54B8">
        <w:rPr>
          <w:sz w:val="20"/>
          <w:szCs w:val="20"/>
        </w:rPr>
        <w:t>as</w:t>
      </w:r>
      <w:r w:rsidRPr="0B6D54B8" w:rsidR="0B6D54B8">
        <w:rPr>
          <w:spacing w:val="-11"/>
          <w:sz w:val="20"/>
          <w:szCs w:val="20"/>
        </w:rPr>
        <w:t xml:space="preserve"> </w:t>
      </w:r>
      <w:r w:rsidRPr="0B6D54B8" w:rsidR="0B6D54B8">
        <w:rPr>
          <w:sz w:val="20"/>
          <w:szCs w:val="20"/>
        </w:rPr>
        <w:t>melhores</w:t>
      </w:r>
      <w:r w:rsidRPr="0B6D54B8" w:rsidR="0B6D54B8">
        <w:rPr>
          <w:spacing w:val="-11"/>
          <w:sz w:val="20"/>
          <w:szCs w:val="20"/>
        </w:rPr>
        <w:t xml:space="preserve"> </w:t>
      </w:r>
      <w:r w:rsidRPr="0B6D54B8" w:rsidR="0B6D54B8">
        <w:rPr>
          <w:sz w:val="20"/>
          <w:szCs w:val="20"/>
        </w:rPr>
        <w:t>práticas</w:t>
      </w:r>
      <w:r w:rsidRPr="0B6D54B8" w:rsidR="0B6D54B8">
        <w:rPr>
          <w:spacing w:val="-11"/>
          <w:sz w:val="20"/>
          <w:szCs w:val="20"/>
        </w:rPr>
        <w:t xml:space="preserve"> </w:t>
      </w:r>
      <w:r w:rsidRPr="0B6D54B8" w:rsidR="0B6D54B8">
        <w:rPr>
          <w:sz w:val="20"/>
          <w:szCs w:val="20"/>
        </w:rPr>
        <w:t>e</w:t>
      </w:r>
      <w:r w:rsidRPr="0B6D54B8" w:rsidR="0B6D54B8">
        <w:rPr>
          <w:spacing w:val="-11"/>
          <w:sz w:val="20"/>
          <w:szCs w:val="20"/>
        </w:rPr>
        <w:t xml:space="preserve"> </w:t>
      </w:r>
      <w:r w:rsidRPr="0B6D54B8" w:rsidR="0B6D54B8">
        <w:rPr>
          <w:sz w:val="20"/>
          <w:szCs w:val="20"/>
        </w:rPr>
        <w:t>dedicar</w:t>
      </w:r>
      <w:r w:rsidRPr="0B6D54B8" w:rsidR="0B6D54B8">
        <w:rPr>
          <w:spacing w:val="-11"/>
          <w:sz w:val="20"/>
          <w:szCs w:val="20"/>
        </w:rPr>
        <w:t xml:space="preserve"> </w:t>
      </w:r>
      <w:r w:rsidRPr="0B6D54B8" w:rsidR="0B6D54B8">
        <w:rPr>
          <w:sz w:val="20"/>
          <w:szCs w:val="20"/>
        </w:rPr>
        <w:t>uma</w:t>
      </w:r>
      <w:r w:rsidRPr="0B6D54B8" w:rsidR="0B6D54B8">
        <w:rPr>
          <w:spacing w:val="-11"/>
          <w:sz w:val="20"/>
          <w:szCs w:val="20"/>
        </w:rPr>
        <w:t xml:space="preserve"> </w:t>
      </w:r>
      <w:r w:rsidRPr="0B6D54B8" w:rsidR="0B6D54B8">
        <w:rPr>
          <w:sz w:val="20"/>
          <w:szCs w:val="20"/>
        </w:rPr>
        <w:t>atenção</w:t>
      </w:r>
      <w:r w:rsidRPr="0B6D54B8" w:rsidR="0B6D54B8">
        <w:rPr>
          <w:spacing w:val="-10"/>
          <w:sz w:val="20"/>
          <w:szCs w:val="20"/>
        </w:rPr>
        <w:t xml:space="preserve"> </w:t>
      </w:r>
      <w:r w:rsidRPr="0B6D54B8" w:rsidR="0B6D54B8">
        <w:rPr>
          <w:sz w:val="20"/>
          <w:szCs w:val="20"/>
        </w:rPr>
        <w:t>diligente</w:t>
      </w:r>
      <w:r w:rsidRPr="0B6D54B8" w:rsidR="0B6D54B8">
        <w:rPr>
          <w:spacing w:val="-11"/>
          <w:sz w:val="20"/>
          <w:szCs w:val="20"/>
        </w:rPr>
        <w:t xml:space="preserve"> </w:t>
      </w:r>
      <w:r w:rsidRPr="0B6D54B8" w:rsidR="0B6D54B8">
        <w:rPr>
          <w:sz w:val="20"/>
          <w:szCs w:val="20"/>
        </w:rPr>
        <w:t>à</w:t>
      </w:r>
      <w:r w:rsidRPr="0B6D54B8" w:rsidR="0B6D54B8">
        <w:rPr>
          <w:spacing w:val="-11"/>
          <w:sz w:val="20"/>
          <w:szCs w:val="20"/>
        </w:rPr>
        <w:t xml:space="preserve"> </w:t>
      </w:r>
      <w:r w:rsidRPr="0B6D54B8" w:rsidR="0B6D54B8">
        <w:rPr>
          <w:sz w:val="20"/>
          <w:szCs w:val="20"/>
        </w:rPr>
        <w:t>salvaguarda das informações pessoais, é importante reconhecer que não se pode erradicar de maneira integral a possibilidade de ocorrerem incidentes de segurança. Por mais diligência que se aplique, persiste uma margem residual de risco inerente.</w:t>
      </w:r>
    </w:p>
    <w:p xmlns:wp14="http://schemas.microsoft.com/office/word/2010/wordml" w:rsidP="5AE5279B" w14:paraId="7287B367" wp14:textId="66E2366D">
      <w:pPr>
        <w:pStyle w:val="ListParagraph"/>
        <w:numPr>
          <w:ilvl w:val="1"/>
          <w:numId w:val="1"/>
        </w:numPr>
        <w:tabs>
          <w:tab w:val="left" w:leader="none" w:pos="973"/>
          <w:tab w:val="left" w:leader="none" w:pos="977"/>
        </w:tabs>
        <w:spacing w:before="0" w:after="0" w:line="240" w:lineRule="auto"/>
        <w:ind w:left="977" w:right="156" w:hanging="606"/>
        <w:jc w:val="both"/>
        <w:rPr>
          <w:sz w:val="20"/>
          <w:szCs w:val="20"/>
        </w:rPr>
      </w:pPr>
      <w:r w:rsidRPr="5AE5279B" w:rsidR="5AE5279B">
        <w:rPr>
          <w:sz w:val="20"/>
          <w:szCs w:val="20"/>
        </w:rPr>
        <w:t>A</w:t>
      </w:r>
      <w:r w:rsidRPr="5AE5279B" w:rsidR="5AE5279B">
        <w:rPr>
          <w:spacing w:val="-7"/>
          <w:sz w:val="20"/>
          <w:szCs w:val="20"/>
        </w:rPr>
        <w:t xml:space="preserve"> </w:t>
      </w:r>
      <w:r w:rsidRPr="5AE5279B" w:rsidR="5AE5279B">
        <w:rPr>
          <w:sz w:val="20"/>
          <w:szCs w:val="20"/>
        </w:rPr>
        <w:t>Plataforma</w:t>
      </w:r>
      <w:r w:rsidRPr="5AE5279B" w:rsidR="5AE5279B">
        <w:rPr>
          <w:spacing w:val="-8"/>
          <w:sz w:val="20"/>
          <w:szCs w:val="20"/>
        </w:rPr>
        <w:t xml:space="preserve"> </w:t>
      </w:r>
      <w:r w:rsidRPr="5AE5279B" w:rsidR="5AE5279B">
        <w:rPr>
          <w:sz w:val="20"/>
          <w:szCs w:val="20"/>
        </w:rPr>
        <w:t>não</w:t>
      </w:r>
      <w:r w:rsidRPr="5AE5279B" w:rsidR="5AE5279B">
        <w:rPr>
          <w:spacing w:val="-7"/>
          <w:sz w:val="20"/>
          <w:szCs w:val="20"/>
        </w:rPr>
        <w:t xml:space="preserve"> </w:t>
      </w:r>
      <w:r w:rsidRPr="5AE5279B" w:rsidR="5AE5279B">
        <w:rPr>
          <w:sz w:val="20"/>
          <w:szCs w:val="20"/>
        </w:rPr>
        <w:t>se</w:t>
      </w:r>
      <w:r w:rsidRPr="5AE5279B" w:rsidR="5AE5279B">
        <w:rPr>
          <w:spacing w:val="-9"/>
          <w:sz w:val="20"/>
          <w:szCs w:val="20"/>
        </w:rPr>
        <w:t xml:space="preserve"> </w:t>
      </w:r>
      <w:r w:rsidRPr="5AE5279B" w:rsidR="5AE5279B">
        <w:rPr>
          <w:sz w:val="20"/>
          <w:szCs w:val="20"/>
        </w:rPr>
        <w:t>responsabiliza</w:t>
      </w:r>
      <w:r w:rsidRPr="5AE5279B" w:rsidR="5AE5279B">
        <w:rPr>
          <w:spacing w:val="-8"/>
          <w:sz w:val="20"/>
          <w:szCs w:val="20"/>
        </w:rPr>
        <w:t xml:space="preserve"> </w:t>
      </w:r>
      <w:r w:rsidRPr="5AE5279B" w:rsidR="5AE5279B">
        <w:rPr>
          <w:sz w:val="20"/>
          <w:szCs w:val="20"/>
        </w:rPr>
        <w:t>por</w:t>
      </w:r>
      <w:r w:rsidRPr="5AE5279B" w:rsidR="5AE5279B">
        <w:rPr>
          <w:spacing w:val="-8"/>
          <w:sz w:val="20"/>
          <w:szCs w:val="20"/>
        </w:rPr>
        <w:t xml:space="preserve"> </w:t>
      </w:r>
      <w:r w:rsidRPr="5AE5279B" w:rsidR="5AE5279B">
        <w:rPr>
          <w:sz w:val="20"/>
          <w:szCs w:val="20"/>
        </w:rPr>
        <w:t>negligência</w:t>
      </w:r>
      <w:r w:rsidRPr="5AE5279B" w:rsidR="5AE5279B">
        <w:rPr>
          <w:spacing w:val="-9"/>
          <w:sz w:val="20"/>
          <w:szCs w:val="20"/>
        </w:rPr>
        <w:t xml:space="preserve"> </w:t>
      </w:r>
      <w:r w:rsidRPr="5AE5279B" w:rsidR="5AE5279B">
        <w:rPr>
          <w:sz w:val="20"/>
          <w:szCs w:val="20"/>
        </w:rPr>
        <w:t>do</w:t>
      </w:r>
      <w:r w:rsidRPr="5AE5279B" w:rsidR="5AE5279B">
        <w:rPr>
          <w:spacing w:val="-4"/>
          <w:sz w:val="20"/>
          <w:szCs w:val="20"/>
        </w:rPr>
        <w:t xml:space="preserve"> </w:t>
      </w:r>
      <w:r w:rsidRPr="5AE5279B" w:rsidR="5AE5279B">
        <w:rPr>
          <w:sz w:val="20"/>
          <w:szCs w:val="20"/>
        </w:rPr>
        <w:t>Usuário</w:t>
      </w:r>
      <w:r w:rsidRPr="5AE5279B" w:rsidR="5AE5279B">
        <w:rPr>
          <w:spacing w:val="-5"/>
          <w:sz w:val="20"/>
          <w:szCs w:val="20"/>
        </w:rPr>
        <w:t xml:space="preserve"> </w:t>
      </w:r>
      <w:r w:rsidRPr="5AE5279B" w:rsidR="5AE5279B">
        <w:rPr>
          <w:sz w:val="20"/>
          <w:szCs w:val="20"/>
        </w:rPr>
        <w:t>com</w:t>
      </w:r>
      <w:r w:rsidRPr="5AE5279B" w:rsidR="5AE5279B">
        <w:rPr>
          <w:spacing w:val="-7"/>
          <w:sz w:val="20"/>
          <w:szCs w:val="20"/>
        </w:rPr>
        <w:t xml:space="preserve"> </w:t>
      </w:r>
      <w:r w:rsidRPr="5AE5279B" w:rsidR="5AE5279B">
        <w:rPr>
          <w:sz w:val="20"/>
          <w:szCs w:val="20"/>
        </w:rPr>
        <w:t>os</w:t>
      </w:r>
      <w:r w:rsidRPr="5AE5279B" w:rsidR="5AE5279B">
        <w:rPr>
          <w:sz w:val="20"/>
          <w:szCs w:val="20"/>
        </w:rPr>
        <w:t xml:space="preserve"> </w:t>
      </w:r>
      <w:r w:rsidRPr="5AE5279B" w:rsidR="5AE5279B">
        <w:rPr>
          <w:sz w:val="20"/>
          <w:szCs w:val="20"/>
        </w:rPr>
        <w:t>dados</w:t>
      </w:r>
      <w:r w:rsidRPr="5AE5279B" w:rsidR="5AE5279B">
        <w:rPr>
          <w:spacing w:val="-8"/>
          <w:sz w:val="20"/>
          <w:szCs w:val="20"/>
        </w:rPr>
        <w:t xml:space="preserve"> </w:t>
      </w:r>
      <w:r w:rsidRPr="5AE5279B" w:rsidR="5AE5279B">
        <w:rPr>
          <w:sz w:val="20"/>
          <w:szCs w:val="20"/>
        </w:rPr>
        <w:t>pessoais</w:t>
      </w:r>
      <w:r w:rsidRPr="5AE5279B" w:rsidR="02793C6D">
        <w:rPr>
          <w:sz w:val="20"/>
          <w:szCs w:val="20"/>
        </w:rPr>
        <w:t xml:space="preserve"> que ele próprio inseriu</w:t>
      </w:r>
      <w:r w:rsidRPr="5AE5279B" w:rsidR="5AE5279B">
        <w:rPr>
          <w:sz w:val="20"/>
          <w:szCs w:val="20"/>
        </w:rPr>
        <w:t xml:space="preserve"> </w:t>
      </w:r>
      <w:r w:rsidRPr="5AE5279B" w:rsidR="5AE5279B">
        <w:rPr>
          <w:sz w:val="20"/>
          <w:szCs w:val="20"/>
        </w:rPr>
        <w:t>ou</w:t>
      </w:r>
      <w:r w:rsidRPr="5AE5279B" w:rsidR="5AE5279B">
        <w:rPr>
          <w:spacing w:val="-8"/>
          <w:sz w:val="20"/>
          <w:szCs w:val="20"/>
        </w:rPr>
        <w:t xml:space="preserve"> </w:t>
      </w:r>
      <w:r w:rsidRPr="5AE5279B" w:rsidR="5AE5279B">
        <w:rPr>
          <w:sz w:val="20"/>
          <w:szCs w:val="20"/>
        </w:rPr>
        <w:t>pela ação maliciosa de terceiros, ficando isenta de qualquer reparação de danos relacionados a incidentes de segurança ou violações, salvo se comprovada conduta culposa ou deliberada da própria licenciante.</w:t>
      </w:r>
    </w:p>
    <w:p xmlns:wp14="http://schemas.microsoft.com/office/word/2010/wordml" w14:paraId="0E27B00A" wp14:textId="77777777">
      <w:pPr>
        <w:pStyle w:val="BodyText"/>
        <w:spacing w:before="214"/>
        <w:ind w:left="0" w:firstLine="0"/>
      </w:pPr>
    </w:p>
    <w:p xmlns:wp14="http://schemas.microsoft.com/office/word/2010/wordml" w14:paraId="6A560854" wp14:textId="77777777">
      <w:pPr>
        <w:pStyle w:val="Heading1"/>
        <w:numPr>
          <w:ilvl w:val="0"/>
          <w:numId w:val="1"/>
        </w:numPr>
        <w:tabs>
          <w:tab w:val="left" w:leader="none" w:pos="371"/>
        </w:tabs>
        <w:spacing w:before="0" w:after="0" w:line="240" w:lineRule="auto"/>
        <w:ind w:left="371" w:right="0" w:hanging="359"/>
        <w:jc w:val="left"/>
        <w:rPr/>
      </w:pPr>
      <w:r w:rsidR="0B6D54B8">
        <w:rPr>
          <w:color w:val="5C5CFF"/>
        </w:rPr>
        <w:t>OS</w:t>
      </w:r>
      <w:r w:rsidR="0B6D54B8">
        <w:rPr>
          <w:color w:val="5C5CFF"/>
          <w:spacing w:val="-8"/>
        </w:rPr>
        <w:t xml:space="preserve"> </w:t>
      </w:r>
      <w:r w:rsidR="0B6D54B8">
        <w:rPr>
          <w:color w:val="5C5CFF"/>
        </w:rPr>
        <w:t>DADOS</w:t>
      </w:r>
      <w:r w:rsidR="0B6D54B8">
        <w:rPr>
          <w:color w:val="5C5CFF"/>
          <w:spacing w:val="-7"/>
        </w:rPr>
        <w:t xml:space="preserve"> </w:t>
      </w:r>
      <w:r w:rsidR="0B6D54B8">
        <w:rPr>
          <w:color w:val="5C5CFF"/>
        </w:rPr>
        <w:t>SERÃO</w:t>
      </w:r>
      <w:r w:rsidR="0B6D54B8">
        <w:rPr>
          <w:color w:val="5C5CFF"/>
          <w:spacing w:val="-8"/>
        </w:rPr>
        <w:t xml:space="preserve"> </w:t>
      </w:r>
      <w:r w:rsidR="0B6D54B8">
        <w:rPr>
          <w:color w:val="5C5CFF"/>
        </w:rPr>
        <w:t>COMPARTILHADOS</w:t>
      </w:r>
      <w:r w:rsidR="0B6D54B8">
        <w:rPr>
          <w:color w:val="5C5CFF"/>
          <w:spacing w:val="-8"/>
        </w:rPr>
        <w:t xml:space="preserve"> </w:t>
      </w:r>
      <w:r w:rsidR="0B6D54B8">
        <w:rPr>
          <w:color w:val="5C5CFF"/>
        </w:rPr>
        <w:t>COM</w:t>
      </w:r>
      <w:r w:rsidR="0B6D54B8">
        <w:rPr>
          <w:color w:val="5C5CFF"/>
          <w:spacing w:val="-9"/>
        </w:rPr>
        <w:t xml:space="preserve"> </w:t>
      </w:r>
      <w:r w:rsidR="0B6D54B8">
        <w:rPr>
          <w:color w:val="5C5CFF"/>
          <w:spacing w:val="-2"/>
        </w:rPr>
        <w:t>TERCEIROS?</w:t>
      </w:r>
    </w:p>
    <w:p xmlns:wp14="http://schemas.microsoft.com/office/word/2010/wordml" w:rsidP="5AE5279B" w14:paraId="4F2F141E" wp14:textId="2BCBD470">
      <w:pPr>
        <w:pStyle w:val="ListParagraph"/>
        <w:numPr>
          <w:ilvl w:val="1"/>
          <w:numId w:val="1"/>
        </w:numPr>
        <w:tabs>
          <w:tab w:val="left" w:leader="none" w:pos="973"/>
          <w:tab w:val="left" w:leader="none" w:pos="977"/>
        </w:tabs>
        <w:spacing w:before="241" w:after="0" w:line="240" w:lineRule="auto"/>
        <w:ind w:left="977" w:right="159" w:hanging="606"/>
        <w:jc w:val="both"/>
        <w:rPr>
          <w:sz w:val="20"/>
          <w:szCs w:val="20"/>
        </w:rPr>
      </w:pPr>
      <w:r w:rsidRPr="5AE5279B" w:rsidR="5AE5279B">
        <w:rPr>
          <w:sz w:val="20"/>
          <w:szCs w:val="20"/>
        </w:rPr>
        <w:t xml:space="preserve">Os </w:t>
      </w:r>
      <w:r w:rsidRPr="5AE5279B" w:rsidR="081FE3F0">
        <w:rPr>
          <w:b w:val="1"/>
          <w:bCs w:val="1"/>
          <w:sz w:val="20"/>
          <w:szCs w:val="20"/>
        </w:rPr>
        <w:t>dados pessoais cadastrais</w:t>
      </w:r>
      <w:r w:rsidRPr="5AE5279B" w:rsidR="081FE3F0">
        <w:rPr>
          <w:sz w:val="20"/>
          <w:szCs w:val="20"/>
        </w:rPr>
        <w:t xml:space="preserve"> e </w:t>
      </w:r>
      <w:r w:rsidRPr="5AE5279B" w:rsidR="081FE3F0">
        <w:rPr>
          <w:b w:val="1"/>
          <w:bCs w:val="1"/>
          <w:sz w:val="20"/>
          <w:szCs w:val="20"/>
        </w:rPr>
        <w:t xml:space="preserve">dados de uso </w:t>
      </w:r>
      <w:r w:rsidRPr="5AE5279B" w:rsidR="5AE5279B">
        <w:rPr>
          <w:b w:val="1"/>
          <w:bCs w:val="1"/>
          <w:sz w:val="20"/>
          <w:szCs w:val="20"/>
        </w:rPr>
        <w:t xml:space="preserve">podem ser compartilhados em casos </w:t>
      </w:r>
      <w:r w:rsidRPr="5AE5279B" w:rsidR="5AE5279B">
        <w:rPr>
          <w:b w:val="1"/>
          <w:bCs w:val="1"/>
          <w:sz w:val="20"/>
          <w:szCs w:val="20"/>
        </w:rPr>
        <w:t>excepcionai</w:t>
      </w:r>
      <w:r w:rsidRPr="5AE5279B" w:rsidR="5AE5279B">
        <w:rPr>
          <w:sz w:val="20"/>
          <w:szCs w:val="20"/>
        </w:rPr>
        <w:t>s</w:t>
      </w:r>
      <w:r w:rsidRPr="5AE5279B" w:rsidR="5AE5279B">
        <w:rPr>
          <w:sz w:val="20"/>
          <w:szCs w:val="20"/>
        </w:rPr>
        <w:t xml:space="preserve">, sempre respeitando o envio do mínimo de informações necessárias para atingir as finalidades, nas seguintes </w:t>
      </w:r>
      <w:r w:rsidRPr="5AE5279B" w:rsidR="5AE5279B">
        <w:rPr>
          <w:spacing w:val="-2"/>
          <w:sz w:val="20"/>
          <w:szCs w:val="20"/>
        </w:rPr>
        <w:t>hipóteses:</w:t>
      </w:r>
    </w:p>
    <w:p xmlns:wp14="http://schemas.microsoft.com/office/word/2010/wordml" w:rsidP="0B6D54B8" w14:paraId="28217581" wp14:textId="77777777">
      <w:pPr>
        <w:pStyle w:val="ListParagraph"/>
        <w:numPr>
          <w:ilvl w:val="2"/>
          <w:numId w:val="1"/>
        </w:numPr>
        <w:tabs>
          <w:tab w:val="left" w:leader="none" w:pos="1311"/>
        </w:tabs>
        <w:spacing w:before="0" w:after="0" w:line="265" w:lineRule="exact"/>
        <w:ind w:left="1311" w:right="0" w:hanging="579"/>
        <w:jc w:val="both"/>
        <w:rPr>
          <w:sz w:val="20"/>
          <w:szCs w:val="20"/>
        </w:rPr>
      </w:pPr>
      <w:r w:rsidRPr="0B6D54B8" w:rsidR="0B6D54B8">
        <w:rPr>
          <w:sz w:val="20"/>
          <w:szCs w:val="20"/>
        </w:rPr>
        <w:t>Em</w:t>
      </w:r>
      <w:r w:rsidRPr="0B6D54B8" w:rsidR="0B6D54B8">
        <w:rPr>
          <w:spacing w:val="-7"/>
          <w:sz w:val="20"/>
          <w:szCs w:val="20"/>
        </w:rPr>
        <w:t xml:space="preserve"> </w:t>
      </w:r>
      <w:r w:rsidRPr="0B6D54B8" w:rsidR="0B6D54B8">
        <w:rPr>
          <w:sz w:val="20"/>
          <w:szCs w:val="20"/>
        </w:rPr>
        <w:t>caso</w:t>
      </w:r>
      <w:r w:rsidRPr="0B6D54B8" w:rsidR="0B6D54B8">
        <w:rPr>
          <w:spacing w:val="-7"/>
          <w:sz w:val="20"/>
          <w:szCs w:val="20"/>
        </w:rPr>
        <w:t xml:space="preserve"> </w:t>
      </w:r>
      <w:r w:rsidRPr="0B6D54B8" w:rsidR="0B6D54B8">
        <w:rPr>
          <w:sz w:val="20"/>
          <w:szCs w:val="20"/>
        </w:rPr>
        <w:t>de</w:t>
      </w:r>
      <w:r w:rsidRPr="0B6D54B8" w:rsidR="0B6D54B8">
        <w:rPr>
          <w:spacing w:val="-9"/>
          <w:sz w:val="20"/>
          <w:szCs w:val="20"/>
        </w:rPr>
        <w:t xml:space="preserve"> </w:t>
      </w:r>
      <w:r w:rsidRPr="0B6D54B8" w:rsidR="0B6D54B8">
        <w:rPr>
          <w:sz w:val="20"/>
          <w:szCs w:val="20"/>
        </w:rPr>
        <w:t>movimentações</w:t>
      </w:r>
      <w:r w:rsidRPr="0B6D54B8" w:rsidR="0B6D54B8">
        <w:rPr>
          <w:spacing w:val="-6"/>
          <w:sz w:val="20"/>
          <w:szCs w:val="20"/>
        </w:rPr>
        <w:t xml:space="preserve"> </w:t>
      </w:r>
      <w:r w:rsidRPr="0B6D54B8" w:rsidR="0B6D54B8">
        <w:rPr>
          <w:sz w:val="20"/>
          <w:szCs w:val="20"/>
        </w:rPr>
        <w:t>societárias,</w:t>
      </w:r>
      <w:r w:rsidRPr="0B6D54B8" w:rsidR="0B6D54B8">
        <w:rPr>
          <w:spacing w:val="-9"/>
          <w:sz w:val="20"/>
          <w:szCs w:val="20"/>
        </w:rPr>
        <w:t xml:space="preserve"> </w:t>
      </w:r>
      <w:r w:rsidRPr="0B6D54B8" w:rsidR="0B6D54B8">
        <w:rPr>
          <w:sz w:val="20"/>
          <w:szCs w:val="20"/>
        </w:rPr>
        <w:t>como</w:t>
      </w:r>
      <w:r w:rsidRPr="0B6D54B8" w:rsidR="0B6D54B8">
        <w:rPr>
          <w:spacing w:val="-7"/>
          <w:sz w:val="20"/>
          <w:szCs w:val="20"/>
        </w:rPr>
        <w:t xml:space="preserve"> </w:t>
      </w:r>
      <w:r w:rsidRPr="0B6D54B8" w:rsidR="0B6D54B8">
        <w:rPr>
          <w:sz w:val="20"/>
          <w:szCs w:val="20"/>
        </w:rPr>
        <w:t>fusão,</w:t>
      </w:r>
      <w:r w:rsidRPr="0B6D54B8" w:rsidR="0B6D54B8">
        <w:rPr>
          <w:spacing w:val="-7"/>
          <w:sz w:val="20"/>
          <w:szCs w:val="20"/>
        </w:rPr>
        <w:t xml:space="preserve"> </w:t>
      </w:r>
      <w:r w:rsidRPr="0B6D54B8" w:rsidR="0B6D54B8">
        <w:rPr>
          <w:sz w:val="20"/>
          <w:szCs w:val="20"/>
        </w:rPr>
        <w:t>aquisição</w:t>
      </w:r>
      <w:r w:rsidRPr="0B6D54B8" w:rsidR="0B6D54B8">
        <w:rPr>
          <w:spacing w:val="-8"/>
          <w:sz w:val="20"/>
          <w:szCs w:val="20"/>
        </w:rPr>
        <w:t xml:space="preserve"> </w:t>
      </w:r>
      <w:r w:rsidRPr="0B6D54B8" w:rsidR="0B6D54B8">
        <w:rPr>
          <w:sz w:val="20"/>
          <w:szCs w:val="20"/>
        </w:rPr>
        <w:t>e</w:t>
      </w:r>
      <w:r w:rsidRPr="0B6D54B8" w:rsidR="0B6D54B8">
        <w:rPr>
          <w:spacing w:val="-8"/>
          <w:sz w:val="20"/>
          <w:szCs w:val="20"/>
        </w:rPr>
        <w:t xml:space="preserve"> </w:t>
      </w:r>
      <w:r w:rsidRPr="0B6D54B8" w:rsidR="0B6D54B8">
        <w:rPr>
          <w:sz w:val="20"/>
          <w:szCs w:val="20"/>
        </w:rPr>
        <w:t>incorporação;</w:t>
      </w:r>
      <w:r w:rsidRPr="0B6D54B8" w:rsidR="0B6D54B8">
        <w:rPr>
          <w:spacing w:val="-8"/>
          <w:sz w:val="20"/>
          <w:szCs w:val="20"/>
        </w:rPr>
        <w:t xml:space="preserve"> </w:t>
      </w:r>
      <w:r w:rsidRPr="0B6D54B8" w:rsidR="0B6D54B8">
        <w:rPr>
          <w:spacing w:val="-5"/>
          <w:sz w:val="20"/>
          <w:szCs w:val="20"/>
        </w:rPr>
        <w:t>e,</w:t>
      </w:r>
    </w:p>
    <w:p xmlns:wp14="http://schemas.microsoft.com/office/word/2010/wordml" w14:paraId="46185E14" wp14:textId="77777777">
      <w:pPr>
        <w:pStyle w:val="ListParagraph"/>
        <w:numPr>
          <w:ilvl w:val="2"/>
          <w:numId w:val="1"/>
        </w:numPr>
        <w:tabs>
          <w:tab w:val="left" w:leader="none" w:pos="1310"/>
          <w:tab w:val="left" w:leader="none" w:pos="1315"/>
        </w:tabs>
        <w:spacing w:before="1" w:after="0" w:line="240" w:lineRule="auto"/>
        <w:ind w:left="1315" w:right="159" w:hanging="584"/>
        <w:jc w:val="both"/>
        <w:rPr>
          <w:sz w:val="20"/>
        </w:rPr>
      </w:pPr>
      <w:r>
        <w:rPr>
          <w:sz w:val="20"/>
        </w:rPr>
        <w:t>Com autoridades judiciais, administrativas, regulatórias ou governamentais competentes, sempre que houver determinação legal, requerimento, requisição ou ordem judicial.</w:t>
      </w:r>
    </w:p>
    <w:p xmlns:wp14="http://schemas.microsoft.com/office/word/2010/wordml" w:rsidP="0B6D54B8" w14:paraId="2BFE0D69" wp14:textId="77777777">
      <w:pPr>
        <w:pStyle w:val="ListParagraph"/>
        <w:numPr>
          <w:ilvl w:val="2"/>
          <w:numId w:val="1"/>
        </w:numPr>
        <w:tabs>
          <w:tab w:val="left" w:leader="none" w:pos="1310"/>
          <w:tab w:val="left" w:leader="none" w:pos="1315"/>
        </w:tabs>
        <w:spacing w:before="0" w:after="0" w:line="240" w:lineRule="auto"/>
        <w:ind w:left="1315" w:right="156" w:hanging="584"/>
        <w:jc w:val="both"/>
        <w:rPr>
          <w:sz w:val="20"/>
          <w:szCs w:val="20"/>
        </w:rPr>
      </w:pPr>
      <w:r w:rsidRPr="0B6D54B8" w:rsidR="0B6D54B8">
        <w:rPr>
          <w:sz w:val="20"/>
          <w:szCs w:val="20"/>
        </w:rPr>
        <w:t>Com</w:t>
      </w:r>
      <w:r w:rsidRPr="0B6D54B8" w:rsidR="0B6D54B8">
        <w:rPr>
          <w:spacing w:val="-6"/>
          <w:sz w:val="20"/>
          <w:szCs w:val="20"/>
        </w:rPr>
        <w:t xml:space="preserve"> </w:t>
      </w:r>
      <w:r w:rsidRPr="0B6D54B8" w:rsidR="0B6D54B8">
        <w:rPr>
          <w:sz w:val="20"/>
          <w:szCs w:val="20"/>
        </w:rPr>
        <w:t>terceiros</w:t>
      </w:r>
      <w:r w:rsidRPr="0B6D54B8" w:rsidR="0B6D54B8">
        <w:rPr>
          <w:spacing w:val="-7"/>
          <w:sz w:val="20"/>
          <w:szCs w:val="20"/>
        </w:rPr>
        <w:t xml:space="preserve"> </w:t>
      </w:r>
      <w:r w:rsidRPr="0B6D54B8" w:rsidR="0B6D54B8">
        <w:rPr>
          <w:sz w:val="20"/>
          <w:szCs w:val="20"/>
        </w:rPr>
        <w:t>(“Suboperadores”),</w:t>
      </w:r>
      <w:r w:rsidRPr="0B6D54B8" w:rsidR="0B6D54B8">
        <w:rPr>
          <w:spacing w:val="-5"/>
          <w:sz w:val="20"/>
          <w:szCs w:val="20"/>
        </w:rPr>
        <w:t xml:space="preserve"> </w:t>
      </w:r>
      <w:r w:rsidRPr="0B6D54B8" w:rsidR="0B6D54B8">
        <w:rPr>
          <w:sz w:val="20"/>
          <w:szCs w:val="20"/>
        </w:rPr>
        <w:t>como</w:t>
      </w:r>
      <w:r w:rsidRPr="0B6D54B8" w:rsidR="0B6D54B8">
        <w:rPr>
          <w:spacing w:val="-6"/>
          <w:sz w:val="20"/>
          <w:szCs w:val="20"/>
        </w:rPr>
        <w:t xml:space="preserve"> </w:t>
      </w:r>
      <w:r w:rsidRPr="0B6D54B8" w:rsidR="0B6D54B8">
        <w:rPr>
          <w:sz w:val="20"/>
          <w:szCs w:val="20"/>
        </w:rPr>
        <w:t>hospedagem</w:t>
      </w:r>
      <w:r w:rsidRPr="0B6D54B8" w:rsidR="0B6D54B8">
        <w:rPr>
          <w:spacing w:val="-3"/>
          <w:sz w:val="20"/>
          <w:szCs w:val="20"/>
        </w:rPr>
        <w:t xml:space="preserve"> </w:t>
      </w:r>
      <w:r w:rsidRPr="0B6D54B8" w:rsidR="0B6D54B8">
        <w:rPr>
          <w:sz w:val="20"/>
          <w:szCs w:val="20"/>
        </w:rPr>
        <w:t>de</w:t>
      </w:r>
      <w:r w:rsidRPr="0B6D54B8" w:rsidR="0B6D54B8">
        <w:rPr>
          <w:spacing w:val="-7"/>
          <w:sz w:val="20"/>
          <w:szCs w:val="20"/>
        </w:rPr>
        <w:t xml:space="preserve"> </w:t>
      </w:r>
      <w:r w:rsidRPr="0B6D54B8" w:rsidR="0B6D54B8">
        <w:rPr>
          <w:sz w:val="20"/>
          <w:szCs w:val="20"/>
        </w:rPr>
        <w:t>dados,</w:t>
      </w:r>
      <w:r w:rsidRPr="0B6D54B8" w:rsidR="0B6D54B8">
        <w:rPr>
          <w:spacing w:val="-5"/>
          <w:sz w:val="20"/>
          <w:szCs w:val="20"/>
        </w:rPr>
        <w:t xml:space="preserve"> </w:t>
      </w:r>
      <w:r w:rsidRPr="0B6D54B8" w:rsidR="0B6D54B8">
        <w:rPr>
          <w:sz w:val="20"/>
          <w:szCs w:val="20"/>
        </w:rPr>
        <w:t>sistemas</w:t>
      </w:r>
      <w:r w:rsidRPr="0B6D54B8" w:rsidR="0B6D54B8">
        <w:rPr>
          <w:spacing w:val="-7"/>
          <w:sz w:val="20"/>
          <w:szCs w:val="20"/>
        </w:rPr>
        <w:t xml:space="preserve"> </w:t>
      </w:r>
      <w:r w:rsidRPr="0B6D54B8" w:rsidR="0B6D54B8">
        <w:rPr>
          <w:sz w:val="20"/>
          <w:szCs w:val="20"/>
        </w:rPr>
        <w:t>de</w:t>
      </w:r>
      <w:r w:rsidRPr="0B6D54B8" w:rsidR="0B6D54B8">
        <w:rPr>
          <w:spacing w:val="-7"/>
          <w:sz w:val="20"/>
          <w:szCs w:val="20"/>
        </w:rPr>
        <w:t xml:space="preserve"> </w:t>
      </w:r>
      <w:r w:rsidRPr="0B6D54B8" w:rsidR="0B6D54B8">
        <w:rPr>
          <w:sz w:val="20"/>
          <w:szCs w:val="20"/>
        </w:rPr>
        <w:t>processamento</w:t>
      </w:r>
      <w:r w:rsidRPr="0B6D54B8" w:rsidR="0B6D54B8">
        <w:rPr>
          <w:spacing w:val="-6"/>
          <w:sz w:val="20"/>
          <w:szCs w:val="20"/>
        </w:rPr>
        <w:t xml:space="preserve"> </w:t>
      </w:r>
      <w:r w:rsidRPr="0B6D54B8" w:rsidR="0B6D54B8">
        <w:rPr>
          <w:sz w:val="20"/>
          <w:szCs w:val="20"/>
        </w:rPr>
        <w:t>(serviços</w:t>
      </w:r>
      <w:r w:rsidRPr="0B6D54B8" w:rsidR="0B6D54B8">
        <w:rPr>
          <w:spacing w:val="-7"/>
          <w:sz w:val="20"/>
          <w:szCs w:val="20"/>
        </w:rPr>
        <w:t xml:space="preserve"> </w:t>
      </w:r>
      <w:r w:rsidRPr="0B6D54B8" w:rsidR="0B6D54B8">
        <w:rPr>
          <w:sz w:val="20"/>
          <w:szCs w:val="20"/>
        </w:rPr>
        <w:t>de computação</w:t>
      </w:r>
      <w:r w:rsidRPr="0B6D54B8" w:rsidR="0B6D54B8">
        <w:rPr>
          <w:spacing w:val="-11"/>
          <w:sz w:val="20"/>
          <w:szCs w:val="20"/>
        </w:rPr>
        <w:t xml:space="preserve"> </w:t>
      </w:r>
      <w:r w:rsidRPr="0B6D54B8" w:rsidR="0B6D54B8">
        <w:rPr>
          <w:sz w:val="20"/>
          <w:szCs w:val="20"/>
        </w:rPr>
        <w:t>em</w:t>
      </w:r>
      <w:r w:rsidRPr="0B6D54B8" w:rsidR="0B6D54B8">
        <w:rPr>
          <w:spacing w:val="-10"/>
          <w:sz w:val="20"/>
          <w:szCs w:val="20"/>
        </w:rPr>
        <w:t xml:space="preserve"> </w:t>
      </w:r>
      <w:r w:rsidRPr="0B6D54B8" w:rsidR="0B6D54B8">
        <w:rPr>
          <w:sz w:val="20"/>
          <w:szCs w:val="20"/>
        </w:rPr>
        <w:t>nuvem),</w:t>
      </w:r>
      <w:r w:rsidRPr="0B6D54B8" w:rsidR="0B6D54B8">
        <w:rPr>
          <w:spacing w:val="-11"/>
          <w:sz w:val="20"/>
          <w:szCs w:val="20"/>
        </w:rPr>
        <w:t xml:space="preserve"> </w:t>
      </w:r>
      <w:r w:rsidRPr="0B6D54B8" w:rsidR="0B6D54B8">
        <w:rPr>
          <w:sz w:val="20"/>
          <w:szCs w:val="20"/>
        </w:rPr>
        <w:t>exigindo-se</w:t>
      </w:r>
      <w:r w:rsidRPr="0B6D54B8" w:rsidR="0B6D54B8">
        <w:rPr>
          <w:spacing w:val="-12"/>
          <w:sz w:val="20"/>
          <w:szCs w:val="20"/>
        </w:rPr>
        <w:t xml:space="preserve"> </w:t>
      </w:r>
      <w:r w:rsidRPr="0B6D54B8" w:rsidR="0B6D54B8">
        <w:rPr>
          <w:sz w:val="20"/>
          <w:szCs w:val="20"/>
        </w:rPr>
        <w:t>desses</w:t>
      </w:r>
      <w:r w:rsidRPr="0B6D54B8" w:rsidR="0B6D54B8">
        <w:rPr>
          <w:spacing w:val="-12"/>
          <w:sz w:val="20"/>
          <w:szCs w:val="20"/>
        </w:rPr>
        <w:t xml:space="preserve"> </w:t>
      </w:r>
      <w:r w:rsidRPr="0B6D54B8" w:rsidR="0B6D54B8">
        <w:rPr>
          <w:sz w:val="20"/>
          <w:szCs w:val="20"/>
        </w:rPr>
        <w:t>parceiros</w:t>
      </w:r>
      <w:r w:rsidRPr="0B6D54B8" w:rsidR="0B6D54B8">
        <w:rPr>
          <w:spacing w:val="-12"/>
          <w:sz w:val="20"/>
          <w:szCs w:val="20"/>
        </w:rPr>
        <w:t xml:space="preserve"> </w:t>
      </w:r>
      <w:r w:rsidRPr="0B6D54B8" w:rsidR="0B6D54B8">
        <w:rPr>
          <w:sz w:val="20"/>
          <w:szCs w:val="20"/>
        </w:rPr>
        <w:t>as</w:t>
      </w:r>
      <w:r w:rsidRPr="0B6D54B8" w:rsidR="0B6D54B8">
        <w:rPr>
          <w:spacing w:val="-12"/>
          <w:sz w:val="20"/>
          <w:szCs w:val="20"/>
        </w:rPr>
        <w:t xml:space="preserve"> </w:t>
      </w:r>
      <w:r w:rsidRPr="0B6D54B8" w:rsidR="0B6D54B8">
        <w:rPr>
          <w:sz w:val="20"/>
          <w:szCs w:val="20"/>
        </w:rPr>
        <w:t>medidas</w:t>
      </w:r>
      <w:r w:rsidRPr="0B6D54B8" w:rsidR="0B6D54B8">
        <w:rPr>
          <w:spacing w:val="-12"/>
          <w:sz w:val="20"/>
          <w:szCs w:val="20"/>
        </w:rPr>
        <w:t xml:space="preserve"> </w:t>
      </w:r>
      <w:r w:rsidRPr="0B6D54B8" w:rsidR="0B6D54B8">
        <w:rPr>
          <w:sz w:val="20"/>
          <w:szCs w:val="20"/>
        </w:rPr>
        <w:t>técnicas</w:t>
      </w:r>
      <w:r w:rsidRPr="0B6D54B8" w:rsidR="0B6D54B8">
        <w:rPr>
          <w:spacing w:val="-12"/>
          <w:sz w:val="20"/>
          <w:szCs w:val="20"/>
        </w:rPr>
        <w:t xml:space="preserve"> </w:t>
      </w:r>
      <w:r w:rsidRPr="0B6D54B8" w:rsidR="0B6D54B8">
        <w:rPr>
          <w:sz w:val="20"/>
          <w:szCs w:val="20"/>
        </w:rPr>
        <w:t>necessárias</w:t>
      </w:r>
      <w:r w:rsidRPr="0B6D54B8" w:rsidR="0B6D54B8">
        <w:rPr>
          <w:spacing w:val="-12"/>
          <w:sz w:val="20"/>
          <w:szCs w:val="20"/>
        </w:rPr>
        <w:t xml:space="preserve"> </w:t>
      </w:r>
      <w:r w:rsidRPr="0B6D54B8" w:rsidR="0B6D54B8">
        <w:rPr>
          <w:sz w:val="20"/>
          <w:szCs w:val="20"/>
        </w:rPr>
        <w:t>para</w:t>
      </w:r>
      <w:r w:rsidRPr="0B6D54B8" w:rsidR="0B6D54B8">
        <w:rPr>
          <w:spacing w:val="-12"/>
          <w:sz w:val="20"/>
          <w:szCs w:val="20"/>
        </w:rPr>
        <w:t xml:space="preserve"> </w:t>
      </w:r>
      <w:r w:rsidRPr="0B6D54B8" w:rsidR="0B6D54B8">
        <w:rPr>
          <w:sz w:val="20"/>
          <w:szCs w:val="20"/>
        </w:rPr>
        <w:t>proteção</w:t>
      </w:r>
      <w:r w:rsidRPr="0B6D54B8" w:rsidR="0B6D54B8">
        <w:rPr>
          <w:spacing w:val="-11"/>
          <w:sz w:val="20"/>
          <w:szCs w:val="20"/>
        </w:rPr>
        <w:t xml:space="preserve"> </w:t>
      </w:r>
      <w:r w:rsidRPr="0B6D54B8" w:rsidR="0B6D54B8">
        <w:rPr>
          <w:sz w:val="20"/>
          <w:szCs w:val="20"/>
        </w:rPr>
        <w:t>das informações, com o objetivo de cumprir a legislação aplicável;</w:t>
      </w:r>
    </w:p>
    <w:p xmlns:wp14="http://schemas.microsoft.com/office/word/2010/wordml" w:rsidP="3E2B927F" w14:paraId="1F41246E" wp14:textId="60E57BEC">
      <w:pPr>
        <w:pStyle w:val="ListParagraph"/>
        <w:numPr>
          <w:ilvl w:val="2"/>
          <w:numId w:val="1"/>
        </w:numPr>
        <w:tabs>
          <w:tab w:val="left" w:leader="none" w:pos="1311"/>
        </w:tabs>
        <w:spacing w:before="0" w:after="0" w:line="265" w:lineRule="exact"/>
        <w:ind w:left="1311" w:right="0" w:hanging="579"/>
        <w:jc w:val="both"/>
        <w:rPr>
          <w:sz w:val="20"/>
          <w:szCs w:val="20"/>
        </w:rPr>
      </w:pPr>
      <w:r w:rsidRPr="3E2B927F" w:rsidR="3E2B927F">
        <w:rPr>
          <w:sz w:val="20"/>
          <w:szCs w:val="20"/>
        </w:rPr>
        <w:t>Nos</w:t>
      </w:r>
      <w:r w:rsidRPr="3E2B927F" w:rsidR="3E2B927F">
        <w:rPr>
          <w:spacing w:val="-6"/>
          <w:sz w:val="20"/>
          <w:szCs w:val="20"/>
        </w:rPr>
        <w:t xml:space="preserve"> </w:t>
      </w:r>
      <w:r w:rsidRPr="3E2B927F" w:rsidR="3E2B927F">
        <w:rPr>
          <w:sz w:val="20"/>
          <w:szCs w:val="20"/>
        </w:rPr>
        <w:t>casos</w:t>
      </w:r>
      <w:r w:rsidRPr="3E2B927F" w:rsidR="3E2B927F">
        <w:rPr>
          <w:spacing w:val="-5"/>
          <w:sz w:val="20"/>
          <w:szCs w:val="20"/>
        </w:rPr>
        <w:t xml:space="preserve"> </w:t>
      </w:r>
      <w:r w:rsidRPr="3E2B927F" w:rsidR="3E2B927F">
        <w:rPr>
          <w:sz w:val="20"/>
          <w:szCs w:val="20"/>
        </w:rPr>
        <w:t>em</w:t>
      </w:r>
      <w:r w:rsidRPr="3E2B927F" w:rsidR="3E2B927F">
        <w:rPr>
          <w:spacing w:val="-5"/>
          <w:sz w:val="20"/>
          <w:szCs w:val="20"/>
        </w:rPr>
        <w:t xml:space="preserve"> </w:t>
      </w:r>
      <w:r w:rsidRPr="3E2B927F" w:rsidR="3E2B927F">
        <w:rPr>
          <w:sz w:val="20"/>
          <w:szCs w:val="20"/>
        </w:rPr>
        <w:t>que</w:t>
      </w:r>
      <w:r w:rsidRPr="3E2B927F" w:rsidR="3E2B927F">
        <w:rPr>
          <w:spacing w:val="-5"/>
          <w:sz w:val="20"/>
          <w:szCs w:val="20"/>
        </w:rPr>
        <w:t xml:space="preserve"> </w:t>
      </w:r>
      <w:r w:rsidRPr="3E2B927F" w:rsidR="22832412">
        <w:rPr>
          <w:spacing w:val="-5"/>
          <w:sz w:val="20"/>
          <w:szCs w:val="20"/>
        </w:rPr>
        <w:t>o</w:t>
      </w:r>
      <w:r w:rsidRPr="3E2B927F" w:rsidR="3E2B927F">
        <w:rPr>
          <w:sz w:val="20"/>
          <w:szCs w:val="20"/>
        </w:rPr>
        <w:t xml:space="preserve"> </w:t>
      </w:r>
      <w:r w:rsidRPr="3E2B927F" w:rsidR="18CD9C62">
        <w:rPr>
          <w:sz w:val="20"/>
          <w:szCs w:val="20"/>
        </w:rPr>
        <w:t xml:space="preserve">Usuário</w:t>
      </w:r>
      <w:r w:rsidRPr="3E2B927F" w:rsidR="3E2B927F">
        <w:rPr>
          <w:sz w:val="20"/>
          <w:szCs w:val="20"/>
        </w:rPr>
        <w:t xml:space="preserve"> </w:t>
      </w:r>
      <w:r w:rsidRPr="3E2B927F" w:rsidR="3E2B927F">
        <w:rPr>
          <w:sz w:val="20"/>
          <w:szCs w:val="20"/>
        </w:rPr>
        <w:t>nos</w:t>
      </w:r>
      <w:r w:rsidRPr="3E2B927F" w:rsidR="3E2B927F">
        <w:rPr>
          <w:spacing w:val="-5"/>
          <w:sz w:val="20"/>
          <w:szCs w:val="20"/>
        </w:rPr>
        <w:t xml:space="preserve"> </w:t>
      </w:r>
      <w:r w:rsidRPr="3E2B927F" w:rsidR="3E2B927F">
        <w:rPr>
          <w:sz w:val="20"/>
          <w:szCs w:val="20"/>
        </w:rPr>
        <w:t>autorizar</w:t>
      </w:r>
      <w:r w:rsidRPr="3E2B927F" w:rsidR="3E2B927F">
        <w:rPr>
          <w:spacing w:val="-5"/>
          <w:sz w:val="20"/>
          <w:szCs w:val="20"/>
        </w:rPr>
        <w:t xml:space="preserve"> </w:t>
      </w:r>
      <w:r w:rsidRPr="3E2B927F" w:rsidR="3E2B927F">
        <w:rPr>
          <w:sz w:val="20"/>
          <w:szCs w:val="20"/>
        </w:rPr>
        <w:t>por</w:t>
      </w:r>
      <w:r w:rsidRPr="3E2B927F" w:rsidR="3E2B927F">
        <w:rPr>
          <w:spacing w:val="-5"/>
          <w:sz w:val="20"/>
          <w:szCs w:val="20"/>
        </w:rPr>
        <w:t xml:space="preserve"> </w:t>
      </w:r>
      <w:r w:rsidRPr="3E2B927F" w:rsidR="3E2B927F">
        <w:rPr>
          <w:sz w:val="20"/>
          <w:szCs w:val="20"/>
        </w:rPr>
        <w:t>meio</w:t>
      </w:r>
      <w:r w:rsidRPr="3E2B927F" w:rsidR="3E2B927F">
        <w:rPr>
          <w:spacing w:val="-4"/>
          <w:sz w:val="20"/>
          <w:szCs w:val="20"/>
        </w:rPr>
        <w:t xml:space="preserve"> </w:t>
      </w:r>
      <w:r w:rsidRPr="3E2B927F" w:rsidR="3E2B927F">
        <w:rPr>
          <w:sz w:val="20"/>
          <w:szCs w:val="20"/>
        </w:rPr>
        <w:t>de</w:t>
      </w:r>
      <w:r w:rsidRPr="3E2B927F" w:rsidR="3E2B927F">
        <w:rPr>
          <w:spacing w:val="-6"/>
          <w:sz w:val="20"/>
          <w:szCs w:val="20"/>
        </w:rPr>
        <w:t xml:space="preserve"> </w:t>
      </w:r>
      <w:r w:rsidRPr="3E2B927F" w:rsidR="3E2B927F">
        <w:rPr>
          <w:sz w:val="20"/>
          <w:szCs w:val="20"/>
        </w:rPr>
        <w:t>contrato</w:t>
      </w:r>
      <w:r w:rsidRPr="3E2B927F" w:rsidR="3E2B927F">
        <w:rPr>
          <w:spacing w:val="-4"/>
          <w:sz w:val="20"/>
          <w:szCs w:val="20"/>
        </w:rPr>
        <w:t xml:space="preserve"> </w:t>
      </w:r>
      <w:r w:rsidRPr="3E2B927F" w:rsidR="3E2B927F">
        <w:rPr>
          <w:sz w:val="20"/>
          <w:szCs w:val="20"/>
        </w:rPr>
        <w:t>ou</w:t>
      </w:r>
      <w:r w:rsidRPr="3E2B927F" w:rsidR="3E2B927F">
        <w:rPr>
          <w:spacing w:val="-4"/>
          <w:sz w:val="20"/>
          <w:szCs w:val="20"/>
        </w:rPr>
        <w:t xml:space="preserve"> </w:t>
      </w:r>
      <w:r w:rsidRPr="3E2B927F" w:rsidR="3E2B927F">
        <w:rPr>
          <w:sz w:val="20"/>
          <w:szCs w:val="20"/>
        </w:rPr>
        <w:t>outro</w:t>
      </w:r>
      <w:r w:rsidRPr="3E2B927F" w:rsidR="3E2B927F">
        <w:rPr>
          <w:spacing w:val="-5"/>
          <w:sz w:val="20"/>
          <w:szCs w:val="20"/>
        </w:rPr>
        <w:t xml:space="preserve"> </w:t>
      </w:r>
      <w:r w:rsidRPr="3E2B927F" w:rsidR="3E2B927F">
        <w:rPr>
          <w:sz w:val="20"/>
          <w:szCs w:val="20"/>
        </w:rPr>
        <w:t>ato</w:t>
      </w:r>
      <w:r w:rsidRPr="3E2B927F" w:rsidR="3E2B927F">
        <w:rPr>
          <w:spacing w:val="-4"/>
          <w:sz w:val="20"/>
          <w:szCs w:val="20"/>
        </w:rPr>
        <w:t xml:space="preserve"> </w:t>
      </w:r>
      <w:r w:rsidRPr="3E2B927F" w:rsidR="3E2B927F">
        <w:rPr>
          <w:spacing w:val="-2"/>
          <w:sz w:val="20"/>
          <w:szCs w:val="20"/>
        </w:rPr>
        <w:t>formalizado.</w:t>
      </w:r>
    </w:p>
    <w:p xmlns:wp14="http://schemas.microsoft.com/office/word/2010/wordml" w:rsidP="5AE5279B" w14:paraId="2E650791" wp14:textId="52D2B114">
      <w:pPr>
        <w:pStyle w:val="ListParagraph"/>
        <w:numPr>
          <w:ilvl w:val="1"/>
          <w:numId w:val="1"/>
        </w:numPr>
        <w:tabs>
          <w:tab w:val="left" w:leader="none" w:pos="1310"/>
          <w:tab w:val="left" w:leader="none" w:pos="1315"/>
        </w:tabs>
        <w:spacing w:before="1" w:after="0" w:line="240" w:lineRule="auto"/>
        <w:ind w:right="165"/>
        <w:jc w:val="both"/>
        <w:rPr>
          <w:noProof w:val="0"/>
          <w:sz w:val="20"/>
          <w:szCs w:val="20"/>
          <w:lang w:val="pt-PT"/>
        </w:rPr>
      </w:pPr>
      <w:r w:rsidRPr="5AE5279B" w:rsidR="474AB36B">
        <w:rPr>
          <w:rFonts w:ascii="Segoe UI" w:hAnsi="Segoe UI" w:eastAsia="Segoe UI" w:cs="Segoe UI" w:asciiTheme="minorAscii" w:hAnsiTheme="minorAscii" w:eastAsiaTheme="minorAscii" w:cstheme="minorBidi"/>
          <w:color w:val="auto"/>
          <w:sz w:val="20"/>
          <w:szCs w:val="20"/>
          <w:lang w:eastAsia="en-US" w:bidi="ar-SA"/>
        </w:rPr>
        <w:t xml:space="preserve">Os </w:t>
      </w:r>
      <w:r w:rsidRPr="5AE5279B" w:rsidR="474AB36B">
        <w:rPr>
          <w:rFonts w:ascii="Segoe UI" w:hAnsi="Segoe UI" w:eastAsia="Segoe UI" w:cs="Segoe UI" w:asciiTheme="minorAscii" w:hAnsiTheme="minorAscii" w:eastAsiaTheme="minorAscii" w:cstheme="minorBidi"/>
          <w:b w:val="1"/>
          <w:bCs w:val="1"/>
          <w:color w:val="auto"/>
          <w:sz w:val="20"/>
          <w:szCs w:val="20"/>
          <w:lang w:eastAsia="en-US" w:bidi="ar-SA"/>
        </w:rPr>
        <w:t xml:space="preserve">dados processuais </w:t>
      </w:r>
      <w:r w:rsidRPr="5AE5279B" w:rsidR="474AB36B">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não são compartilhados com terceiros</w:t>
      </w:r>
      <w:r w:rsidRPr="5AE5279B" w:rsidR="474AB36B">
        <w:rPr>
          <w:rFonts w:ascii="Segoe UI" w:hAnsi="Segoe UI" w:eastAsia="Segoe UI" w:cs="Segoe UI" w:asciiTheme="minorAscii" w:hAnsiTheme="minorAscii" w:eastAsiaTheme="minorAscii" w:cstheme="minorBidi"/>
          <w:noProof w:val="0"/>
          <w:color w:val="auto"/>
          <w:sz w:val="20"/>
          <w:szCs w:val="20"/>
          <w:lang w:val="pt-PT" w:eastAsia="en-US" w:bidi="ar-SA"/>
        </w:rPr>
        <w:t>, nem utilizados para finalidades comerciais, estatísticas identificáveis, treinamento ou aprimoramento de modelos de Inteligência Artificial. O conteúdo permanece restrito ao ambiente institucional do próprio Usuário, com segregação lógica entre clientes e controle de acesso autenticado.</w:t>
      </w:r>
    </w:p>
    <w:p xmlns:wp14="http://schemas.microsoft.com/office/word/2010/wordml" w:rsidP="5AE5279B" w14:paraId="74518936" wp14:textId="7F35DB12">
      <w:pPr>
        <w:pStyle w:val="ListParagraph"/>
        <w:numPr>
          <w:ilvl w:val="1"/>
          <w:numId w:val="1"/>
        </w:numPr>
        <w:tabs>
          <w:tab w:val="left" w:leader="none" w:pos="1310"/>
          <w:tab w:val="left" w:leader="none" w:pos="1315"/>
        </w:tabs>
        <w:spacing w:before="1" w:after="0" w:line="240" w:lineRule="auto"/>
        <w:ind w:right="165"/>
        <w:jc w:val="both"/>
        <w:rPr>
          <w:noProof w:val="0"/>
          <w:sz w:val="20"/>
          <w:szCs w:val="20"/>
          <w:lang w:val="pt-PT"/>
        </w:rPr>
      </w:pPr>
      <w:r w:rsidRPr="5AE5279B" w:rsidR="474AB36B">
        <w:rPr>
          <w:rFonts w:ascii="Segoe UI" w:hAnsi="Segoe UI" w:eastAsia="Segoe UI" w:cs="Segoe UI" w:asciiTheme="minorAscii" w:hAnsiTheme="minorAscii" w:eastAsiaTheme="minorAscii" w:cstheme="minorBidi"/>
          <w:noProof w:val="0"/>
          <w:color w:val="auto"/>
          <w:sz w:val="20"/>
          <w:szCs w:val="20"/>
          <w:lang w:val="pt-PT" w:eastAsia="en-US" w:bidi="ar-SA"/>
        </w:rPr>
        <w:t>Eventual acesso técnico por prestadores de infraestrutura poderá ocorrer exclusivamente para fins de suporte, segurança ou continuidade do serviço, sob cláusulas contratuais de confidencialidade e proteção de dados, sem autorização para uso próprio.</w:t>
      </w:r>
    </w:p>
    <w:p xmlns:wp14="http://schemas.microsoft.com/office/word/2010/wordml" w14:paraId="60061E4C" wp14:textId="77777777">
      <w:pPr>
        <w:pStyle w:val="BodyText"/>
        <w:spacing w:before="214"/>
        <w:ind w:left="0" w:firstLine="0"/>
      </w:pPr>
    </w:p>
    <w:p xmlns:wp14="http://schemas.microsoft.com/office/word/2010/wordml" w14:paraId="09FC6B75" wp14:textId="77777777">
      <w:pPr>
        <w:pStyle w:val="Heading1"/>
        <w:numPr>
          <w:ilvl w:val="0"/>
          <w:numId w:val="1"/>
        </w:numPr>
        <w:tabs>
          <w:tab w:val="left" w:leader="none" w:pos="371"/>
        </w:tabs>
        <w:spacing w:before="1" w:after="0" w:line="240" w:lineRule="auto"/>
        <w:ind w:left="371" w:right="0" w:hanging="359"/>
        <w:jc w:val="left"/>
        <w:rPr/>
      </w:pPr>
      <w:r w:rsidR="0B6D54B8">
        <w:rPr>
          <w:color w:val="5C5CFF"/>
        </w:rPr>
        <w:t>TRANSFERÊNCIA</w:t>
      </w:r>
      <w:r w:rsidR="0B6D54B8">
        <w:rPr>
          <w:color w:val="5C5CFF"/>
          <w:spacing w:val="-14"/>
        </w:rPr>
        <w:t xml:space="preserve"> </w:t>
      </w:r>
      <w:r w:rsidR="0B6D54B8">
        <w:rPr>
          <w:color w:val="5C5CFF"/>
        </w:rPr>
        <w:t>INTERNACIONAL</w:t>
      </w:r>
      <w:r w:rsidR="0B6D54B8">
        <w:rPr>
          <w:color w:val="5C5CFF"/>
          <w:spacing w:val="-11"/>
        </w:rPr>
        <w:t xml:space="preserve"> </w:t>
      </w:r>
      <w:r w:rsidR="0B6D54B8">
        <w:rPr>
          <w:color w:val="5C5CFF"/>
        </w:rPr>
        <w:t>DE</w:t>
      </w:r>
      <w:r w:rsidR="0B6D54B8">
        <w:rPr>
          <w:color w:val="5C5CFF"/>
          <w:spacing w:val="-13"/>
        </w:rPr>
        <w:t xml:space="preserve"> </w:t>
      </w:r>
      <w:r w:rsidR="0B6D54B8">
        <w:rPr>
          <w:color w:val="5C5CFF"/>
          <w:spacing w:val="-2"/>
        </w:rPr>
        <w:t>DADOS</w:t>
      </w:r>
    </w:p>
    <w:p xmlns:wp14="http://schemas.microsoft.com/office/word/2010/wordml" w:rsidP="0B6D54B8" w14:paraId="7FBBF247" wp14:textId="118E2B3B">
      <w:pPr>
        <w:pStyle w:val="ListParagraph"/>
        <w:numPr>
          <w:ilvl w:val="1"/>
          <w:numId w:val="1"/>
        </w:numPr>
        <w:suppressLineNumbers w:val="0"/>
        <w:tabs>
          <w:tab w:val="left" w:leader="none" w:pos="973"/>
          <w:tab w:val="left" w:leader="none" w:pos="977"/>
        </w:tabs>
        <w:bidi w:val="0"/>
        <w:spacing w:before="1" w:beforeAutospacing="off" w:after="0" w:afterAutospacing="off" w:line="240" w:lineRule="auto"/>
        <w:ind w:left="977" w:right="165" w:hanging="606"/>
        <w:jc w:val="both"/>
        <w:rPr>
          <w:rFonts w:ascii="Calibri" w:hAnsi="Calibri" w:eastAsia="Calibri" w:cs="" w:asciiTheme="minorAscii" w:hAnsiTheme="minorAscii" w:eastAsiaTheme="minorAscii" w:cstheme="minorBidi"/>
          <w:noProof w:val="0"/>
          <w:color w:val="auto"/>
          <w:sz w:val="20"/>
          <w:szCs w:val="20"/>
          <w:lang w:val="pt-PT" w:eastAsia="en-US" w:bidi="ar-SA"/>
        </w:rPr>
      </w:pPr>
      <w:r w:rsidRPr="0B6D54B8" w:rsidR="3E2B927F">
        <w:rPr>
          <w:rFonts w:ascii="Calibri" w:hAnsi="Calibri" w:eastAsia="Calibri" w:cs="" w:asciiTheme="minorAscii" w:hAnsiTheme="minorAscii" w:eastAsiaTheme="minorAscii" w:cstheme="minorBidi"/>
          <w:color w:val="auto"/>
          <w:sz w:val="20"/>
          <w:szCs w:val="20"/>
          <w:lang w:eastAsia="en-US" w:bidi="ar-SA"/>
        </w:rPr>
        <w:t>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dados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coletados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poderão</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ser</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armazenados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em</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servidores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localizados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no</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Brasil</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5E69B2A3">
        <w:rPr>
          <w:rFonts w:ascii="Calibri" w:hAnsi="Calibri" w:eastAsia="Calibri" w:cs="" w:asciiTheme="minorAscii" w:hAnsiTheme="minorAscii" w:eastAsiaTheme="minorAscii" w:cstheme="minorBidi"/>
          <w:color w:val="auto"/>
          <w:sz w:val="20"/>
          <w:szCs w:val="20"/>
          <w:lang w:eastAsia="en-US" w:bidi="ar-SA"/>
        </w:rPr>
        <w:t xml:space="preserve">ou no exterior </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onde utilizamos serviços de armazenamento. </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 xml:space="preserve">Nessas hipóteses, poderá ocorrer transferência internacional de dados pessoais, nos termos do </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art</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 33 da Lei Geral de Proteção de Dados</w:t>
      </w:r>
      <w:r w:rsidRPr="0B6D54B8" w:rsidR="6C065516">
        <w:rPr>
          <w:rFonts w:ascii="Calibri" w:hAnsi="Calibri" w:eastAsia="Calibri" w:cs="" w:asciiTheme="minorAscii" w:hAnsiTheme="minorAscii" w:eastAsiaTheme="minorAscii" w:cstheme="minorBidi"/>
          <w:noProof w:val="0"/>
          <w:color w:val="auto"/>
          <w:sz w:val="20"/>
          <w:szCs w:val="20"/>
          <w:lang w:val="pt-PT" w:eastAsia="en-US" w:bidi="ar-SA"/>
        </w:rPr>
        <w:t xml:space="preserve"> e da Resolução CD/ANPD n° 19/2024</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w:t>
      </w:r>
    </w:p>
    <w:p xmlns:wp14="http://schemas.microsoft.com/office/word/2010/wordml" w:rsidP="5AE5279B" w14:paraId="4234657C" wp14:textId="0D67FF3B">
      <w:pPr>
        <w:pStyle w:val="ListParagraph"/>
        <w:numPr>
          <w:ilvl w:val="1"/>
          <w:numId w:val="1"/>
        </w:numPr>
        <w:suppressLineNumbers w:val="0"/>
        <w:tabs>
          <w:tab w:val="left" w:leader="none" w:pos="973"/>
          <w:tab w:val="left" w:leader="none" w:pos="977"/>
        </w:tabs>
        <w:bidi w:val="0"/>
        <w:spacing w:before="1" w:beforeAutospacing="off" w:after="0" w:afterAutospacing="off" w:line="240" w:lineRule="auto"/>
        <w:ind w:left="977" w:right="165" w:hanging="606"/>
        <w:jc w:val="both"/>
        <w:rPr>
          <w:rFonts w:ascii="Segoe UI" w:hAnsi="Segoe UI" w:eastAsia="Segoe UI" w:cs="Segoe UI" w:asciiTheme="minorAscii" w:hAnsiTheme="minorAscii" w:eastAsiaTheme="minorAscii" w:cstheme="minorBidi"/>
          <w:noProof w:val="0"/>
          <w:color w:val="auto"/>
          <w:sz w:val="20"/>
          <w:szCs w:val="20"/>
          <w:lang w:val="pt-PT" w:eastAsia="en-US" w:bidi="ar-SA"/>
        </w:rPr>
        <w:sectPr>
          <w:pgSz w:w="11910" w:h="16840" w:orient="portrait"/>
          <w:pgMar w:top="2220" w:right="566" w:bottom="840" w:left="708" w:header="746" w:footer="644"/>
          <w:cols w:num="1"/>
        </w:sectPr>
      </w:pP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 xml:space="preserve">A </w:t>
      </w: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Softplan</w:t>
      </w: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assegura que tais transferências observarão as garantias legais aplicáveis, mediante adoção de cláusulas contratuais específicas, avaliação de nível adequado de proteção, medidas técnicas de segurança e demais salvaguardas exigidas pela legislação vigente. Os provedores contratados atuam exclusivamente para viabilizar o processamento necessário à prestação do serviço, sendo vedada qualquer utilização autônoma dos dados para finalidades próprias, inclusive para treinamento ou aprimoramento de modelos, salvo previsão legal específica.</w:t>
      </w:r>
    </w:p>
    <w:p xmlns:wp14="http://schemas.microsoft.com/office/word/2010/wordml" w:rsidP="711443C4" w14:paraId="6CD04291" wp14:textId="77777777">
      <w:pPr>
        <w:pStyle w:val="Heading1"/>
        <w:numPr>
          <w:ilvl w:val="0"/>
          <w:numId w:val="1"/>
        </w:numPr>
        <w:tabs>
          <w:tab w:val="left" w:leader="none" w:pos="371"/>
        </w:tabs>
        <w:spacing w:before="252" w:after="0" w:line="240" w:lineRule="auto"/>
        <w:ind w:right="0"/>
        <w:jc w:val="left"/>
        <w:rPr/>
      </w:pPr>
      <w:r w:rsidR="655B9F08">
        <w:rPr>
          <w:color w:val="5C5CFF"/>
        </w:rPr>
        <w:t>DIREITOS</w:t>
      </w:r>
      <w:r w:rsidR="655B9F08">
        <w:rPr>
          <w:color w:val="5C5CFF"/>
          <w:spacing w:val="-9"/>
        </w:rPr>
        <w:t xml:space="preserve"> </w:t>
      </w:r>
      <w:r w:rsidR="655B9F08">
        <w:rPr>
          <w:color w:val="5C5CFF"/>
        </w:rPr>
        <w:t>DO</w:t>
      </w:r>
      <w:r w:rsidR="655B9F08">
        <w:rPr>
          <w:color w:val="5C5CFF"/>
          <w:spacing w:val="-8"/>
        </w:rPr>
        <w:t xml:space="preserve"> </w:t>
      </w:r>
      <w:r w:rsidR="655B9F08">
        <w:rPr>
          <w:color w:val="5C5CFF"/>
          <w:spacing w:val="-2"/>
        </w:rPr>
        <w:t>TITULAR</w:t>
      </w:r>
    </w:p>
    <w:p xmlns:wp14="http://schemas.microsoft.com/office/word/2010/wordml" w:rsidP="5AE5279B" w14:paraId="4084BBCC" wp14:textId="52949414">
      <w:pPr>
        <w:pStyle w:val="ListParagraph"/>
        <w:numPr>
          <w:ilvl w:val="1"/>
          <w:numId w:val="1"/>
        </w:numPr>
        <w:tabs>
          <w:tab w:val="left" w:leader="none" w:pos="973"/>
          <w:tab w:val="left" w:leader="none" w:pos="977"/>
        </w:tabs>
        <w:spacing w:before="240" w:after="0" w:line="240" w:lineRule="auto"/>
        <w:ind w:left="977" w:right="160" w:hanging="606"/>
        <w:jc w:val="both"/>
        <w:rPr>
          <w:sz w:val="20"/>
          <w:szCs w:val="20"/>
        </w:rPr>
      </w:pPr>
      <w:r w:rsidRPr="5AE5279B" w:rsidR="5AE5279B">
        <w:rPr>
          <w:sz w:val="20"/>
          <w:szCs w:val="20"/>
        </w:rPr>
        <w:t xml:space="preserve">Os titulares de dados possuem diversos direitos garantidos pela LGPD, como o direito à correção ou atualização de dados, informações sobre as finalidades do tratamento, </w:t>
      </w:r>
      <w:r w:rsidRPr="5AE5279B" w:rsidR="7C0832E9">
        <w:rPr>
          <w:sz w:val="20"/>
          <w:szCs w:val="20"/>
        </w:rPr>
        <w:t xml:space="preserve">direito a exclusão dos dados, </w:t>
      </w:r>
      <w:r w:rsidRPr="5AE5279B" w:rsidR="5AE5279B">
        <w:rPr>
          <w:sz w:val="20"/>
          <w:szCs w:val="20"/>
        </w:rPr>
        <w:t>direito de oposição ao tratamento, entre outros.</w:t>
      </w:r>
    </w:p>
    <w:p xmlns:wp14="http://schemas.microsoft.com/office/word/2010/wordml" w:rsidP="3E2B927F" w14:paraId="7C6C799B" wp14:textId="0EC2387C">
      <w:pPr>
        <w:pStyle w:val="ListParagraph"/>
        <w:numPr>
          <w:ilvl w:val="1"/>
          <w:numId w:val="1"/>
        </w:numPr>
        <w:tabs>
          <w:tab w:val="left" w:leader="none" w:pos="973"/>
          <w:tab w:val="left" w:leader="none" w:pos="977"/>
        </w:tabs>
        <w:spacing w:before="1" w:after="0" w:line="240" w:lineRule="auto"/>
        <w:ind w:left="977" w:right="155" w:hanging="606"/>
        <w:jc w:val="both"/>
        <w:rPr>
          <w:sz w:val="20"/>
          <w:szCs w:val="20"/>
        </w:rPr>
      </w:pPr>
      <w:r w:rsidRPr="5AE5279B" w:rsidR="6E889064">
        <w:rPr>
          <w:sz w:val="20"/>
          <w:szCs w:val="20"/>
        </w:rPr>
        <w:t xml:space="preserve">Para exercer quaisquer desses direitos, por favor, entre em contato através do canal oficial de nosso Encarregado pelo Tratamento de Dados Pessoais, Luiz Espínola, através do endereço: </w:t>
      </w:r>
      <w:hyperlink r:id="R309a517e9ab34d3a">
        <w:r w:rsidRPr="5AE5279B" w:rsidR="6E889064">
          <w:rPr>
            <w:rStyle w:val="Hyperlink"/>
            <w:sz w:val="20"/>
            <w:szCs w:val="20"/>
          </w:rPr>
          <w:t>psi@softplan.</w:t>
        </w:r>
        <w:r w:rsidRPr="5AE5279B" w:rsidR="27C4486C">
          <w:rPr>
            <w:rStyle w:val="Hyperlink"/>
            <w:sz w:val="20"/>
            <w:szCs w:val="20"/>
          </w:rPr>
          <w:t>com.br</w:t>
        </w:r>
      </w:hyperlink>
      <w:r w:rsidRPr="5AE5279B" w:rsidR="27C4486C">
        <w:rPr>
          <w:sz w:val="20"/>
          <w:szCs w:val="20"/>
        </w:rPr>
        <w:t xml:space="preserve"> </w:t>
      </w:r>
    </w:p>
    <w:p w:rsidR="711443C4" w:rsidP="711443C4" w:rsidRDefault="711443C4" w14:paraId="4D32CFD2" w14:textId="0D4AA398">
      <w:pPr>
        <w:pStyle w:val="Heading1"/>
        <w:tabs>
          <w:tab w:val="left" w:leader="none" w:pos="370"/>
        </w:tabs>
        <w:spacing w:before="0" w:after="0" w:line="240" w:lineRule="auto"/>
        <w:ind w:right="0"/>
        <w:jc w:val="left"/>
      </w:pPr>
    </w:p>
    <w:p w:rsidR="711443C4" w:rsidP="711443C4" w:rsidRDefault="711443C4" w14:paraId="18C4AFB8" w14:textId="299EF369">
      <w:pPr>
        <w:pStyle w:val="Heading1"/>
        <w:tabs>
          <w:tab w:val="left" w:leader="none" w:pos="370"/>
        </w:tabs>
        <w:spacing w:before="0" w:after="0" w:line="240" w:lineRule="auto"/>
        <w:ind w:right="0"/>
        <w:jc w:val="left"/>
      </w:pPr>
    </w:p>
    <w:p xmlns:wp14="http://schemas.microsoft.com/office/word/2010/wordml" w14:paraId="3A711822" wp14:textId="77777777">
      <w:pPr>
        <w:pStyle w:val="Heading1"/>
        <w:numPr>
          <w:ilvl w:val="0"/>
          <w:numId w:val="1"/>
        </w:numPr>
        <w:tabs>
          <w:tab w:val="left" w:leader="none" w:pos="370"/>
        </w:tabs>
        <w:spacing w:before="0" w:after="0" w:line="240" w:lineRule="auto"/>
        <w:ind w:left="370" w:right="0" w:hanging="358"/>
        <w:jc w:val="left"/>
        <w:rPr/>
      </w:pPr>
      <w:r w:rsidR="711443C4">
        <w:rPr>
          <w:color w:val="5C5CFF"/>
        </w:rPr>
        <w:t>ALTERAÇÕES</w:t>
      </w:r>
      <w:r w:rsidR="711443C4">
        <w:rPr>
          <w:color w:val="5C5CFF"/>
          <w:spacing w:val="-9"/>
        </w:rPr>
        <w:t xml:space="preserve"> </w:t>
      </w:r>
      <w:r w:rsidR="711443C4">
        <w:rPr>
          <w:color w:val="5C5CFF"/>
        </w:rPr>
        <w:t>PARA</w:t>
      </w:r>
      <w:r w:rsidR="711443C4">
        <w:rPr>
          <w:color w:val="5C5CFF"/>
          <w:spacing w:val="-8"/>
        </w:rPr>
        <w:t xml:space="preserve"> </w:t>
      </w:r>
      <w:r w:rsidR="711443C4">
        <w:rPr>
          <w:color w:val="5C5CFF"/>
        </w:rPr>
        <w:t>ESSA</w:t>
      </w:r>
      <w:r w:rsidR="711443C4">
        <w:rPr>
          <w:color w:val="5C5CFF"/>
          <w:spacing w:val="-8"/>
        </w:rPr>
        <w:t xml:space="preserve"> </w:t>
      </w:r>
      <w:r w:rsidR="711443C4">
        <w:rPr>
          <w:color w:val="5C5CFF"/>
        </w:rPr>
        <w:t>POLÍTICA</w:t>
      </w:r>
      <w:r w:rsidR="711443C4">
        <w:rPr>
          <w:color w:val="5C5CFF"/>
          <w:spacing w:val="-7"/>
        </w:rPr>
        <w:t xml:space="preserve"> </w:t>
      </w:r>
      <w:r w:rsidR="711443C4">
        <w:rPr>
          <w:color w:val="5C5CFF"/>
        </w:rPr>
        <w:t>DE</w:t>
      </w:r>
      <w:r w:rsidR="711443C4">
        <w:rPr>
          <w:color w:val="5C5CFF"/>
          <w:spacing w:val="-10"/>
        </w:rPr>
        <w:t xml:space="preserve"> </w:t>
      </w:r>
      <w:r w:rsidR="711443C4">
        <w:rPr>
          <w:color w:val="5C5CFF"/>
          <w:spacing w:val="-2"/>
        </w:rPr>
        <w:t>PRIVACIDADE</w:t>
      </w:r>
    </w:p>
    <w:p xmlns:wp14="http://schemas.microsoft.com/office/word/2010/wordml" w:rsidP="5AE5279B" w14:paraId="01C40B89" wp14:textId="01CA8C4F">
      <w:pPr>
        <w:pStyle w:val="ListParagraph"/>
        <w:numPr>
          <w:ilvl w:val="1"/>
          <w:numId w:val="1"/>
        </w:numPr>
        <w:tabs>
          <w:tab w:val="left" w:leader="none" w:pos="973"/>
          <w:tab w:val="left" w:leader="none" w:pos="977"/>
        </w:tabs>
        <w:spacing w:before="241" w:after="0" w:line="240" w:lineRule="auto"/>
        <w:ind w:left="977" w:right="149" w:hanging="606"/>
        <w:jc w:val="both"/>
        <w:rPr>
          <w:sz w:val="20"/>
          <w:szCs w:val="20"/>
        </w:rPr>
      </w:pPr>
      <w:r w:rsidRPr="5AE5279B" w:rsidR="5AE5279B">
        <w:rPr>
          <w:sz w:val="20"/>
          <w:szCs w:val="20"/>
        </w:rPr>
        <w:t>Este Aviso de Privacidade está sujeito a constante melhoria, conforme a finalidade ou necessidade, desse modo para adequação e conformidade legal de disposição de lei ou norma jurídica equivalente, cabendo a você verificá-lo sempre que realizar o acesso à Plataforma.</w:t>
      </w:r>
    </w:p>
    <w:p xmlns:wp14="http://schemas.microsoft.com/office/word/2010/wordml" w14:paraId="3656B9AB" wp14:textId="77777777">
      <w:pPr>
        <w:pStyle w:val="BodyText"/>
        <w:spacing w:before="214"/>
        <w:ind w:left="0" w:firstLine="0"/>
      </w:pPr>
    </w:p>
    <w:p xmlns:wp14="http://schemas.microsoft.com/office/word/2010/wordml" w:rsidP="0B6D54B8" w14:paraId="138631F4" wp14:textId="77777777">
      <w:pPr>
        <w:pStyle w:val="ListParagraph"/>
        <w:numPr>
          <w:ilvl w:val="0"/>
          <w:numId w:val="1"/>
        </w:numPr>
        <w:tabs>
          <w:tab w:val="left" w:leader="none" w:pos="370"/>
        </w:tabs>
        <w:spacing w:before="0" w:after="0" w:line="240" w:lineRule="auto"/>
        <w:ind w:left="370" w:right="0" w:hanging="358"/>
        <w:jc w:val="left"/>
        <w:rPr>
          <w:b w:val="1"/>
          <w:bCs w:val="1"/>
          <w:sz w:val="20"/>
          <w:szCs w:val="20"/>
        </w:rPr>
      </w:pPr>
      <w:r w:rsidRPr="0B6D54B8" w:rsidR="0B6D54B8">
        <w:rPr>
          <w:b w:val="1"/>
          <w:bCs w:val="1"/>
          <w:color w:val="5C5CFF"/>
          <w:sz w:val="20"/>
          <w:szCs w:val="20"/>
        </w:rPr>
        <w:t>CONTROLE</w:t>
      </w:r>
      <w:r w:rsidRPr="0B6D54B8" w:rsidR="0B6D54B8">
        <w:rPr>
          <w:b w:val="1"/>
          <w:bCs w:val="1"/>
          <w:color w:val="5C5CFF"/>
          <w:spacing w:val="-6"/>
          <w:sz w:val="20"/>
          <w:szCs w:val="20"/>
        </w:rPr>
        <w:t xml:space="preserve"> </w:t>
      </w:r>
      <w:r w:rsidRPr="0B6D54B8" w:rsidR="0B6D54B8">
        <w:rPr>
          <w:b w:val="1"/>
          <w:bCs w:val="1"/>
          <w:color w:val="5C5CFF"/>
          <w:sz w:val="20"/>
          <w:szCs w:val="20"/>
        </w:rPr>
        <w:t>E</w:t>
      </w:r>
      <w:r w:rsidRPr="0B6D54B8" w:rsidR="0B6D54B8">
        <w:rPr>
          <w:b w:val="1"/>
          <w:bCs w:val="1"/>
          <w:color w:val="5C5CFF"/>
          <w:spacing w:val="-7"/>
          <w:sz w:val="20"/>
          <w:szCs w:val="20"/>
        </w:rPr>
        <w:t xml:space="preserve"> </w:t>
      </w:r>
      <w:r w:rsidRPr="0B6D54B8" w:rsidR="0B6D54B8">
        <w:rPr>
          <w:b w:val="1"/>
          <w:bCs w:val="1"/>
          <w:color w:val="5C5CFF"/>
          <w:sz w:val="20"/>
          <w:szCs w:val="20"/>
        </w:rPr>
        <w:t>REVISÃO</w:t>
      </w:r>
      <w:r w:rsidRPr="0B6D54B8" w:rsidR="0B6D54B8">
        <w:rPr>
          <w:b w:val="1"/>
          <w:bCs w:val="1"/>
          <w:color w:val="5C5CFF"/>
          <w:spacing w:val="-8"/>
          <w:sz w:val="20"/>
          <w:szCs w:val="20"/>
        </w:rPr>
        <w:t xml:space="preserve"> </w:t>
      </w:r>
      <w:r w:rsidRPr="0B6D54B8" w:rsidR="0B6D54B8">
        <w:rPr>
          <w:b w:val="1"/>
          <w:bCs w:val="1"/>
          <w:color w:val="5C5CFF"/>
          <w:sz w:val="20"/>
          <w:szCs w:val="20"/>
        </w:rPr>
        <w:t>DO</w:t>
      </w:r>
      <w:r w:rsidRPr="0B6D54B8" w:rsidR="0B6D54B8">
        <w:rPr>
          <w:b w:val="1"/>
          <w:bCs w:val="1"/>
          <w:color w:val="5C5CFF"/>
          <w:spacing w:val="-4"/>
          <w:sz w:val="20"/>
          <w:szCs w:val="20"/>
        </w:rPr>
        <w:t xml:space="preserve"> </w:t>
      </w:r>
      <w:r w:rsidRPr="0B6D54B8" w:rsidR="0B6D54B8">
        <w:rPr>
          <w:b w:val="1"/>
          <w:bCs w:val="1"/>
          <w:color w:val="5C5CFF"/>
          <w:spacing w:val="-2"/>
          <w:sz w:val="20"/>
          <w:szCs w:val="20"/>
        </w:rPr>
        <w:t>DOCUMENTO</w:t>
      </w:r>
    </w:p>
    <w:p xmlns:wp14="http://schemas.microsoft.com/office/word/2010/wordml" w14:paraId="45FB0818" wp14:textId="77777777">
      <w:pPr>
        <w:pStyle w:val="BodyText"/>
        <w:spacing w:before="120" w:after="1"/>
        <w:ind w:left="0" w:firstLine="0"/>
        <w:rPr>
          <w:b/>
        </w:rPr>
      </w:pPr>
    </w:p>
    <w:tbl>
      <w:tblPr>
        <w:tblW w:w="0" w:type="auto"/>
        <w:jc w:val="left"/>
        <w:tblInd w:w="21" w:type="dxa"/>
        <w:tblBorders>
          <w:top w:val="single" w:color="B4C5E7" w:sz="4" w:space="0"/>
          <w:left w:val="single" w:color="B4C5E7" w:sz="4" w:space="0"/>
          <w:bottom w:val="single" w:color="B4C5E7" w:sz="4" w:space="0"/>
          <w:right w:val="single" w:color="B4C5E7" w:sz="4" w:space="0"/>
          <w:insideH w:val="single" w:color="B4C5E7" w:sz="4" w:space="0"/>
          <w:insideV w:val="single" w:color="B4C5E7" w:sz="4" w:space="0"/>
        </w:tblBorders>
        <w:tblLayout w:type="fixed"/>
        <w:tblCellMar>
          <w:top w:w="0" w:type="dxa"/>
          <w:left w:w="0" w:type="dxa"/>
          <w:bottom w:w="0" w:type="dxa"/>
          <w:right w:w="0" w:type="dxa"/>
        </w:tblCellMar>
        <w:tblLook w:val="01E0"/>
      </w:tblPr>
      <w:tblGrid>
        <w:gridCol w:w="989"/>
        <w:gridCol w:w="1982"/>
        <w:gridCol w:w="2126"/>
        <w:gridCol w:w="1418"/>
        <w:gridCol w:w="1276"/>
        <w:gridCol w:w="2657"/>
      </w:tblGrid>
      <w:tr xmlns:wp14="http://schemas.microsoft.com/office/word/2010/wordml" w:rsidTr="5AE5279B" w14:paraId="1CAC15A1" wp14:textId="77777777">
        <w:trPr>
          <w:trHeight w:val="486" w:hRule="atLeast"/>
        </w:trPr>
        <w:tc>
          <w:tcPr>
            <w:tcW w:w="989" w:type="dxa"/>
            <w:shd w:val="clear" w:color="auto" w:fill="ECECEC"/>
            <w:tcMar/>
          </w:tcPr>
          <w:p w14:paraId="59470D07" wp14:textId="77777777">
            <w:pPr>
              <w:pStyle w:val="TableParagraph"/>
              <w:spacing w:before="122"/>
              <w:ind w:left="11" w:right="2"/>
              <w:jc w:val="center"/>
              <w:rPr>
                <w:b/>
                <w:sz w:val="18"/>
              </w:rPr>
            </w:pPr>
            <w:r>
              <w:rPr>
                <w:b/>
                <w:color w:val="5C5CFF"/>
                <w:spacing w:val="-2"/>
                <w:sz w:val="18"/>
              </w:rPr>
              <w:t>Versão</w:t>
            </w:r>
          </w:p>
        </w:tc>
        <w:tc>
          <w:tcPr>
            <w:tcW w:w="1982" w:type="dxa"/>
            <w:shd w:val="clear" w:color="auto" w:fill="ECECEC"/>
            <w:tcMar/>
          </w:tcPr>
          <w:p w14:paraId="7111F74C" wp14:textId="77777777">
            <w:pPr>
              <w:pStyle w:val="TableParagraph"/>
              <w:spacing w:before="122"/>
              <w:ind w:left="108"/>
              <w:rPr>
                <w:b/>
                <w:sz w:val="18"/>
              </w:rPr>
            </w:pPr>
            <w:r>
              <w:rPr>
                <w:b/>
                <w:color w:val="5C5CFF"/>
                <w:spacing w:val="-2"/>
                <w:sz w:val="18"/>
              </w:rPr>
              <w:t>Elaboração</w:t>
            </w:r>
          </w:p>
        </w:tc>
        <w:tc>
          <w:tcPr>
            <w:tcW w:w="2126" w:type="dxa"/>
            <w:shd w:val="clear" w:color="auto" w:fill="ECECEC"/>
            <w:tcMar/>
          </w:tcPr>
          <w:p w14:paraId="6AB3B6AE" wp14:textId="77777777">
            <w:pPr>
              <w:pStyle w:val="TableParagraph"/>
              <w:spacing w:before="122"/>
              <w:ind w:left="109"/>
              <w:rPr>
                <w:b/>
                <w:sz w:val="18"/>
              </w:rPr>
            </w:pPr>
            <w:r>
              <w:rPr>
                <w:b/>
                <w:color w:val="5C5CFF"/>
                <w:spacing w:val="-2"/>
                <w:sz w:val="18"/>
              </w:rPr>
              <w:t>Revisão</w:t>
            </w:r>
          </w:p>
        </w:tc>
        <w:tc>
          <w:tcPr>
            <w:tcW w:w="1418" w:type="dxa"/>
            <w:shd w:val="clear" w:color="auto" w:fill="ECECEC"/>
            <w:tcMar/>
          </w:tcPr>
          <w:p w14:paraId="125366C9" wp14:textId="77777777">
            <w:pPr>
              <w:pStyle w:val="TableParagraph"/>
              <w:spacing w:before="122"/>
              <w:ind w:left="109"/>
              <w:rPr>
                <w:b/>
                <w:sz w:val="18"/>
              </w:rPr>
            </w:pPr>
            <w:r>
              <w:rPr>
                <w:b/>
                <w:color w:val="5C5CFF"/>
                <w:spacing w:val="-2"/>
                <w:sz w:val="18"/>
              </w:rPr>
              <w:t>Aprovação</w:t>
            </w:r>
          </w:p>
        </w:tc>
        <w:tc>
          <w:tcPr>
            <w:tcW w:w="1276" w:type="dxa"/>
            <w:shd w:val="clear" w:color="auto" w:fill="ECECEC"/>
            <w:tcMar/>
          </w:tcPr>
          <w:p w14:paraId="51A59785" wp14:textId="77777777">
            <w:pPr>
              <w:pStyle w:val="TableParagraph"/>
              <w:spacing w:before="122"/>
              <w:ind w:left="110"/>
              <w:rPr>
                <w:b/>
                <w:sz w:val="18"/>
              </w:rPr>
            </w:pPr>
            <w:r>
              <w:rPr>
                <w:b/>
                <w:color w:val="5C5CFF"/>
                <w:spacing w:val="-4"/>
                <w:sz w:val="18"/>
              </w:rPr>
              <w:t>Data</w:t>
            </w:r>
          </w:p>
        </w:tc>
        <w:tc>
          <w:tcPr>
            <w:tcW w:w="2657" w:type="dxa"/>
            <w:shd w:val="clear" w:color="auto" w:fill="ECECEC"/>
            <w:tcMar/>
          </w:tcPr>
          <w:p w14:paraId="6C32BD9F" wp14:textId="77777777">
            <w:pPr>
              <w:pStyle w:val="TableParagraph"/>
              <w:spacing w:before="122"/>
              <w:ind w:left="111"/>
              <w:rPr>
                <w:b/>
                <w:sz w:val="18"/>
              </w:rPr>
            </w:pPr>
            <w:r>
              <w:rPr>
                <w:b/>
                <w:color w:val="5C5CFF"/>
                <w:sz w:val="18"/>
              </w:rPr>
              <w:t>Modificação</w:t>
            </w:r>
            <w:r>
              <w:rPr>
                <w:b/>
                <w:color w:val="5C5CFF"/>
                <w:spacing w:val="-5"/>
                <w:sz w:val="18"/>
              </w:rPr>
              <w:t> </w:t>
            </w:r>
            <w:r>
              <w:rPr>
                <w:b/>
                <w:color w:val="5C5CFF"/>
                <w:sz w:val="18"/>
              </w:rPr>
              <w:t>e</w:t>
            </w:r>
            <w:r>
              <w:rPr>
                <w:b/>
                <w:color w:val="5C5CFF"/>
                <w:spacing w:val="-3"/>
                <w:sz w:val="18"/>
              </w:rPr>
              <w:t> </w:t>
            </w:r>
            <w:r>
              <w:rPr>
                <w:b/>
                <w:color w:val="5C5CFF"/>
                <w:spacing w:val="-2"/>
                <w:sz w:val="18"/>
              </w:rPr>
              <w:t>justificativa</w:t>
            </w:r>
          </w:p>
        </w:tc>
      </w:tr>
      <w:tr xmlns:wp14="http://schemas.microsoft.com/office/word/2010/wordml" w:rsidTr="5AE5279B" w14:paraId="5EEBE4F5" wp14:textId="77777777">
        <w:trPr>
          <w:trHeight w:val="1853" w:hRule="atLeast"/>
        </w:trPr>
        <w:tc>
          <w:tcPr>
            <w:tcW w:w="989" w:type="dxa"/>
            <w:tcMar/>
          </w:tcPr>
          <w:p w14:paraId="049F31CB" wp14:textId="77777777">
            <w:pPr>
              <w:pStyle w:val="TableParagraph"/>
              <w:rPr>
                <w:b/>
                <w:sz w:val="16"/>
              </w:rPr>
            </w:pPr>
          </w:p>
          <w:p w14:paraId="53128261" wp14:textId="77777777">
            <w:pPr>
              <w:pStyle w:val="TableParagraph"/>
              <w:rPr>
                <w:b/>
                <w:sz w:val="16"/>
              </w:rPr>
            </w:pPr>
          </w:p>
          <w:p w14:paraId="62486C05" wp14:textId="77777777">
            <w:pPr>
              <w:pStyle w:val="TableParagraph"/>
              <w:spacing w:before="180"/>
              <w:rPr>
                <w:b/>
                <w:sz w:val="16"/>
              </w:rPr>
            </w:pPr>
          </w:p>
          <w:p w14:paraId="4B3AA50C" wp14:textId="77777777">
            <w:pPr>
              <w:pStyle w:val="TableParagraph"/>
              <w:ind w:left="11"/>
              <w:jc w:val="center"/>
              <w:rPr>
                <w:sz w:val="16"/>
              </w:rPr>
            </w:pPr>
            <w:r>
              <w:rPr>
                <w:spacing w:val="-5"/>
                <w:sz w:val="16"/>
              </w:rPr>
              <w:t>1.0</w:t>
            </w:r>
          </w:p>
        </w:tc>
        <w:tc>
          <w:tcPr>
            <w:tcW w:w="1982" w:type="dxa"/>
            <w:tcMar/>
          </w:tcPr>
          <w:p w14:paraId="4101652C" wp14:textId="77777777">
            <w:pPr>
              <w:pStyle w:val="TableParagraph"/>
              <w:rPr>
                <w:b/>
                <w:sz w:val="16"/>
              </w:rPr>
            </w:pPr>
          </w:p>
          <w:p w14:paraId="4B99056E" wp14:textId="77777777">
            <w:pPr>
              <w:pStyle w:val="TableParagraph"/>
              <w:spacing w:before="182"/>
              <w:rPr>
                <w:b/>
                <w:sz w:val="16"/>
              </w:rPr>
            </w:pPr>
          </w:p>
          <w:p w:rsidP="3E2B927F" wp14:textId="77777777" w14:paraId="226025D6">
            <w:pPr>
              <w:pStyle w:val="TableParagraph"/>
              <w:ind w:left="206" w:right="193" w:firstLine="0"/>
              <w:jc w:val="center"/>
              <w:rPr>
                <w:sz w:val="16"/>
                <w:szCs w:val="16"/>
              </w:rPr>
            </w:pPr>
            <w:r w:rsidRPr="3E2B927F" w:rsidR="2EEA7275">
              <w:rPr>
                <w:sz w:val="16"/>
                <w:szCs w:val="16"/>
              </w:rPr>
              <w:t xml:space="preserve">Luiz Espínola </w:t>
            </w:r>
          </w:p>
          <w:p w:rsidP="3E2B927F" w14:paraId="7D72AB0D" wp14:textId="23966E36">
            <w:pPr>
              <w:pStyle w:val="TableParagraph"/>
              <w:ind w:left="206" w:right="193" w:firstLine="4"/>
              <w:jc w:val="center"/>
              <w:rPr>
                <w:sz w:val="16"/>
                <w:szCs w:val="16"/>
              </w:rPr>
            </w:pPr>
            <w:r w:rsidRPr="3E2B927F" w:rsidR="2EEA7275">
              <w:rPr>
                <w:sz w:val="16"/>
                <w:szCs w:val="16"/>
              </w:rPr>
              <w:t>(</w:t>
            </w:r>
            <w:r w:rsidRPr="3E2B927F" w:rsidR="2EEA7275">
              <w:rPr>
                <w:sz w:val="16"/>
                <w:szCs w:val="16"/>
              </w:rPr>
              <w:t>Head</w:t>
            </w:r>
            <w:r w:rsidRPr="3E2B927F" w:rsidR="2EEA7275">
              <w:rPr>
                <w:sz w:val="16"/>
                <w:szCs w:val="16"/>
              </w:rPr>
              <w:t xml:space="preserve"> de PSI)</w:t>
            </w:r>
          </w:p>
          <w:p w:rsidP="3E2B927F" w14:paraId="64DD956D" wp14:textId="7264CE3E">
            <w:pPr>
              <w:pStyle w:val="TableParagraph"/>
              <w:ind w:left="206" w:right="193" w:firstLine="4"/>
              <w:jc w:val="center"/>
              <w:rPr>
                <w:sz w:val="16"/>
                <w:szCs w:val="16"/>
              </w:rPr>
            </w:pPr>
          </w:p>
          <w:p w:rsidP="3E2B927F" w14:paraId="788A78AD" wp14:textId="4F090509">
            <w:pPr>
              <w:pStyle w:val="TableParagraph"/>
              <w:ind w:left="206" w:right="193" w:firstLine="4"/>
              <w:jc w:val="center"/>
              <w:rPr>
                <w:sz w:val="16"/>
                <w:szCs w:val="16"/>
              </w:rPr>
            </w:pPr>
            <w:r w:rsidRPr="3E2B927F" w:rsidR="2EEA7275">
              <w:rPr>
                <w:sz w:val="16"/>
                <w:szCs w:val="16"/>
              </w:rPr>
              <w:t xml:space="preserve">Amanda Fuso </w:t>
            </w:r>
          </w:p>
          <w:p w:rsidP="3E2B927F" w14:paraId="3509D006" wp14:textId="24D89B81">
            <w:pPr>
              <w:pStyle w:val="TableParagraph"/>
              <w:ind w:left="206" w:right="193" w:firstLine="4"/>
              <w:jc w:val="center"/>
              <w:rPr>
                <w:sz w:val="16"/>
                <w:szCs w:val="16"/>
              </w:rPr>
            </w:pPr>
            <w:r w:rsidRPr="3E2B927F" w:rsidR="2EEA7275">
              <w:rPr>
                <w:sz w:val="16"/>
                <w:szCs w:val="16"/>
              </w:rPr>
              <w:t>(Analista de Privacidade III)</w:t>
            </w:r>
          </w:p>
        </w:tc>
        <w:tc>
          <w:tcPr>
            <w:tcW w:w="2126" w:type="dxa"/>
            <w:tcMar/>
          </w:tcPr>
          <w:p w14:paraId="1299C43A" wp14:textId="77777777">
            <w:pPr>
              <w:pStyle w:val="TableParagraph"/>
              <w:rPr>
                <w:b/>
                <w:sz w:val="16"/>
              </w:rPr>
            </w:pPr>
          </w:p>
          <w:p w:rsidP="3E2B927F" w14:paraId="7DA999E3" wp14:textId="2A7E95EB">
            <w:pPr>
              <w:pStyle w:val="TableParagraph"/>
              <w:ind w:left="137" w:right="123" w:hanging="3"/>
              <w:jc w:val="center"/>
              <w:rPr>
                <w:sz w:val="16"/>
                <w:szCs w:val="16"/>
              </w:rPr>
            </w:pPr>
            <w:r w:rsidRPr="3E2B927F" w:rsidR="2EEA7275">
              <w:rPr>
                <w:sz w:val="16"/>
                <w:szCs w:val="16"/>
              </w:rPr>
              <w:t xml:space="preserve">Unidade de </w:t>
            </w:r>
            <w:r w:rsidRPr="3E2B927F" w:rsidR="2EEA7275">
              <w:rPr>
                <w:sz w:val="16"/>
                <w:szCs w:val="16"/>
              </w:rPr>
              <w:t>Negógio</w:t>
            </w:r>
          </w:p>
          <w:p w:rsidP="3E2B927F" w14:paraId="2277A8AE" wp14:textId="59EE10EE">
            <w:pPr>
              <w:pStyle w:val="TableParagraph"/>
              <w:ind w:left="137" w:right="123" w:hanging="3"/>
              <w:jc w:val="center"/>
              <w:rPr>
                <w:sz w:val="16"/>
                <w:szCs w:val="16"/>
              </w:rPr>
            </w:pPr>
            <w:r w:rsidRPr="5AE5279B" w:rsidR="1C31D2AE">
              <w:rPr>
                <w:sz w:val="16"/>
                <w:szCs w:val="16"/>
              </w:rPr>
              <w:t>SAJ - Shield</w:t>
            </w:r>
          </w:p>
          <w:p w:rsidP="3E2B927F" w14:paraId="0815B122" wp14:textId="03557E3F">
            <w:pPr>
              <w:pStyle w:val="TableParagraph"/>
              <w:ind w:left="137" w:right="123" w:hanging="3"/>
              <w:jc w:val="center"/>
              <w:rPr>
                <w:sz w:val="16"/>
                <w:szCs w:val="16"/>
              </w:rPr>
            </w:pPr>
          </w:p>
        </w:tc>
        <w:tc>
          <w:tcPr>
            <w:tcW w:w="1418" w:type="dxa"/>
            <w:tcMar/>
          </w:tcPr>
          <w:p w14:paraId="3461D779" wp14:textId="77777777">
            <w:pPr>
              <w:pStyle w:val="TableParagraph"/>
              <w:spacing w:before="180"/>
              <w:rPr>
                <w:b/>
                <w:sz w:val="16"/>
              </w:rPr>
            </w:pPr>
          </w:p>
          <w:p w:rsidP="3E2B927F" w14:paraId="65D9DE25" wp14:textId="77777777">
            <w:pPr>
              <w:pStyle w:val="TableParagraph"/>
              <w:ind w:left="176" w:right="163" w:firstLine="0"/>
              <w:jc w:val="center"/>
              <w:rPr>
                <w:sz w:val="16"/>
                <w:szCs w:val="16"/>
              </w:rPr>
            </w:pPr>
          </w:p>
        </w:tc>
        <w:tc>
          <w:tcPr>
            <w:tcW w:w="1276" w:type="dxa"/>
            <w:tcMar/>
          </w:tcPr>
          <w:p w14:paraId="3CF2D8B6" wp14:textId="77777777">
            <w:pPr>
              <w:pStyle w:val="TableParagraph"/>
              <w:rPr>
                <w:b/>
                <w:sz w:val="16"/>
              </w:rPr>
            </w:pPr>
          </w:p>
          <w:p w14:paraId="0FB78278" wp14:textId="77777777">
            <w:pPr>
              <w:pStyle w:val="TableParagraph"/>
              <w:rPr>
                <w:b/>
                <w:sz w:val="16"/>
              </w:rPr>
            </w:pPr>
          </w:p>
          <w:p w14:paraId="1FC39945" wp14:textId="77777777">
            <w:pPr>
              <w:pStyle w:val="TableParagraph"/>
              <w:spacing w:before="180"/>
              <w:rPr>
                <w:b/>
                <w:sz w:val="16"/>
              </w:rPr>
            </w:pPr>
          </w:p>
          <w:p w:rsidP="3E2B927F" w14:paraId="43D607FF" wp14:textId="08C4BA75">
            <w:pPr>
              <w:pStyle w:val="TableParagraph"/>
              <w:ind w:left="232"/>
              <w:rPr>
                <w:sz w:val="16"/>
                <w:szCs w:val="16"/>
              </w:rPr>
            </w:pPr>
            <w:r w:rsidRPr="3E2B927F" w:rsidR="1C31D2AE">
              <w:rPr>
                <w:spacing w:val="-2"/>
                <w:sz w:val="16"/>
                <w:szCs w:val="16"/>
              </w:rPr>
              <w:t>26</w:t>
            </w:r>
            <w:r w:rsidRPr="3E2B927F" w:rsidR="5E72E992">
              <w:rPr>
                <w:spacing w:val="-2"/>
                <w:sz w:val="16"/>
                <w:szCs w:val="16"/>
              </w:rPr>
              <w:t>/</w:t>
            </w:r>
            <w:r w:rsidRPr="3E2B927F" w:rsidR="0164E21D">
              <w:rPr>
                <w:spacing w:val="-2"/>
                <w:sz w:val="16"/>
                <w:szCs w:val="16"/>
              </w:rPr>
              <w:t>02</w:t>
            </w:r>
            <w:r w:rsidRPr="3E2B927F" w:rsidR="5E72E992">
              <w:rPr>
                <w:spacing w:val="-2"/>
                <w:sz w:val="16"/>
                <w:szCs w:val="16"/>
              </w:rPr>
              <w:t>/202</w:t>
            </w:r>
            <w:r w:rsidRPr="3E2B927F" w:rsidR="57708E95">
              <w:rPr>
                <w:spacing w:val="-2"/>
                <w:sz w:val="16"/>
                <w:szCs w:val="16"/>
              </w:rPr>
              <w:t>6</w:t>
            </w:r>
          </w:p>
        </w:tc>
        <w:tc>
          <w:tcPr>
            <w:tcW w:w="2657" w:type="dxa"/>
            <w:tcMar/>
          </w:tcPr>
          <w:p w14:paraId="0562CB0E" wp14:textId="77777777">
            <w:pPr>
              <w:pStyle w:val="TableParagraph"/>
              <w:rPr>
                <w:b/>
                <w:sz w:val="16"/>
              </w:rPr>
            </w:pPr>
          </w:p>
          <w:p w14:paraId="34CE0A41" wp14:textId="77777777">
            <w:pPr>
              <w:pStyle w:val="TableParagraph"/>
              <w:rPr>
                <w:b/>
                <w:sz w:val="16"/>
              </w:rPr>
            </w:pPr>
          </w:p>
          <w:p w14:paraId="62EBF3C5" wp14:textId="77777777">
            <w:pPr>
              <w:pStyle w:val="TableParagraph"/>
              <w:spacing w:before="74"/>
              <w:rPr>
                <w:b/>
                <w:sz w:val="16"/>
              </w:rPr>
            </w:pPr>
          </w:p>
          <w:p w14:paraId="054CFD1F" wp14:textId="77777777">
            <w:pPr>
              <w:pStyle w:val="TableParagraph"/>
              <w:spacing w:before="1"/>
              <w:ind w:left="452" w:firstLine="64"/>
              <w:rPr>
                <w:sz w:val="16"/>
              </w:rPr>
            </w:pPr>
            <w:r>
              <w:rPr>
                <w:sz w:val="16"/>
              </w:rPr>
              <w:t>Elaboração do aviso de privacidade</w:t>
            </w:r>
            <w:r>
              <w:rPr>
                <w:spacing w:val="-11"/>
                <w:sz w:val="16"/>
              </w:rPr>
              <w:t> </w:t>
            </w:r>
            <w:r>
              <w:rPr>
                <w:sz w:val="16"/>
              </w:rPr>
              <w:t>de</w:t>
            </w:r>
            <w:r>
              <w:rPr>
                <w:spacing w:val="-11"/>
                <w:sz w:val="16"/>
              </w:rPr>
              <w:t> </w:t>
            </w:r>
            <w:r>
              <w:rPr>
                <w:sz w:val="16"/>
              </w:rPr>
              <w:t>produtos.</w:t>
            </w:r>
          </w:p>
        </w:tc>
      </w:tr>
    </w:tbl>
    <w:sectPr>
      <w:pgSz w:w="11910" w:h="16840" w:orient="portrait"/>
      <w:pgMar w:top="2220" w:right="566" w:bottom="840" w:left="708" w:header="746" w:footer="644"/>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egoe UI">
    <w:altName w:val="Segoe UI"/>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79B5365" wp14:textId="77777777">
    <w:pPr>
      <w:pStyle w:val="BodyText"/>
      <w:spacing w:line="14" w:lineRule="auto"/>
      <w:ind w:left="0" w:firstLine="0"/>
    </w:pPr>
    <w:r>
      <w:rPr/>
      <mc:AlternateContent>
        <mc:Choice Requires="wps">
          <w:drawing>
            <wp:anchor xmlns:wp14="http://schemas.microsoft.com/office/word/2010/wordprocessingDrawing" distT="0" distB="0" distL="0" distR="0" simplePos="0" relativeHeight="487471616" behindDoc="1" locked="0" layoutInCell="1" allowOverlap="1" wp14:anchorId="12F84D38" wp14:editId="7777777">
              <wp:simplePos x="0" y="0"/>
              <wp:positionH relativeFrom="page">
                <wp:posOffset>6563614</wp:posOffset>
              </wp:positionH>
              <wp:positionV relativeFrom="page">
                <wp:posOffset>10099142</wp:posOffset>
              </wp:positionV>
              <wp:extent cx="217804"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7804" cy="177800"/>
                      </a:xfrm>
                      <a:prstGeom prst="rect">
                        <a:avLst/>
                      </a:prstGeom>
                    </wps:spPr>
                    <wps:txbx>
                      <w:txbxContent>
                        <w:p xmlns:wp14="http://schemas.microsoft.com/office/word/2010/wordml" w14:paraId="363D95DF" wp14:textId="77777777">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r>
                            <w:rPr>
                              <w:spacing w:val="-5"/>
                              <w:sz w:val="18"/>
                            </w:rPr>
                            <w:fldChar w:fldCharType="begin"/>
                          </w:r>
                          <w:r>
                            <w:rPr>
                              <w:spacing w:val="-5"/>
                              <w:sz w:val="18"/>
                            </w:rPr>
                            <w:instrText> NUMPAGES </w:instrText>
                          </w:r>
                          <w:r>
                            <w:rPr>
                              <w:spacing w:val="-5"/>
                              <w:sz w:val="18"/>
                            </w:rPr>
                            <w:fldChar w:fldCharType="separate"/>
                          </w:r>
                          <w:r>
                            <w:rPr>
                              <w:spacing w:val="-5"/>
                              <w:sz w:val="18"/>
                            </w:rPr>
                            <w:t>4</w:t>
                          </w:r>
                          <w:r>
                            <w:rPr>
                              <w:spacing w:val="-5"/>
                              <w:sz w:val="18"/>
                            </w:rPr>
                            <w:fldChar w:fldCharType="end"/>
                          </w:r>
                        </w:p>
                      </w:txbxContent>
                    </wps:txbx>
                    <wps:bodyPr wrap="square" lIns="0" tIns="0" rIns="0" bIns="0" rtlCol="0">
                      <a:noAutofit/>
                    </wps:bodyPr>
                  </wps:wsp>
                </a:graphicData>
              </a:graphic>
            </wp:anchor>
          </w:drawing>
        </mc:Choice>
        <mc:Fallback>
          <w:pict w14:anchorId="604BFF48">
            <v:shape id="docshape4" style="position:absolute;margin-left:516.820007pt;margin-top:795.208069pt;width:17.150pt;height:14pt;mso-position-horizontal-relative:page;mso-position-vertical-relative:page;z-index:-15844864" filled="false" stroked="false" type="#_x0000_t202">
              <v:textbox inset="0,0,0,0">
                <w:txbxContent>
                  <w:p w14:paraId="7EEB8D2C" wp14:textId="77777777">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r>
                      <w:rPr>
                        <w:spacing w:val="-5"/>
                        <w:sz w:val="18"/>
                      </w:rPr>
                      <w:fldChar w:fldCharType="begin"/>
                    </w:r>
                    <w:r>
                      <w:rPr>
                        <w:spacing w:val="-5"/>
                        <w:sz w:val="18"/>
                      </w:rPr>
                      <w:instrText> NUMPAGES </w:instrText>
                    </w:r>
                    <w:r>
                      <w:rPr>
                        <w:spacing w:val="-5"/>
                        <w:sz w:val="18"/>
                      </w:rPr>
                      <w:fldChar w:fldCharType="separate"/>
                    </w:r>
                    <w:r>
                      <w:rPr>
                        <w:spacing w:val="-5"/>
                        <w:sz w:val="18"/>
                      </w:rPr>
                      <w:t>4</w:t>
                    </w:r>
                    <w:r>
                      <w:rPr>
                        <w:spacing w:val="-5"/>
                        <w:sz w:val="18"/>
                      </w:rPr>
                      <w:fldChar w:fldCharType="end"/>
                    </w:r>
                  </w:p>
                </w:txbxContent>
              </v:textbox>
              <w10:wrap type="none"/>
            </v:shape>
          </w:pict>
        </mc:Fallback>
      </mc:AlternateConten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1245"/>
      <w:gridCol w:w="1230"/>
      <w:gridCol w:w="1230"/>
      <w:gridCol w:w="1560"/>
      <w:gridCol w:w="1215"/>
      <w:gridCol w:w="1455"/>
      <w:gridCol w:w="1005"/>
    </w:tblGrid>
    <w:tr w:rsidR="5AE5279B" w:rsidTr="0920F241" w14:paraId="473CEAE4">
      <w:trPr>
        <w:trHeight w:val="300"/>
      </w:trPr>
      <w:tc>
        <w:tcPr>
          <w:tcW w:w="2475" w:type="dxa"/>
          <w:gridSpan w:val="2"/>
          <w:vMerge w:val="restart"/>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top"/>
        </w:tcPr>
        <w:p w:rsidR="5AE5279B" w:rsidP="5AE5279B" w:rsidRDefault="5AE5279B" w14:paraId="5BD5C1A3" w14:textId="3EE0F757">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18"/>
              <w:szCs w:val="18"/>
            </w:rPr>
          </w:pPr>
          <w:r w:rsidR="5AE5279B">
            <w:drawing>
              <wp:inline wp14:editId="466D1635" wp14:anchorId="1D3DD6D0">
                <wp:extent cx="1485900" cy="304800"/>
                <wp:effectExtent l="0" t="0" r="0" b="0"/>
                <wp:docPr id="91397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13978526" name="Picture 9139785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984057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85900" cy="304800"/>
                        </a:xfrm>
                        <a:prstGeom xmlns:a="http://schemas.openxmlformats.org/drawingml/2006/main" prst="rect">
                          <a:avLst xmlns:a="http://schemas.openxmlformats.org/drawingml/2006/main"/>
                        </a:prstGeom>
                      </pic:spPr>
                    </pic:pic>
                  </a:graphicData>
                </a:graphic>
              </wp:inline>
            </w:drawing>
          </w:r>
        </w:p>
      </w:tc>
      <w:tc>
        <w:tcPr>
          <w:tcW w:w="5460" w:type="dxa"/>
          <w:gridSpan w:val="4"/>
          <w:tcBorders>
            <w:top w:val="single" w:color="BFBFBF" w:themeColor="background1" w:themeShade="BF" w:sz="6"/>
            <w:left w:val="nil"/>
            <w:bottom w:val="nil"/>
            <w:right w:val="single" w:color="BFBFBF" w:themeColor="background1" w:themeShade="BF" w:sz="6"/>
          </w:tcBorders>
          <w:tcMar>
            <w:left w:w="60" w:type="dxa"/>
            <w:right w:w="60" w:type="dxa"/>
          </w:tcMar>
          <w:vAlign w:val="center"/>
        </w:tcPr>
        <w:p w:rsidR="5AE5279B" w:rsidP="5AE5279B" w:rsidRDefault="5AE5279B" w14:paraId="4F2B81FA" w14:textId="1ADD8783">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Título</w:t>
          </w:r>
        </w:p>
      </w:tc>
      <w:tc>
        <w:tcPr>
          <w:tcW w:w="1005" w:type="dxa"/>
          <w:tcBorders>
            <w:top w:val="single" w:color="BFBFBF" w:themeColor="background1" w:themeShade="BF" w:sz="6"/>
            <w:left w:val="nil"/>
            <w:right w:val="single" w:color="BFBFBF" w:themeColor="background1" w:themeShade="BF" w:sz="6"/>
          </w:tcBorders>
          <w:tcMar>
            <w:left w:w="60" w:type="dxa"/>
            <w:right w:w="60" w:type="dxa"/>
          </w:tcMar>
          <w:vAlign w:val="center"/>
        </w:tcPr>
        <w:p w:rsidR="5AE5279B" w:rsidP="5AE5279B" w:rsidRDefault="5AE5279B" w14:paraId="43001435" w14:textId="16E081CE">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Código</w:t>
          </w:r>
        </w:p>
        <w:p w:rsidR="5AE5279B" w:rsidP="5AE5279B" w:rsidRDefault="5AE5279B" w14:paraId="7AECF2C7" w14:textId="2A563CB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p>
      </w:tc>
    </w:tr>
    <w:tr w:rsidR="5AE5279B" w:rsidTr="0920F241" w14:paraId="5296CD72">
      <w:trPr>
        <w:trHeight w:val="300"/>
      </w:trPr>
      <w:tc>
        <w:tcPr>
          <w:tcW w:w="2475" w:type="dxa"/>
          <w:gridSpan w:val="2"/>
          <w:vMerge/>
          <w:tcBorders/>
          <w:tcMar/>
          <w:vAlign w:val="center"/>
        </w:tcPr>
        <w:p w14:paraId="36C56933"/>
      </w:tc>
      <w:tc>
        <w:tcPr>
          <w:tcW w:w="5460" w:type="dxa"/>
          <w:gridSpan w:val="4"/>
          <w:tcBorders>
            <w:top w:val="nil" w:color="BFBFBF" w:themeColor="background1" w:themeShade="BF" w:sz="6"/>
            <w:left w:val="nil"/>
            <w:bottom w:val="single" w:color="BFBFBF" w:themeColor="background1" w:themeShade="BF" w:sz="6"/>
            <w:right w:val="single" w:color="BFBFBF" w:themeColor="background1" w:themeShade="BF" w:sz="6"/>
          </w:tcBorders>
          <w:tcMar>
            <w:left w:w="60" w:type="dxa"/>
            <w:right w:w="60" w:type="dxa"/>
          </w:tcMar>
          <w:vAlign w:val="center"/>
        </w:tcPr>
        <w:p w:rsidR="5AE5279B" w:rsidP="0920F241" w:rsidRDefault="5AE5279B" w14:paraId="1D7593E1" w14:textId="637DA4AD">
          <w:pPr>
            <w:spacing w:after="0" w:line="240" w:lineRule="auto"/>
            <w:rPr>
              <w:rFonts w:ascii="Nunito Sans" w:hAnsi="Nunito Sans" w:eastAsia="Nunito Sans" w:cs="Nunito Sans"/>
              <w:b w:val="1"/>
              <w:bCs w:val="1"/>
              <w:i w:val="0"/>
              <w:iCs w:val="0"/>
              <w:caps w:val="0"/>
              <w:smallCaps w:val="0"/>
              <w:color w:val="000000" w:themeColor="text1" w:themeTint="FF" w:themeShade="FF"/>
              <w:sz w:val="18"/>
              <w:szCs w:val="18"/>
              <w:lang w:val="pt-BR"/>
            </w:rPr>
          </w:pPr>
          <w:r w:rsidRPr="0920F241" w:rsidR="0920F241">
            <w:rPr>
              <w:rFonts w:ascii="Nunito Sans" w:hAnsi="Nunito Sans" w:eastAsia="Nunito Sans" w:cs="Nunito Sans"/>
              <w:b w:val="1"/>
              <w:bCs w:val="1"/>
              <w:i w:val="0"/>
              <w:iCs w:val="0"/>
              <w:caps w:val="0"/>
              <w:smallCaps w:val="0"/>
              <w:color w:val="000000" w:themeColor="text1" w:themeTint="FF" w:themeShade="FF"/>
              <w:sz w:val="18"/>
              <w:szCs w:val="18"/>
              <w:lang w:val="pt-BR"/>
            </w:rPr>
            <w:t>Termo de Uso</w:t>
          </w:r>
          <w:r w:rsidRPr="0920F241" w:rsidR="0920F241">
            <w:rPr>
              <w:rFonts w:ascii="Nunito Sans" w:hAnsi="Nunito Sans" w:eastAsia="Nunito Sans" w:cs="Nunito Sans"/>
              <w:b w:val="1"/>
              <w:bCs w:val="1"/>
              <w:i w:val="0"/>
              <w:iCs w:val="0"/>
              <w:caps w:val="0"/>
              <w:smallCaps w:val="0"/>
              <w:color w:val="000000" w:themeColor="text1" w:themeTint="FF" w:themeShade="FF"/>
              <w:sz w:val="18"/>
              <w:szCs w:val="18"/>
              <w:lang w:val="pt-BR"/>
            </w:rPr>
            <w:t xml:space="preserve"> - Shield</w:t>
          </w:r>
        </w:p>
        <w:p w:rsidR="5AE5279B" w:rsidP="5AE5279B" w:rsidRDefault="5AE5279B" w14:paraId="212C3C08" w14:textId="32DB4B47">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p>
      </w:tc>
      <w:tc>
        <w:tcPr>
          <w:tcW w:w="1005" w:type="dxa"/>
          <w:tcBorders>
            <w:left w:val="nil"/>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5B7CF91" w14:textId="572E055E">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1"/>
              <w:bCs w:val="1"/>
              <w:i w:val="0"/>
              <w:iCs w:val="0"/>
              <w:caps w:val="0"/>
              <w:smallCaps w:val="0"/>
              <w:color w:val="000000" w:themeColor="text1" w:themeTint="FF" w:themeShade="FF"/>
              <w:sz w:val="18"/>
              <w:szCs w:val="18"/>
              <w:lang w:val="pt-BR"/>
            </w:rPr>
            <w:t xml:space="preserve">   -</w:t>
          </w:r>
        </w:p>
      </w:tc>
    </w:tr>
    <w:tr w:rsidR="5AE5279B" w:rsidTr="0920F241" w14:paraId="57F8ED1D">
      <w:trPr>
        <w:trHeight w:val="300"/>
      </w:trPr>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05364844" w14:textId="0CCA3E0D">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Unidade de Negócio</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E8FC219" w14:textId="2ED82BDD">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Área responsável</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526420B7" w14:textId="4F8E13F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Classificação</w:t>
          </w:r>
        </w:p>
      </w:tc>
      <w:tc>
        <w:tcPr>
          <w:tcW w:w="1560"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3F0D393" w14:textId="3684C76B">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Aprovação</w:t>
          </w:r>
        </w:p>
      </w:tc>
      <w:tc>
        <w:tcPr>
          <w:tcW w:w="1215"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2BDB853A" w14:textId="07430F4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Revisada em</w:t>
          </w:r>
        </w:p>
      </w:tc>
      <w:tc>
        <w:tcPr>
          <w:tcW w:w="1455"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D72C4C5" w14:textId="772F179F">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Vigência</w:t>
          </w:r>
        </w:p>
      </w:tc>
      <w:tc>
        <w:tcPr>
          <w:tcW w:w="10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216337C5" w14:textId="33313DC4">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Versão</w:t>
          </w:r>
        </w:p>
      </w:tc>
    </w:tr>
    <w:tr w:rsidR="5AE5279B" w:rsidTr="0920F241" w14:paraId="4490E082">
      <w:trPr>
        <w:trHeight w:val="300"/>
      </w:trPr>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0920F241" w:rsidRDefault="5AE5279B" w14:paraId="4C1E18FA" w14:textId="04AA2A09">
          <w:pPr>
            <w:spacing w:after="0" w:line="240" w:lineRule="auto"/>
            <w:jc w:val="center"/>
            <w:rPr>
              <w:rFonts w:ascii="Nunito Sans" w:hAnsi="Nunito Sans" w:eastAsia="Nunito Sans" w:cs="Nunito Sans"/>
              <w:b w:val="1"/>
              <w:bCs w:val="1"/>
              <w:i w:val="0"/>
              <w:iCs w:val="0"/>
              <w:caps w:val="0"/>
              <w:smallCaps w:val="0"/>
              <w:color w:val="000000" w:themeColor="text1" w:themeTint="FF" w:themeShade="FF"/>
              <w:sz w:val="20"/>
              <w:szCs w:val="20"/>
              <w:lang w:val="pt-BR"/>
            </w:rPr>
          </w:pP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0920F241" w:rsidRDefault="5AE5279B" w14:paraId="5A6A9DC0" w14:textId="066974F7">
          <w:pPr>
            <w:pStyle w:val="Normal"/>
            <w:suppressLineNumbers w:val="0"/>
            <w:bidi w:val="0"/>
            <w:spacing w:before="0" w:beforeAutospacing="off" w:after="0" w:afterAutospacing="off" w:line="240" w:lineRule="auto"/>
            <w:ind w:left="0" w:right="0"/>
            <w:jc w:val="center"/>
          </w:pPr>
          <w:r w:rsidRPr="0920F241" w:rsidR="0920F241">
            <w:rPr>
              <w:rFonts w:ascii="Nunito Sans" w:hAnsi="Nunito Sans" w:eastAsia="Nunito Sans" w:cs="Nunito Sans"/>
              <w:b w:val="1"/>
              <w:bCs w:val="1"/>
              <w:i w:val="0"/>
              <w:iCs w:val="0"/>
              <w:caps w:val="0"/>
              <w:smallCaps w:val="0"/>
              <w:color w:val="000000" w:themeColor="text1" w:themeTint="FF" w:themeShade="FF"/>
              <w:sz w:val="20"/>
              <w:szCs w:val="20"/>
              <w:lang w:val="pt-BR"/>
            </w:rPr>
            <w:t>JURIDICO</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387BE2B1" w14:textId="508FDB88">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 xml:space="preserve">Pública </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0920F241" w:rsidRDefault="5AE5279B" w14:paraId="26270C32" w14:textId="48CABD9D">
          <w:pPr>
            <w:spacing w:after="0" w:line="240" w:lineRule="auto"/>
            <w:jc w:val="center"/>
            <w:rPr>
              <w:rFonts w:ascii="Nunito Sans" w:hAnsi="Nunito Sans" w:eastAsia="Nunito Sans" w:cs="Nunito Sans"/>
              <w:b w:val="1"/>
              <w:bCs w:val="1"/>
              <w:i w:val="0"/>
              <w:iCs w:val="0"/>
              <w:caps w:val="0"/>
              <w:smallCaps w:val="0"/>
              <w:color w:val="000000" w:themeColor="text1" w:themeTint="FF" w:themeShade="FF"/>
              <w:sz w:val="20"/>
              <w:szCs w:val="20"/>
              <w:lang w:val="pt-BR"/>
            </w:rPr>
          </w:pPr>
        </w:p>
      </w:tc>
      <w:tc>
        <w:tcPr>
          <w:tcW w:w="1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32B9D9C" w14:textId="155D828F">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w:t>
          </w:r>
        </w:p>
      </w:tc>
      <w:tc>
        <w:tcPr>
          <w:tcW w:w="14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0920F241" w:rsidRDefault="5AE5279B" w14:paraId="41D32BD2" w14:textId="668930F4">
          <w:pPr>
            <w:pStyle w:val="Normal"/>
            <w:suppressLineNumbers w:val="0"/>
            <w:bidi w:val="0"/>
            <w:spacing w:before="0" w:beforeAutospacing="off" w:after="0" w:afterAutospacing="off" w:line="240" w:lineRule="auto"/>
            <w:ind w:left="0" w:right="0"/>
            <w:jc w:val="center"/>
          </w:pPr>
          <w:r w:rsidRPr="0920F241" w:rsidR="0920F241">
            <w:rPr>
              <w:rFonts w:ascii="Nunito Sans" w:hAnsi="Nunito Sans" w:eastAsia="Nunito Sans" w:cs="Nunito Sans"/>
              <w:b w:val="1"/>
              <w:bCs w:val="1"/>
              <w:i w:val="0"/>
              <w:iCs w:val="0"/>
              <w:caps w:val="0"/>
              <w:smallCaps w:val="0"/>
              <w:color w:val="000000" w:themeColor="text1" w:themeTint="FF" w:themeShade="FF"/>
              <w:sz w:val="20"/>
              <w:szCs w:val="20"/>
              <w:lang w:val="pt-BR"/>
            </w:rPr>
            <w:t>03/03/2026</w:t>
          </w:r>
        </w:p>
      </w:tc>
      <w:tc>
        <w:tcPr>
          <w:tcW w:w="10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579B263D" w14:textId="10ED36B7">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1.0</w:t>
          </w:r>
        </w:p>
      </w:tc>
    </w:tr>
  </w:tbl>
  <w:p xmlns:wp14="http://schemas.microsoft.com/office/word/2010/wordml" w14:paraId="4088BF38" wp14:textId="77777777">
    <w:pPr>
      <w:pStyle w:val="BodyText"/>
      <w:spacing w:line="14" w:lineRule="auto"/>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25">
    <w:nsid w:val="1609832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666f675"/>
    <w:multiLevelType xmlns:w="http://schemas.openxmlformats.org/wordprocessingml/2006/main" w:val="multilevel"/>
    <w:lvl xmlns:w="http://schemas.openxmlformats.org/wordprocessingml/2006/main" w:ilvl="0">
      <w:start w:val="1"/>
      <w:numFmt w:val="decimal"/>
      <w:lvlText w:val="%1."/>
      <w:lvlJc w:val="left"/>
      <w:pPr>
        <w:ind w:left="372" w:hanging="360"/>
      </w:pPr>
    </w:lvl>
    <w:lvl xmlns:w="http://schemas.openxmlformats.org/wordprocessingml/2006/main" w:ilvl="1">
      <w:start w:val="1"/>
      <w:numFmt w:val="decimal"/>
      <w:lvlText w:val="%1.%2."/>
      <w:lvlJc w:val="left"/>
      <w:pPr>
        <w:ind w:left="1092" w:hanging="360"/>
      </w:pPr>
    </w:lvl>
    <w:lvl xmlns:w="http://schemas.openxmlformats.org/wordprocessingml/2006/main" w:ilvl="2">
      <w:start w:val="1"/>
      <w:numFmt w:val="decimal"/>
      <w:lvlText w:val="%1.%2.%3."/>
      <w:lvlJc w:val="left"/>
      <w:pPr>
        <w:ind w:left="1812" w:hanging="180"/>
      </w:pPr>
    </w:lvl>
    <w:lvl xmlns:w="http://schemas.openxmlformats.org/wordprocessingml/2006/main" w:ilvl="3">
      <w:start w:val="1"/>
      <w:numFmt w:val="decimal"/>
      <w:lvlText w:val="%1.%2.%3.%4."/>
      <w:lvlJc w:val="left"/>
      <w:pPr>
        <w:ind w:left="2532" w:hanging="360"/>
      </w:pPr>
    </w:lvl>
    <w:lvl xmlns:w="http://schemas.openxmlformats.org/wordprocessingml/2006/main" w:ilvl="4">
      <w:start w:val="1"/>
      <w:numFmt w:val="decimal"/>
      <w:lvlText w:val="%1.%2.%3.%4.%5."/>
      <w:lvlJc w:val="left"/>
      <w:pPr>
        <w:ind w:left="3252" w:hanging="360"/>
      </w:pPr>
    </w:lvl>
    <w:lvl xmlns:w="http://schemas.openxmlformats.org/wordprocessingml/2006/main" w:ilvl="5">
      <w:start w:val="1"/>
      <w:numFmt w:val="decimal"/>
      <w:lvlText w:val="%1.%2.%3.%4.%5.%6."/>
      <w:lvlJc w:val="left"/>
      <w:pPr>
        <w:ind w:left="3972" w:hanging="180"/>
      </w:pPr>
    </w:lvl>
    <w:lvl xmlns:w="http://schemas.openxmlformats.org/wordprocessingml/2006/main" w:ilvl="6">
      <w:start w:val="1"/>
      <w:numFmt w:val="decimal"/>
      <w:lvlText w:val="%1.%2.%3.%4.%5.%6.%7."/>
      <w:lvlJc w:val="left"/>
      <w:pPr>
        <w:ind w:left="4692" w:hanging="360"/>
      </w:pPr>
    </w:lvl>
    <w:lvl xmlns:w="http://schemas.openxmlformats.org/wordprocessingml/2006/main" w:ilvl="7">
      <w:start w:val="1"/>
      <w:numFmt w:val="decimal"/>
      <w:lvlText w:val="%1.%2.%3.%4.%5.%6.%7.%8."/>
      <w:lvlJc w:val="left"/>
      <w:pPr>
        <w:ind w:left="5412" w:hanging="360"/>
      </w:pPr>
    </w:lvl>
    <w:lvl xmlns:w="http://schemas.openxmlformats.org/wordprocessingml/2006/main" w:ilvl="8">
      <w:start w:val="1"/>
      <w:numFmt w:val="decimal"/>
      <w:lvlText w:val="%1.%2.%3.%4.%5.%6.%7.%8.%9."/>
      <w:lvlJc w:val="left"/>
      <w:pPr>
        <w:ind w:left="6132" w:hanging="180"/>
      </w:pPr>
    </w:lvl>
  </w:abstractNum>
  <w:abstractNum xmlns:w="http://schemas.openxmlformats.org/wordprocessingml/2006/main" w:abstractNumId="23">
    <w:nsid w:val="6b2ebf9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4b46bf98"/>
    <w:multiLevelType xmlns:w="http://schemas.openxmlformats.org/wordprocessingml/2006/main" w:val="multilevel"/>
    <w:lvl xmlns:w="http://schemas.openxmlformats.org/wordprocessingml/2006/main" w:ilvl="0">
      <w:start w:val="1"/>
      <w:numFmt w:val="decimal"/>
      <w:lvlText w:val="%14."/>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8c76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bec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dc1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cf2e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200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3a5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80a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652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4c0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6f3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ce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5b1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958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a0d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645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e62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2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82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27b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ce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459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166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6354304f"/>
    <w:multiLevelType w:val="hybridMultilevel"/>
    <w:lvl w:ilvl="0">
      <w:start w:val="1"/>
      <w:numFmt w:val="decimal"/>
      <w:lvlText w:val="%1."/>
      <w:lvlJc w:val="left"/>
      <w:pPr>
        <w:ind w:left="372" w:hanging="360"/>
        <w:jc w:val="left"/>
      </w:pPr>
      <w:rPr>
        <w:b/>
        <w:bCs/>
        <w:i w:val="0"/>
        <w:iCs w:val="0"/>
        <w:color w:val="5C5CFF"/>
        <w:spacing w:val="0"/>
        <w:w w:val="99"/>
        <w:sz w:val="20"/>
        <w:szCs w:val="20"/>
        <w:lang w:val="pt-PT" w:eastAsia="en-US" w:bidi="ar-SA"/>
      </w:rPr>
    </w:lvl>
    <w:lvl w:ilvl="1">
      <w:start w:val="1"/>
      <w:numFmt w:val="decimal"/>
      <w:lvlText w:val="%1.%2."/>
      <w:lvlJc w:val="left"/>
      <w:pPr>
        <w:ind w:left="977" w:hanging="606"/>
        <w:jc w:val="left"/>
      </w:pPr>
      <w:rPr>
        <w:rFonts w:hint="default" w:ascii="Segoe UI" w:hAnsi="Segoe UI" w:eastAsia="Segoe UI" w:cs="Segoe UI"/>
        <w:b w:val="0"/>
        <w:bCs w:val="0"/>
        <w:i w:val="0"/>
        <w:iCs w:val="0"/>
        <w:spacing w:val="-1"/>
        <w:w w:val="99"/>
        <w:sz w:val="20"/>
        <w:szCs w:val="20"/>
        <w:lang w:val="pt-PT" w:eastAsia="en-US" w:bidi="ar-SA"/>
      </w:rPr>
    </w:lvl>
    <w:lvl w:ilvl="2">
      <w:start w:val="1"/>
      <w:numFmt w:val="bullet"/>
      <w:lvlText w:val=""/>
      <w:lvlJc w:val="left"/>
      <w:pPr>
        <w:ind w:left="1315" w:hanging="584"/>
        <w:jc w:val="left"/>
      </w:pPr>
      <w:rPr>
        <w:rFonts w:hint="default" w:ascii="Symbol" w:hAnsi="Symbol"/>
        <w:b w:val="0"/>
        <w:bCs w:val="0"/>
        <w:i w:val="0"/>
        <w:iCs w:val="0"/>
        <w:spacing w:val="-1"/>
        <w:w w:val="99"/>
        <w:sz w:val="20"/>
        <w:szCs w:val="20"/>
        <w:lang w:val="pt-PT" w:eastAsia="en-US" w:bidi="ar-SA"/>
      </w:rPr>
    </w:lvl>
    <w:lvl w:ilvl="3">
      <w:start w:val="0"/>
      <w:numFmt w:val="bullet"/>
      <w:lvlText w:val="•"/>
      <w:lvlJc w:val="left"/>
      <w:pPr>
        <w:ind w:left="2484" w:hanging="584"/>
      </w:pPr>
      <w:rPr>
        <w:rFonts w:hint="default"/>
        <w:lang w:val="pt-PT" w:eastAsia="en-US" w:bidi="ar-SA"/>
      </w:rPr>
    </w:lvl>
    <w:lvl w:ilvl="4">
      <w:start w:val="0"/>
      <w:numFmt w:val="bullet"/>
      <w:lvlText w:val="•"/>
      <w:lvlJc w:val="left"/>
      <w:pPr>
        <w:ind w:left="3648" w:hanging="584"/>
      </w:pPr>
      <w:rPr>
        <w:rFonts w:hint="default"/>
        <w:lang w:val="pt-PT" w:eastAsia="en-US" w:bidi="ar-SA"/>
      </w:rPr>
    </w:lvl>
    <w:lvl w:ilvl="5">
      <w:start w:val="0"/>
      <w:numFmt w:val="bullet"/>
      <w:lvlText w:val="•"/>
      <w:lvlJc w:val="left"/>
      <w:pPr>
        <w:ind w:left="4812" w:hanging="584"/>
      </w:pPr>
      <w:rPr>
        <w:rFonts w:hint="default"/>
        <w:lang w:val="pt-PT" w:eastAsia="en-US" w:bidi="ar-SA"/>
      </w:rPr>
    </w:lvl>
    <w:lvl w:ilvl="6">
      <w:start w:val="0"/>
      <w:numFmt w:val="bullet"/>
      <w:lvlText w:val="•"/>
      <w:lvlJc w:val="left"/>
      <w:pPr>
        <w:ind w:left="5976" w:hanging="584"/>
      </w:pPr>
      <w:rPr>
        <w:rFonts w:hint="default"/>
        <w:lang w:val="pt-PT" w:eastAsia="en-US" w:bidi="ar-SA"/>
      </w:rPr>
    </w:lvl>
    <w:lvl w:ilvl="7">
      <w:start w:val="0"/>
      <w:numFmt w:val="bullet"/>
      <w:lvlText w:val="•"/>
      <w:lvlJc w:val="left"/>
      <w:pPr>
        <w:ind w:left="7140" w:hanging="584"/>
      </w:pPr>
      <w:rPr>
        <w:rFonts w:hint="default"/>
        <w:lang w:val="pt-PT" w:eastAsia="en-US" w:bidi="ar-SA"/>
      </w:rPr>
    </w:lvl>
    <w:lvl w:ilvl="8">
      <w:start w:val="0"/>
      <w:numFmt w:val="bullet"/>
      <w:lvlText w:val="•"/>
      <w:lvlJc w:val="left"/>
      <w:pPr>
        <w:ind w:left="8304" w:hanging="584"/>
      </w:pPr>
      <w:rPr>
        <w:rFonts w:hint="default"/>
        <w:lang w:val="pt-PT"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798B71FF"/>
    <w:rsid w:val="008FC015"/>
    <w:rsid w:val="00CD59A5"/>
    <w:rsid w:val="00FEFBC4"/>
    <w:rsid w:val="0124BDB1"/>
    <w:rsid w:val="0164E21D"/>
    <w:rsid w:val="0175216E"/>
    <w:rsid w:val="018A93A5"/>
    <w:rsid w:val="026B72E6"/>
    <w:rsid w:val="02793C6D"/>
    <w:rsid w:val="02A4D8E3"/>
    <w:rsid w:val="02DC8EAE"/>
    <w:rsid w:val="035DD9B9"/>
    <w:rsid w:val="0393BFB9"/>
    <w:rsid w:val="04F22F34"/>
    <w:rsid w:val="05B9B1F7"/>
    <w:rsid w:val="061BDA95"/>
    <w:rsid w:val="061BDA95"/>
    <w:rsid w:val="0738B164"/>
    <w:rsid w:val="0813B93A"/>
    <w:rsid w:val="081FE3F0"/>
    <w:rsid w:val="08A95F44"/>
    <w:rsid w:val="08A95F44"/>
    <w:rsid w:val="08F00EFA"/>
    <w:rsid w:val="08F00EFA"/>
    <w:rsid w:val="0920F241"/>
    <w:rsid w:val="09A195FB"/>
    <w:rsid w:val="0A655212"/>
    <w:rsid w:val="0B121A47"/>
    <w:rsid w:val="0B6D54B8"/>
    <w:rsid w:val="0B72C4DB"/>
    <w:rsid w:val="0D140B64"/>
    <w:rsid w:val="0D1B7CCB"/>
    <w:rsid w:val="0DEEE539"/>
    <w:rsid w:val="0DEEE539"/>
    <w:rsid w:val="0E9B2DBB"/>
    <w:rsid w:val="0F003CA7"/>
    <w:rsid w:val="0F16D4BE"/>
    <w:rsid w:val="0F3CD8B7"/>
    <w:rsid w:val="0F68CF93"/>
    <w:rsid w:val="0F7046FA"/>
    <w:rsid w:val="10597EB8"/>
    <w:rsid w:val="10857C6E"/>
    <w:rsid w:val="116A6565"/>
    <w:rsid w:val="11968DFC"/>
    <w:rsid w:val="11FF4361"/>
    <w:rsid w:val="1223CCD9"/>
    <w:rsid w:val="1301F43A"/>
    <w:rsid w:val="1301F43A"/>
    <w:rsid w:val="1341551E"/>
    <w:rsid w:val="138C544F"/>
    <w:rsid w:val="140E91A7"/>
    <w:rsid w:val="14B7ED10"/>
    <w:rsid w:val="14F4ACA3"/>
    <w:rsid w:val="15CF8393"/>
    <w:rsid w:val="15EE14AB"/>
    <w:rsid w:val="176D3557"/>
    <w:rsid w:val="17F3EED9"/>
    <w:rsid w:val="189BE251"/>
    <w:rsid w:val="18C6DF15"/>
    <w:rsid w:val="18CD9C62"/>
    <w:rsid w:val="1910DB5D"/>
    <w:rsid w:val="195C46FD"/>
    <w:rsid w:val="19D0B6A7"/>
    <w:rsid w:val="1A1E8BA0"/>
    <w:rsid w:val="1A2EB2A2"/>
    <w:rsid w:val="1A9F75ED"/>
    <w:rsid w:val="1ADFA329"/>
    <w:rsid w:val="1AF78AE0"/>
    <w:rsid w:val="1B3385D3"/>
    <w:rsid w:val="1BC94D33"/>
    <w:rsid w:val="1C31D2AE"/>
    <w:rsid w:val="1C9A8017"/>
    <w:rsid w:val="1D396AC0"/>
    <w:rsid w:val="1D396AC0"/>
    <w:rsid w:val="1D7A5479"/>
    <w:rsid w:val="1D7A5479"/>
    <w:rsid w:val="1E325C0D"/>
    <w:rsid w:val="1E54F702"/>
    <w:rsid w:val="1E54F702"/>
    <w:rsid w:val="1E80698C"/>
    <w:rsid w:val="1F23E601"/>
    <w:rsid w:val="1FBBF36F"/>
    <w:rsid w:val="2073028A"/>
    <w:rsid w:val="20991D3B"/>
    <w:rsid w:val="226EA20B"/>
    <w:rsid w:val="22832412"/>
    <w:rsid w:val="22931C6A"/>
    <w:rsid w:val="2294F541"/>
    <w:rsid w:val="235CEA44"/>
    <w:rsid w:val="23C09F98"/>
    <w:rsid w:val="23C09F98"/>
    <w:rsid w:val="23C209EB"/>
    <w:rsid w:val="23E73D5B"/>
    <w:rsid w:val="23F03B04"/>
    <w:rsid w:val="24D5A279"/>
    <w:rsid w:val="2543255F"/>
    <w:rsid w:val="25AD7833"/>
    <w:rsid w:val="26119CB8"/>
    <w:rsid w:val="261898DE"/>
    <w:rsid w:val="26582BD5"/>
    <w:rsid w:val="26ADD2D7"/>
    <w:rsid w:val="26F6C59C"/>
    <w:rsid w:val="2717367B"/>
    <w:rsid w:val="2726DCB8"/>
    <w:rsid w:val="276AB313"/>
    <w:rsid w:val="27858407"/>
    <w:rsid w:val="27C4486C"/>
    <w:rsid w:val="283A711B"/>
    <w:rsid w:val="28F6AA84"/>
    <w:rsid w:val="291BC0C1"/>
    <w:rsid w:val="298CFDB3"/>
    <w:rsid w:val="2A25B260"/>
    <w:rsid w:val="2A88EA78"/>
    <w:rsid w:val="2A88EA78"/>
    <w:rsid w:val="2AF87581"/>
    <w:rsid w:val="2AF87581"/>
    <w:rsid w:val="2B70ED3F"/>
    <w:rsid w:val="2B8BED5A"/>
    <w:rsid w:val="2D4237BF"/>
    <w:rsid w:val="2D71E53F"/>
    <w:rsid w:val="2E527B0A"/>
    <w:rsid w:val="2EEA7275"/>
    <w:rsid w:val="2EF80EF5"/>
    <w:rsid w:val="2F2E01D1"/>
    <w:rsid w:val="2F3434AC"/>
    <w:rsid w:val="2F3434AC"/>
    <w:rsid w:val="2F701CE8"/>
    <w:rsid w:val="2FAE162C"/>
    <w:rsid w:val="2FEBFEC3"/>
    <w:rsid w:val="3014F213"/>
    <w:rsid w:val="303AA6BD"/>
    <w:rsid w:val="30407CF1"/>
    <w:rsid w:val="305EAC53"/>
    <w:rsid w:val="307D611A"/>
    <w:rsid w:val="30822573"/>
    <w:rsid w:val="309AE63C"/>
    <w:rsid w:val="312C0F82"/>
    <w:rsid w:val="315F7FCC"/>
    <w:rsid w:val="318ED4F6"/>
    <w:rsid w:val="31C26287"/>
    <w:rsid w:val="3293F4BA"/>
    <w:rsid w:val="3325A5BA"/>
    <w:rsid w:val="33A81AB7"/>
    <w:rsid w:val="34EA4904"/>
    <w:rsid w:val="35267C9F"/>
    <w:rsid w:val="3534FEE7"/>
    <w:rsid w:val="3534FEE7"/>
    <w:rsid w:val="358A233C"/>
    <w:rsid w:val="362B3284"/>
    <w:rsid w:val="36722400"/>
    <w:rsid w:val="36722400"/>
    <w:rsid w:val="36731445"/>
    <w:rsid w:val="369E42FA"/>
    <w:rsid w:val="36FEA361"/>
    <w:rsid w:val="3821CD90"/>
    <w:rsid w:val="38526A6B"/>
    <w:rsid w:val="38AA6088"/>
    <w:rsid w:val="38CE106D"/>
    <w:rsid w:val="395B5377"/>
    <w:rsid w:val="396291F4"/>
    <w:rsid w:val="3A9F04B9"/>
    <w:rsid w:val="3B1CF69B"/>
    <w:rsid w:val="3B5ACBF3"/>
    <w:rsid w:val="3B79405F"/>
    <w:rsid w:val="3B916907"/>
    <w:rsid w:val="3C20AAD3"/>
    <w:rsid w:val="3C29949C"/>
    <w:rsid w:val="3C3B8589"/>
    <w:rsid w:val="3C3BF693"/>
    <w:rsid w:val="3C6EB98F"/>
    <w:rsid w:val="3C931848"/>
    <w:rsid w:val="3CF7F47F"/>
    <w:rsid w:val="3D8886AE"/>
    <w:rsid w:val="3D8886AE"/>
    <w:rsid w:val="3DA358A0"/>
    <w:rsid w:val="3DBA86B3"/>
    <w:rsid w:val="3DBA86B3"/>
    <w:rsid w:val="3E2B927F"/>
    <w:rsid w:val="3E626048"/>
    <w:rsid w:val="3EDFE36F"/>
    <w:rsid w:val="3EDFE36F"/>
    <w:rsid w:val="402BD4AB"/>
    <w:rsid w:val="40B6EEFC"/>
    <w:rsid w:val="41A6D7EF"/>
    <w:rsid w:val="41E27F78"/>
    <w:rsid w:val="42DCD056"/>
    <w:rsid w:val="4364FD61"/>
    <w:rsid w:val="43AEB594"/>
    <w:rsid w:val="4441194C"/>
    <w:rsid w:val="44ADADA9"/>
    <w:rsid w:val="44ADADA9"/>
    <w:rsid w:val="455EEE91"/>
    <w:rsid w:val="458105FE"/>
    <w:rsid w:val="458105FE"/>
    <w:rsid w:val="45D43811"/>
    <w:rsid w:val="4719A4BC"/>
    <w:rsid w:val="4735AD91"/>
    <w:rsid w:val="474AB36B"/>
    <w:rsid w:val="475E316C"/>
    <w:rsid w:val="47A55A59"/>
    <w:rsid w:val="47A58F6C"/>
    <w:rsid w:val="47A58F6C"/>
    <w:rsid w:val="48ED5428"/>
    <w:rsid w:val="498506FB"/>
    <w:rsid w:val="4A87CBA6"/>
    <w:rsid w:val="4A962623"/>
    <w:rsid w:val="4BA97234"/>
    <w:rsid w:val="4C19765D"/>
    <w:rsid w:val="4C19765D"/>
    <w:rsid w:val="4C3FE1FD"/>
    <w:rsid w:val="4CE0BC73"/>
    <w:rsid w:val="4D87B355"/>
    <w:rsid w:val="4D96C299"/>
    <w:rsid w:val="4E75990C"/>
    <w:rsid w:val="4E75990C"/>
    <w:rsid w:val="4EAEC522"/>
    <w:rsid w:val="4F4175E8"/>
    <w:rsid w:val="507FDC97"/>
    <w:rsid w:val="508C8C3F"/>
    <w:rsid w:val="509B7B75"/>
    <w:rsid w:val="50BC3B4A"/>
    <w:rsid w:val="50BDFC97"/>
    <w:rsid w:val="513BC04D"/>
    <w:rsid w:val="521EE7F5"/>
    <w:rsid w:val="522C0B79"/>
    <w:rsid w:val="5242E107"/>
    <w:rsid w:val="524B7773"/>
    <w:rsid w:val="532D16E1"/>
    <w:rsid w:val="537B7B60"/>
    <w:rsid w:val="53ACF96C"/>
    <w:rsid w:val="549202C6"/>
    <w:rsid w:val="55694499"/>
    <w:rsid w:val="55694499"/>
    <w:rsid w:val="55D0E91B"/>
    <w:rsid w:val="55EBC258"/>
    <w:rsid w:val="56003E69"/>
    <w:rsid w:val="564363ED"/>
    <w:rsid w:val="5725CC78"/>
    <w:rsid w:val="57708E95"/>
    <w:rsid w:val="577B5336"/>
    <w:rsid w:val="57B386A9"/>
    <w:rsid w:val="57BA3945"/>
    <w:rsid w:val="57D75726"/>
    <w:rsid w:val="5824F099"/>
    <w:rsid w:val="58344A93"/>
    <w:rsid w:val="59C99A74"/>
    <w:rsid w:val="59C99A74"/>
    <w:rsid w:val="5AA8C022"/>
    <w:rsid w:val="5AE5279B"/>
    <w:rsid w:val="5B39EDD6"/>
    <w:rsid w:val="5B89806F"/>
    <w:rsid w:val="5BFA916D"/>
    <w:rsid w:val="5C1E9D2E"/>
    <w:rsid w:val="5D40D006"/>
    <w:rsid w:val="5E69B2A3"/>
    <w:rsid w:val="5E72E992"/>
    <w:rsid w:val="5F26CF4E"/>
    <w:rsid w:val="5F332F35"/>
    <w:rsid w:val="5F553AD5"/>
    <w:rsid w:val="5F5FD568"/>
    <w:rsid w:val="5F5FD568"/>
    <w:rsid w:val="5F6E88A1"/>
    <w:rsid w:val="5FA87D23"/>
    <w:rsid w:val="605E913A"/>
    <w:rsid w:val="6085D630"/>
    <w:rsid w:val="60B8E198"/>
    <w:rsid w:val="6142C0A1"/>
    <w:rsid w:val="61E53945"/>
    <w:rsid w:val="62532D89"/>
    <w:rsid w:val="62D563AE"/>
    <w:rsid w:val="6329B9F3"/>
    <w:rsid w:val="6329B9F3"/>
    <w:rsid w:val="63617714"/>
    <w:rsid w:val="6366F9C5"/>
    <w:rsid w:val="63A59E84"/>
    <w:rsid w:val="63B316C0"/>
    <w:rsid w:val="63E72854"/>
    <w:rsid w:val="6432A137"/>
    <w:rsid w:val="64E0ADAC"/>
    <w:rsid w:val="64E84FB8"/>
    <w:rsid w:val="655B9F08"/>
    <w:rsid w:val="6592575A"/>
    <w:rsid w:val="6592575A"/>
    <w:rsid w:val="65B8AA12"/>
    <w:rsid w:val="6757FD97"/>
    <w:rsid w:val="680DAB85"/>
    <w:rsid w:val="683E8CC2"/>
    <w:rsid w:val="6912E8E2"/>
    <w:rsid w:val="697A9C46"/>
    <w:rsid w:val="69A579C5"/>
    <w:rsid w:val="69A579C5"/>
    <w:rsid w:val="69CD9923"/>
    <w:rsid w:val="6A6ED0B2"/>
    <w:rsid w:val="6A798EC3"/>
    <w:rsid w:val="6AFECD03"/>
    <w:rsid w:val="6B607431"/>
    <w:rsid w:val="6B9F6A89"/>
    <w:rsid w:val="6BD321EE"/>
    <w:rsid w:val="6C065516"/>
    <w:rsid w:val="6C5DC41A"/>
    <w:rsid w:val="6C7F0A52"/>
    <w:rsid w:val="6D1A1731"/>
    <w:rsid w:val="6D4C85E8"/>
    <w:rsid w:val="6DBB9AE8"/>
    <w:rsid w:val="6DDBE12A"/>
    <w:rsid w:val="6E889064"/>
    <w:rsid w:val="6E93EECC"/>
    <w:rsid w:val="6E9C6823"/>
    <w:rsid w:val="6EA8902B"/>
    <w:rsid w:val="6EA8902B"/>
    <w:rsid w:val="6EC1FFFD"/>
    <w:rsid w:val="6F5D7073"/>
    <w:rsid w:val="6F5D7073"/>
    <w:rsid w:val="70AE9063"/>
    <w:rsid w:val="711443C4"/>
    <w:rsid w:val="717BCA4A"/>
    <w:rsid w:val="71AAC883"/>
    <w:rsid w:val="7261C4DF"/>
    <w:rsid w:val="728406B4"/>
    <w:rsid w:val="729338EF"/>
    <w:rsid w:val="73D7B102"/>
    <w:rsid w:val="75AE6DD9"/>
    <w:rsid w:val="761C2831"/>
    <w:rsid w:val="764C650B"/>
    <w:rsid w:val="76A0AD68"/>
    <w:rsid w:val="76E3B6A4"/>
    <w:rsid w:val="77BE1438"/>
    <w:rsid w:val="78129C34"/>
    <w:rsid w:val="786D3FE5"/>
    <w:rsid w:val="78A1EEAD"/>
    <w:rsid w:val="78A1EEAD"/>
    <w:rsid w:val="78E4553F"/>
    <w:rsid w:val="793DE0F6"/>
    <w:rsid w:val="7949C4EF"/>
    <w:rsid w:val="7968A7FB"/>
    <w:rsid w:val="798B71FF"/>
    <w:rsid w:val="7A44B0FE"/>
    <w:rsid w:val="7A7FD231"/>
    <w:rsid w:val="7A7FD231"/>
    <w:rsid w:val="7A8315D2"/>
    <w:rsid w:val="7AB5C135"/>
    <w:rsid w:val="7B1EACEF"/>
    <w:rsid w:val="7B2C9723"/>
    <w:rsid w:val="7B62E409"/>
    <w:rsid w:val="7C0832E9"/>
    <w:rsid w:val="7D6AEC02"/>
    <w:rsid w:val="7D6AEC02"/>
    <w:rsid w:val="7E0530C9"/>
    <w:rsid w:val="7E114EEE"/>
    <w:rsid w:val="7E589A82"/>
    <w:rsid w:val="7F4E7585"/>
    <w:rsid w:val="7FD43C77"/>
  </w:rsids>
  <w14:docId w14:val="1C6B70A7"/>
  <w15:docId w15:val="{BA7537BB-EDA0-44E6-8265-DF19B72602F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Segoe UI" w:hAnsi="Segoe UI" w:eastAsia="Segoe UI" w:cs="Segoe UI"/>
      <w:lang w:val="pt-PT" w:eastAsia="en-US" w:bidi="ar-SA"/>
    </w:rPr>
  </w:style>
  <w:style w:type="paragraph" w:styleId="BodyText">
    <w:name w:val="Body Text"/>
    <w:basedOn w:val="Normal"/>
    <w:uiPriority w:val="1"/>
    <w:qFormat/>
    <w:pPr>
      <w:ind w:left="977" w:hanging="606"/>
    </w:pPr>
    <w:rPr>
      <w:rFonts w:ascii="Segoe UI" w:hAnsi="Segoe UI" w:eastAsia="Segoe UI" w:cs="Segoe UI"/>
      <w:sz w:val="20"/>
      <w:szCs w:val="20"/>
      <w:lang w:val="pt-PT" w:eastAsia="en-US" w:bidi="ar-SA"/>
    </w:rPr>
  </w:style>
  <w:style w:type="paragraph" w:styleId="Heading1">
    <w:name w:val="heading 1"/>
    <w:basedOn w:val="Normal"/>
    <w:uiPriority w:val="1"/>
    <w:qFormat/>
    <w:pPr>
      <w:ind w:left="371" w:hanging="359"/>
      <w:outlineLvl w:val="1"/>
    </w:pPr>
    <w:rPr>
      <w:rFonts w:ascii="Segoe UI" w:hAnsi="Segoe UI" w:eastAsia="Segoe UI" w:cs="Segoe UI"/>
      <w:b/>
      <w:bCs/>
      <w:sz w:val="20"/>
      <w:szCs w:val="20"/>
      <w:lang w:val="pt-PT" w:eastAsia="en-US" w:bidi="ar-SA"/>
    </w:rPr>
  </w:style>
  <w:style w:type="paragraph" w:styleId="ListParagraph">
    <w:name w:val="List Paragraph"/>
    <w:basedOn w:val="Normal"/>
    <w:uiPriority w:val="1"/>
    <w:qFormat/>
    <w:pPr>
      <w:ind w:left="977" w:hanging="606"/>
    </w:pPr>
    <w:rPr>
      <w:rFonts w:ascii="Segoe UI" w:hAnsi="Segoe UI" w:eastAsia="Segoe UI" w:cs="Segoe UI"/>
      <w:lang w:val="pt-PT" w:eastAsia="en-US" w:bidi="ar-SA"/>
    </w:rPr>
  </w:style>
  <w:style w:type="paragraph" w:styleId="TableParagraph">
    <w:name w:val="Table Paragraph"/>
    <w:basedOn w:val="Normal"/>
    <w:uiPriority w:val="1"/>
    <w:qFormat/>
    <w:pPr/>
    <w:rPr>
      <w:rFonts w:ascii="Segoe UI" w:hAnsi="Segoe UI" w:eastAsia="Segoe UI" w:cs="Segoe UI"/>
      <w:lang w:val="pt-PT" w:eastAsia="en-US" w:bidi="ar-SA"/>
    </w:rPr>
  </w:style>
  <w:style w:type="character" w:styleId="Hyperlink">
    <w:uiPriority w:val="99"/>
    <w:name w:val="Hyperlink"/>
    <w:basedOn w:val="DefaultParagraphFont"/>
    <w:unhideWhenUsed/>
    <w:rsid w:val="3E2B92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theme" Target="theme/theme1.xml" Id="rId3" /><Relationship Type="http://schemas.openxmlformats.org/officeDocument/2006/relationships/numbering" Target="numbering.xml" Id="rId7"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 Type="http://schemas.microsoft.com/office/2011/relationships/people" Target="people.xml" Id="Rbadb065fb01349f3" /><Relationship Type="http://schemas.microsoft.com/office/2011/relationships/commentsExtended" Target="commentsExtended.xml" Id="R1f756ac32e9044ff" /><Relationship Type="http://schemas.microsoft.com/office/2016/09/relationships/commentsIds" Target="commentsIds.xml" Id="R6990e8fa0fa347fa" /><Relationship Type="http://schemas.openxmlformats.org/officeDocument/2006/relationships/hyperlink" Target="mailto:psi@softplan.com.br" TargetMode="External" Id="R309a517e9ab34d3a" /></Relationships>
</file>

<file path=word/_rels/header1.xml.rels>&#65279;<?xml version="1.0" encoding="utf-8"?><Relationships xmlns="http://schemas.openxmlformats.org/package/2006/relationships"><Relationship Type="http://schemas.openxmlformats.org/officeDocument/2006/relationships/image" Target="/media/image2.png" Id="rId2984057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8214D5538F638429885A1E70FC3E3E1" ma:contentTypeVersion="12" ma:contentTypeDescription="Crie um novo documento." ma:contentTypeScope="" ma:versionID="e9825e24ef79518b74f486f016284a0c">
  <xsd:schema xmlns:xsd="http://www.w3.org/2001/XMLSchema" xmlns:xs="http://www.w3.org/2001/XMLSchema" xmlns:p="http://schemas.microsoft.com/office/2006/metadata/properties" xmlns:ns2="fc084df1-d85c-4284-812f-0a814bb0af88" xmlns:ns3="8dd71e33-8588-4b38-b7e1-12705e52bc49" targetNamespace="http://schemas.microsoft.com/office/2006/metadata/properties" ma:root="true" ma:fieldsID="ce299b36c9c5ad285f76343b700be75d" ns2:_="" ns3:_="">
    <xsd:import namespace="fc084df1-d85c-4284-812f-0a814bb0af88"/>
    <xsd:import namespace="8dd71e33-8588-4b38-b7e1-12705e52bc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84df1-d85c-4284-812f-0a814bb0af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a191bf4-1fd1-4677-b8ac-7924e055e5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d71e33-8588-4b38-b7e1-12705e52bc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bdace1-9522-430a-a22b-cae742bda58c}" ma:internalName="TaxCatchAll" ma:showField="CatchAllData" ma:web="8dd71e33-8588-4b38-b7e1-12705e52bc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084df1-d85c-4284-812f-0a814bb0af88">
      <Terms xmlns="http://schemas.microsoft.com/office/infopath/2007/PartnerControls"/>
    </lcf76f155ced4ddcb4097134ff3c332f>
    <TaxCatchAll xmlns="8dd71e33-8588-4b38-b7e1-12705e52bc49" xsi:nil="true"/>
  </documentManagement>
</p:properties>
</file>

<file path=customXml/itemProps1.xml><?xml version="1.0" encoding="utf-8"?>
<ds:datastoreItem xmlns:ds="http://schemas.openxmlformats.org/officeDocument/2006/customXml" ds:itemID="{6F1887D1-744F-4ECF-B96F-B71D1C723037}"/>
</file>

<file path=customXml/itemProps2.xml><?xml version="1.0" encoding="utf-8"?>
<ds:datastoreItem xmlns:ds="http://schemas.openxmlformats.org/officeDocument/2006/customXml" ds:itemID="{C43A726C-852C-4545-A120-21046B9E8AC7}"/>
</file>

<file path=customXml/itemProps3.xml><?xml version="1.0" encoding="utf-8"?>
<ds:datastoreItem xmlns:ds="http://schemas.openxmlformats.org/officeDocument/2006/customXml" ds:itemID="{72B76A9B-0879-4144-9D0A-762F7EAC0B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Aniele Pereira Pires</dc:creator>
  <lastModifiedBy>Tiago Ribeiro Alves de Melo</lastModifiedBy>
  <dcterms:created xsi:type="dcterms:W3CDTF">2025-12-12T20:24:48.0000000Z</dcterms:created>
  <dcterms:modified xsi:type="dcterms:W3CDTF">2026-03-03T13:57:25.6789779Z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para Microsoft 365</vt:lpwstr>
  </property>
  <property fmtid="{D5CDD505-2E9C-101B-9397-08002B2CF9AE}" pid="4" name="LastSaved">
    <vt:filetime>2025-12-12T00:00:00Z</vt:filetime>
  </property>
  <property fmtid="{D5CDD505-2E9C-101B-9397-08002B2CF9AE}" pid="5" name="Producer">
    <vt:lpwstr>Microsoft® Word para Microsoft 365</vt:lpwstr>
  </property>
  <property fmtid="{D5CDD505-2E9C-101B-9397-08002B2CF9AE}" pid="6" name="ContentTypeId">
    <vt:lpwstr>0x01010048214D5538F638429885A1E70FC3E3E1</vt:lpwstr>
  </property>
  <property fmtid="{D5CDD505-2E9C-101B-9397-08002B2CF9AE}" pid="7" name="MediaServiceImageTags">
    <vt:lpwstr/>
  </property>
  <property fmtid="{D5CDD505-2E9C-101B-9397-08002B2CF9AE}" pid="9" name="docLang">
    <vt:lpwstr>pt</vt:lpwstr>
  </property>
  <property fmtid="{D5CDD505-2E9C-101B-9397-08002B2CF9AE}" pid="10" name="Order">
    <vt:r8>4722200</vt:r8>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ies>
</file>