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color w:val="ffffff"/>
          <w:shd w:fill="673ab7" w:val="clear"/>
        </w:rPr>
      </w:pPr>
      <w:r w:rsidDel="00000000" w:rsidR="00000000" w:rsidRPr="00000000">
        <w:rPr>
          <w:color w:val="ffffff"/>
          <w:shd w:fill="673ab7" w:val="clear"/>
          <w:rtl w:val="0"/>
        </w:rPr>
        <w:t xml:space="preserve">Categorizzazione – Veicoli di Terra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673ab7"/>
          <w:highlight w:val="white"/>
        </w:rPr>
      </w:pPr>
      <w:r w:rsidDel="00000000" w:rsidR="00000000" w:rsidRPr="00000000">
        <w:rPr>
          <w:color w:val="673ab7"/>
          <w:highlight w:val="white"/>
          <w:rtl w:val="0"/>
        </w:rPr>
        <w:t xml:space="preserve">0.0s</w:t>
      </w:r>
      <w:r w:rsidDel="00000000" w:rsidR="00000000" w:rsidRPr="00000000">
        <w:rPr>
          <w:color w:val="ffffff"/>
          <w:shd w:fill="673ab7" w:val="clear"/>
          <w:rtl w:val="0"/>
        </w:rPr>
        <w:t xml:space="preserve"> </w:t>
      </w:r>
      <w:r w:rsidDel="00000000" w:rsidR="00000000" w:rsidRPr="00000000">
        <w:rPr>
          <w:color w:val="673ab7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50" w:right="150" w:firstLine="0"/>
        <w:rPr>
          <w:b w:val="1"/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Velocità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3.0s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Timer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50" w:right="150" w:firstLine="0"/>
        <w:rPr>
          <w:b w:val="1"/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Velocità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1.5s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Seleziona solo i </w:t>
      </w:r>
      <w:r w:rsidDel="00000000" w:rsidR="00000000" w:rsidRPr="00000000">
        <w:rPr>
          <w:b w:val="1"/>
          <w:rtl w:val="0"/>
        </w:rPr>
        <w:t xml:space="preserve">veicoli di terra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Ripeti Termina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