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Training Cognitivo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Esercizi interattivi per il potenziamento cognitivo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Admin </w:t>
        </w:r>
      </w:hyperlink>
      <w:r w:rsidDel="00000000" w:rsidR="00000000" w:rsidRPr="00000000">
        <w:rPr>
          <w:color w:val="ffffff"/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 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Categorie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Caricamento categorie...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Seleziona una categoria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Scegli una categoria dalla sidebar per visualizzare gli esercizi disponibili.</w:t>
      </w:r>
    </w:p>
    <w:p w:rsidR="00000000" w:rsidDel="00000000" w:rsidP="00000000" w:rsidRDefault="00000000" w:rsidRPr="00000000" w14:paraId="0000001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jc w:val="center"/>
        <w:rPr>
          <w:color w:val="6c757d"/>
          <w:highlight w:val="white"/>
        </w:rPr>
      </w:pPr>
      <w:r w:rsidDel="00000000" w:rsidR="00000000" w:rsidRPr="00000000">
        <w:rPr>
          <w:color w:val="6c757d"/>
          <w:highlight w:val="white"/>
          <w:rtl w:val="0"/>
        </w:rPr>
        <w:t xml:space="preserve">Nessuna categoria selezionata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6c757d"/>
          <w:highlight w:val="white"/>
        </w:rPr>
      </w:pPr>
      <w:r w:rsidDel="00000000" w:rsidR="00000000" w:rsidRPr="00000000">
        <w:rPr>
          <w:color w:val="6c757d"/>
          <w:highlight w:val="white"/>
          <w:rtl w:val="0"/>
        </w:rPr>
        <w:t xml:space="preserve">Clicca su una categoria per vedere gli esercizi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admin/" TargetMode="External"/><Relationship Id="rId7" Type="http://schemas.openxmlformats.org/officeDocument/2006/relationships/hyperlink" Target="http://docs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