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ordina numeri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84.0000057220459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00" w:right="900" w:firstLine="0"/>
        <w:jc w:val="center"/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Benvenuto nell'esercizio di training cognitivo </w:t>
      </w:r>
      <w:r w:rsidDel="00000000" w:rsidR="00000000" w:rsidRPr="00000000">
        <w:rPr>
          <w:b w:val="1"/>
          <w:color w:val="666666"/>
          <w:highlight w:val="white"/>
          <w:rtl w:val="0"/>
        </w:rPr>
        <w:t xml:space="preserve">ordina numeri</w:t>
      </w:r>
      <w:r w:rsidDel="00000000" w:rsidR="00000000" w:rsidRPr="00000000">
        <w:rPr>
          <w:color w:val="66666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00" w:right="900" w:firstLine="0"/>
        <w:jc w:val="center"/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Questo esercizio è progettato per stimolare le tue capacità cognitive in modo divertente e interattivo.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color w:val="0000ee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Inizia Esercizio Istruzioni </w:t>
      </w:r>
      <w:hyperlink r:id="rId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 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Istruzioni - ordina numeri</w:t>
      </w:r>
    </w:p>
    <w:p w:rsidR="00000000" w:rsidDel="00000000" w:rsidP="00000000" w:rsidRDefault="00000000" w:rsidRPr="00000000" w14:paraId="0000000D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Come funziona l'esercizio: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Clicca su "Inizia Esercizio" per cominciare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Segui le istruzioni che appariranno sullo schermo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Completa l'attività nel tempo indicato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termine riceverai un feedback sui tuoi risultati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Suggerimento:</w:t>
      </w:r>
      <w:r w:rsidDel="00000000" w:rsidR="00000000" w:rsidRPr="00000000">
        <w:rPr>
          <w:rtl w:val="0"/>
        </w:rPr>
        <w:t xml:space="preserve"> Prenditi il tempo necessario e concentrati sull'attività.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Chiudi Inizia Ora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