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Sistema di Monitoraggio GPS per Anziani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Report Tecnico e Piano di Sviluppo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Data: Dicembre 2024</w:t>
      </w:r>
    </w:p>
    <w:p>
      <w:pPr>
        <w:pStyle w:val="Heading1"/>
      </w:pPr>
      <w:r>
        <w:t xml:space="preserve">1. Introduzione</w:t>
      </w:r>
    </w:p>
    <w:p>
      <w:pPr>
        <w:spacing w:after="200"/>
      </w:pPr>
      <w:r>
        <w:t xml:space="preserve">Questo documento presenta l'analisi tecnica di un dispositivo indossabile GPS 4G destinato al monitoraggio di anziani e persone vulnerabili. Il report include le specifiche tecniche del dispositivo, le opzioni di configurazione disponibili, l'architettura proposta per un sistema di monitoraggio personalizzato, e un piano di sviluppo dettagliato.</w:t>
      </w:r>
    </w:p>
    <w:p>
      <w:pPr>
        <w:pStyle w:val="Heading1"/>
      </w:pPr>
      <w:r>
        <w:t xml:space="preserve">2. Descrizione del Dispositivo</w:t>
      </w:r>
    </w:p>
    <w:p>
      <w:pPr>
        <w:spacing w:after="200"/>
      </w:pPr>
      <w:r>
        <w:t xml:space="preserve">Il dispositivo analizzato è un localizzatore GPS 4G in formato orologio/bracciale, progettato specificamente per anziani. Presenta un design semplificato con due pulsanti principali ben visibili: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Pulsante SOS arancione: </w:t>
      </w:r>
      <w:r>
        <w:t xml:space="preserve">per chiamate di emergenza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Pulsante microfono verde: </w:t>
      </w:r>
      <w:r>
        <w:t xml:space="preserve">per comunicazione vocale bidirezionale</w:t>
      </w:r>
    </w:p>
    <w:p>
      <w:pPr>
        <w:pStyle w:val="Heading2"/>
      </w:pPr>
      <w:r>
        <w:t xml:space="preserve">2.1 Requisiti di Funzionamento</w:t>
      </w:r>
    </w:p>
    <w:p>
      <w:pPr>
        <w:spacing w:after="200"/>
      </w:pPr>
      <w:r>
        <w:t xml:space="preserve">Il dispositivo richiede una SIM card 4G con piano dati attivo per funzionare. Senza SIM, il dispositivo non può trasmettere alcun dato. La SIM permette:</w:t>
      </w:r>
    </w:p>
    <w:p>
      <w:pPr>
        <w:pStyle w:val="ListParagraph"/>
        <w:numPr>
          <w:ilvl w:val="0"/>
          <w:numId w:val="2"/>
        </w:numPr>
      </w:pPr>
      <w:r>
        <w:t xml:space="preserve">Connessione TCP/IP verso il server di gestione</w:t>
      </w:r>
    </w:p>
    <w:p>
      <w:pPr>
        <w:pStyle w:val="ListParagraph"/>
        <w:numPr>
          <w:ilvl w:val="0"/>
          <w:numId w:val="2"/>
        </w:numPr>
      </w:pPr>
      <w:r>
        <w:t xml:space="preserve">Effettuare e ricevere chiamate vocali</w:t>
      </w:r>
    </w:p>
    <w:p>
      <w:pPr>
        <w:pStyle w:val="ListParagraph"/>
        <w:numPr>
          <w:ilvl w:val="0"/>
          <w:numId w:val="2"/>
        </w:numPr>
      </w:pPr>
      <w:r>
        <w:t xml:space="preserve">Inviare e ricevere SMS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Trasmissione dati di localizzazione in tempo reale</w:t>
      </w:r>
    </w:p>
    <w:p>
      <w:pPr>
        <w:pStyle w:val="Heading1"/>
      </w:pPr>
      <w:r>
        <w:t xml:space="preserve">3. Funzionalità Tecniche Complete</w:t>
      </w:r>
    </w:p>
    <w:p>
      <w:pPr>
        <w:pStyle w:val="Heading2"/>
      </w:pPr>
      <w:r>
        <w:t xml:space="preserve">3.1 Comunicazione e SOS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Funzionalità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Pulsante 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Chiama fino a 3 numeri in sequenza, ripete 2 volte se nessuno risponde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Comunicazione vocale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Bidirezionale tramite pulsante microfono verde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Rubrica contatti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Fino a 30/100 contatti nella versione anziani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Monitoraggio remoto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Callback silenzioso per ascolto ambientale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SMS automatici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Invio automatico a numeri preconfigurati in caso di allarme</w:t>
            </w:r>
          </w:p>
        </w:tc>
      </w:tr>
    </w:tbl>
    <w:p>
      <w:pPr>
        <w:pStyle w:val="Heading2"/>
        <w:spacing w:before="300"/>
      </w:pPr>
      <w:r>
        <w:t xml:space="preserve">3.2 Localizzazione Multi-Modalità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Modalità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Dettagli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GPS satellitare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Precisione 5-10 metri in esterni, fino a 12 satelliti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LBS (celle 4G/3G)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Triangolazione stazioni base, funziona in interni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WiFi positioning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Localizzazione tramite reti WiFi circostanti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Blind spot recovery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Memorizza e ritrasmette dati quando la connessione riprende</w:t>
            </w:r>
          </w:p>
        </w:tc>
      </w:tr>
    </w:tbl>
    <w:p>
      <w:pPr>
        <w:pStyle w:val="Heading2"/>
        <w:spacing w:before="300"/>
      </w:pPr>
      <w:r>
        <w:t xml:space="preserve">3.3 Monitoraggio Salute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 Protocollo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Frequenza cardiaca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hrtstart, bphrt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Intervalli 300-65535 sec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Pressione sanguigna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bphrt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Sistolica e diastolica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Saturazione O2 (SpO2)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oxygen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Percentuale ossigeno nel sangue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Temperatura corporea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btemp2, bodytemp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Modalità polso/fronte</w:t>
            </w:r>
          </w:p>
        </w:tc>
      </w:tr>
    </w:tbl>
    <w:p>
      <w:pPr>
        <w:pStyle w:val="Heading2"/>
        <w:spacing w:before="300"/>
      </w:pPr>
      <w:r>
        <w:t xml:space="preserve">3.4 Sicurezza Avanzata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Rilevamento caduta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FALLDOWN, LSSET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Sensibilità 1-6 (1=max)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Rimozione bracciale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Allarme se rimosso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Geofencing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 (bit 18-19)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Allarme entrata/uscita zona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Batteria scarica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LOWBAT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Allarme sotto 20%</w:t>
            </w:r>
          </w:p>
        </w:tc>
      </w:tr>
    </w:tbl>
    <w:p>
      <w:pPr>
        <w:pStyle w:val="Heading2"/>
        <w:spacing w:before="300"/>
      </w:pPr>
      <w:r>
        <w:t xml:space="preserve">3.5 Altre Funzionalità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Contapassi: </w:t>
      </w:r>
      <w:r>
        <w:t xml:space="preserve">con configurazione fasce orarie (WALKTIME)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Monitoraggio sonno: </w:t>
      </w:r>
      <w:r>
        <w:t xml:space="preserve">rilevamento movimenti notturni (SLEEPTIME)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Meteo: </w:t>
      </w:r>
      <w:r>
        <w:t xml:space="preserve">informazioni meteo sulla posizione (WT)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Sveglie multiple: </w:t>
      </w:r>
      <w:r>
        <w:t xml:space="preserve">fino a 3 sveglie programmabili (REMIND)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Modalità silenziosa: </w:t>
      </w:r>
      <w:r>
        <w:t xml:space="preserve">vibrazione/suoneria/silenzioso (profile)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Controllo remoto: </w:t>
      </w:r>
      <w:r>
        <w:t xml:space="preserve">spegnimento (POWEROFF), riavvio (RESET)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Trova orologio: </w:t>
      </w:r>
      <w:r>
        <w:t xml:space="preserve">fa suonare il dispositivo (FIND)</w:t>
      </w:r>
    </w:p>
    <w:p>
      <w:r>
        <w:br w:type="page"/>
      </w:r>
    </w:p>
    <w:p>
      <w:pPr>
        <w:pStyle w:val="Heading1"/>
      </w:pPr>
      <w:r>
        <w:t xml:space="preserve">4. Protocollo di Comunicazione TCP</w:t>
      </w:r>
    </w:p>
    <w:p>
      <w:pPr>
        <w:spacing w:after="200"/>
      </w:pPr>
      <w:r>
        <w:t xml:space="preserve">Il dispositivo comunica tramite protocollo TCP/IP proprietario. Tutti i messaggi seguono il formato:</w:t>
      </w:r>
    </w:p>
    <w:p>
      <w:pPr>
        <w:shd w:fill="f0f0f0" w:val="clear"/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</w:rPr>
        <w:t xml:space="preserve">[PRODUTTORE*ID_DISPOSITIVO*LUNGHEZZA*COMANDO,parametri]</w:t>
      </w:r>
    </w:p>
    <w:p>
      <w:pPr>
        <w:pStyle w:val="Heading2"/>
      </w:pPr>
      <w:r>
        <w:t xml:space="preserve">4.1 Flusso di Comunicazione</w:t>
      </w:r>
    </w:p>
    <w:p>
      <w:pPr>
        <w:spacing w:after="100"/>
      </w:pPr>
      <w:r>
        <w:rPr>
          <w:b/>
          <w:bCs/>
        </w:rPr>
        <w:t xml:space="preserve">L'orologio è il CLIENT, non il server. </w:t>
      </w:r>
      <w:r>
        <w:t xml:space="preserve">Il flusso operativo è:</w:t>
      </w:r>
    </w:p>
    <w:p>
      <w:pPr>
        <w:pStyle w:val="ListParagraph"/>
        <w:numPr>
          <w:ilvl w:val="0"/>
          <w:numId w:val="3"/>
        </w:numPr>
      </w:pPr>
      <w:r>
        <w:t xml:space="preserve">La SIM si aggancia alla rete 4G</w:t>
      </w:r>
    </w:p>
    <w:p>
      <w:pPr>
        <w:pStyle w:val="ListParagraph"/>
        <w:numPr>
          <w:ilvl w:val="0"/>
          <w:numId w:val="3"/>
        </w:numPr>
      </w:pPr>
      <w:r>
        <w:t xml:space="preserve">L'orologio apre connessione TCP verso IP:PORTA configurati</w:t>
      </w:r>
    </w:p>
    <w:p>
      <w:pPr>
        <w:pStyle w:val="ListParagraph"/>
        <w:numPr>
          <w:ilvl w:val="0"/>
          <w:numId w:val="3"/>
        </w:numPr>
      </w:pPr>
      <w:r>
        <w:t xml:space="preserve">Invia comando LK (Link Keep) ogni 5-8 minuti per mantenere la connessione</w:t>
      </w:r>
    </w:p>
    <w:p>
      <w:pPr>
        <w:pStyle w:val="ListParagraph"/>
        <w:numPr>
          <w:ilvl w:val="0"/>
          <w:numId w:val="3"/>
        </w:numPr>
      </w:pPr>
      <w:r>
        <w:t xml:space="preserve">Trasmette dati periodicamente (posizione, salute, allarmi)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Riceve comandi dal server (configurazioni, richieste)</w:t>
      </w:r>
    </w:p>
    <w:p>
      <w:pPr>
        <w:pStyle w:val="Heading2"/>
      </w:pPr>
      <w:r>
        <w:t xml:space="preserve">4.2 Comandi Principali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Direzione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Dispositivo →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Heartbeat, mantiene connessione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Dispositivo →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Dati posizione completi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Dispositivo →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Allarme con posizione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→ Dispositivo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Richiesta posizione immediata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→ Dispositivo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Cambio server destinazione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→ Dispositivo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Configurazione numeri emergenza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hrtstart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→ Dispositivo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Avvia monitoraggio cardiaco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FALLDOWN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 → Dispositivo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 rilevamento caduta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Opzioni di Configurazione</w:t>
      </w:r>
    </w:p>
    <w:p>
      <w:pPr>
        <w:spacing w:after="200"/>
      </w:pPr>
      <w:r>
        <w:t xml:space="preserve">Esistono tre scenari possibili per la gestione dei dati del dispositivo:</w:t>
      </w:r>
    </w:p>
    <w:p>
      <w:pPr>
        <w:pStyle w:val="Heading2"/>
      </w:pPr>
      <w:r>
        <w:t xml:space="preserve">5.1 Opzione A: Utilizzare SeTracker (Server del Produttore)</w:t>
      </w:r>
    </w:p>
    <w:p>
      <w:pPr>
        <w:spacing w:after="100"/>
      </w:pPr>
      <w:r>
        <w:t xml:space="preserve">Il dispositivo viene configurato per connettersi ai server del produttore (SeTracker). I dati vengono visualizzati tramite l'app mobile SeTracker2.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863a"/>
        </w:rPr>
        <w:t xml:space="preserve">Pro: </w:t>
      </w:r>
      <w:r>
        <w:t xml:space="preserve">Funziona immediatamente, nessuna configurazione tecnica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b2431"/>
        </w:rPr>
        <w:t xml:space="preserve">Contro: </w:t>
      </w:r>
      <w:r>
        <w:t xml:space="preserve">Dati su server cinesi, nessuna API, zero personalizzazione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b2431"/>
        </w:rPr>
        <w:t xml:space="preserve">Contro: </w:t>
      </w:r>
      <w:r>
        <w:t xml:space="preserve">Problemi di privacy GDPR per dati sanitari</w:t>
      </w:r>
    </w:p>
    <w:p>
      <w:pPr>
        <w:pStyle w:val="Heading2"/>
      </w:pPr>
      <w:r>
        <w:t xml:space="preserve">5.2 Opzione B: White-Label App (Personalizzazione SeTracker)</w:t>
      </w:r>
    </w:p>
    <w:p>
      <w:pPr>
        <w:spacing w:after="100"/>
      </w:pPr>
      <w:r>
        <w:t xml:space="preserve">Il produttore offre la possibilità di personalizzare l'app con il proprio brand.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863a"/>
        </w:rPr>
        <w:t xml:space="preserve">Pro: </w:t>
      </w:r>
      <w:r>
        <w:t xml:space="preserve">App con proprio logo e colori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b2431"/>
        </w:rPr>
        <w:t xml:space="preserve">Contro: </w:t>
      </w:r>
      <w:r>
        <w:t xml:space="preserve">I dati restano comunque sui loro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b2431"/>
        </w:rPr>
        <w:t xml:space="preserve">Contro: </w:t>
      </w:r>
      <w:r>
        <w:t xml:space="preserve">Nessun codice sorgente fornito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Costo: </w:t>
      </w:r>
      <w:r>
        <w:t xml:space="preserve">Da concordare, tempo sviluppo 1-3 mesi</w:t>
      </w:r>
    </w:p>
    <w:p>
      <w:pPr>
        <w:pStyle w:val="Heading2"/>
      </w:pPr>
      <w:r>
        <w:t xml:space="preserve">5.3 Opzione C: Server Proprio (CONSIGLIATA)</w:t>
      </w:r>
    </w:p>
    <w:p>
      <w:pPr>
        <w:spacing w:after="100"/>
      </w:pPr>
      <w:r>
        <w:t xml:space="preserve">Sviluppo di un server TCP proprietario che riceve direttamente i dati dal dispositivo. L'orologio viene reindirizzato verso il nostro server tramite FOTA.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863a"/>
        </w:rPr>
        <w:t xml:space="preserve">Pro: </w:t>
      </w:r>
      <w:r>
        <w:t xml:space="preserve">Controllo totale sui dati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863a"/>
        </w:rPr>
        <w:t xml:space="preserve">Pro: </w:t>
      </w:r>
      <w:r>
        <w:t xml:space="preserve">Conformità GDPR garantita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863a"/>
        </w:rPr>
        <w:t xml:space="preserve">Pro: </w:t>
      </w:r>
      <w:r>
        <w:t xml:space="preserve">Personalizzazione illimitata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863a"/>
        </w:rPr>
        <w:t xml:space="preserve">Pro: </w:t>
      </w:r>
      <w:r>
        <w:t xml:space="preserve">Indipendenza dal produttore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863a"/>
        </w:rPr>
        <w:t xml:space="preserve">Pro: </w:t>
      </w:r>
      <w:r>
        <w:t xml:space="preserve">Integrazione con portali esistenti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Costo: </w:t>
      </w:r>
      <w:r>
        <w:t xml:space="preserve">Setup iniziale + 10-30€/mese per hosting</w:t>
      </w:r>
    </w:p>
    <w:p>
      <w:pPr>
        <w:pStyle w:val="Heading2"/>
      </w:pPr>
      <w:r>
        <w:t xml:space="preserve">5.4 Cos'è il FOTA?</w:t>
      </w:r>
    </w:p>
    <w:p>
      <w:pPr>
        <w:spacing w:after="100"/>
      </w:pPr>
      <w:r>
        <w:rPr>
          <w:b/>
          <w:bCs/>
        </w:rPr>
        <w:t xml:space="preserve">FOTA (Firmware Over The Air) </w:t>
      </w:r>
      <w:r>
        <w:t xml:space="preserve">è un aggiornamento a distanza. Permette di riconfigurare l'orologio senza intervento fisico:</w:t>
      </w:r>
    </w:p>
    <w:p>
      <w:pPr>
        <w:pStyle w:val="ListParagraph"/>
        <w:numPr>
          <w:ilvl w:val="0"/>
          <w:numId w:val="2"/>
        </w:numPr>
      </w:pPr>
      <w:r>
        <w:t xml:space="preserve">Si comunica al produttore l'IMEI del dispositivo e l'IP del proprio server</w:t>
      </w:r>
    </w:p>
    <w:p>
      <w:pPr>
        <w:pStyle w:val="ListParagraph"/>
        <w:numPr>
          <w:ilvl w:val="0"/>
          <w:numId w:val="2"/>
        </w:numPr>
      </w:pPr>
      <w:r>
        <w:t xml:space="preserve">Il tecnico invia un comando remoto attraverso la rete 4G</w:t>
      </w:r>
    </w:p>
    <w:p>
      <w:pPr>
        <w:pStyle w:val="ListParagraph"/>
        <w:numPr>
          <w:ilvl w:val="0"/>
          <w:numId w:val="2"/>
        </w:numPr>
      </w:pPr>
      <w:r>
        <w:t xml:space="preserve">L'orologio riceve il comando e si riconfigura automaticamente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 quel momento si connette al nuovo server</w:t>
      </w:r>
    </w:p>
    <w:p>
      <w:pPr>
        <w:spacing w:after="200"/>
      </w:pPr>
      <w:r>
        <w:rPr>
          <w:b/>
          <w:bCs/>
        </w:rPr>
        <w:t xml:space="preserve">Questo servizio è gratuito </w:t>
      </w:r>
      <w:r>
        <w:t xml:space="preserve">se il dispositivo è ancora sui server SeTracker.</w:t>
      </w:r>
    </w:p>
    <w:p>
      <w:r>
        <w:br w:type="page"/>
      </w:r>
    </w:p>
    <w:p>
      <w:pPr>
        <w:pStyle w:val="Heading1"/>
      </w:pPr>
      <w:r>
        <w:t xml:space="preserve">6. Tabella Comparativa delle Opzioni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84"/>
        <w:gridCol w:w="2184"/>
        <w:gridCol w:w="218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Aspetto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SeTracker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White-Label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 Proprio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Costo iniziale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0€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 concordare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100-500€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Costo mensile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0€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0€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10-30€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Controllo dati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Nessuno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Nessuno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Privacy GDPR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Problematico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Problematico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Conforme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Personalizzazione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Nessuna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Solo grafica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Illimitata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Integrazione portali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Impossibile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Impossibile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Facile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Dipendenza terzi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Nessuna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Tempo implementazione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Immediato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1-3 mesi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2-4 settimane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Architettura Sistema Proposta</w:t>
      </w:r>
    </w:p>
    <w:p>
      <w:pPr>
        <w:spacing w:after="200"/>
      </w:pPr>
      <w:r>
        <w:t xml:space="preserve">L'architettura consigliata prevede lo sviluppo di un sistema completo con le seguenti componenti:</w:t>
      </w:r>
    </w:p>
    <w:p>
      <w:pPr>
        <w:pStyle w:val="Heading2"/>
      </w:pPr>
      <w:r>
        <w:t xml:space="preserve">7.1 Stack Tecnologico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Motivazione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Server 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Efficiente per connessioni persistenti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Realtime, Row Level Security, hosting gestito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 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React, SSR, API routes integrate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Hosting Server 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VPS (Hetzner/DigitalOcean)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 pubblico fisso, costi contenuti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Hosting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 automatico, piano free disponibile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Mappe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Leaflet + OpenStreetMap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source, nessun costo per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Notifiche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Twilio (opzionale)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affidabile per SMS</w:t>
            </w:r>
          </w:p>
        </w:tc>
      </w:tr>
    </w:tbl>
    <w:p>
      <w:pPr>
        <w:pStyle w:val="Heading2"/>
        <w:spacing w:before="300"/>
      </w:pPr>
      <w:r>
        <w:t xml:space="preserve">7.2 Schema del Flusso Dati</w:t>
      </w:r>
    </w:p>
    <w:p>
      <w:pPr>
        <w:spacing w:after="100"/>
      </w:pPr>
      <w:r>
        <w:t xml:space="preserve">Il flusso dei dati nel sistema proposto segue questo percorso: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Orologio GPS </w:t>
      </w:r>
      <w:r>
        <w:t xml:space="preserve">→ Trasmette dati via rete 4G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Server TCP (Node.js) </w:t>
      </w:r>
      <w:r>
        <w:t xml:space="preserve">→ Riceve, parsa e valida i dati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Database Supabase </w:t>
      </w:r>
      <w:r>
        <w:t xml:space="preserve">→ Memorizza tutti i dati con timestamp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Portale Next.js </w:t>
      </w:r>
      <w:r>
        <w:t xml:space="preserve">→ Visualizza dashboard, mappe, grafici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Notifiche </w:t>
      </w:r>
      <w:r>
        <w:t xml:space="preserve">→ Push/SMS in caso di allarmi</w:t>
      </w:r>
    </w:p>
    <w:p>
      <w:r>
        <w:br w:type="page"/>
      </w:r>
    </w:p>
    <w:p>
      <w:pPr>
        <w:pStyle w:val="Heading1"/>
      </w:pPr>
      <w:r>
        <w:t xml:space="preserve">8. Stima dei Costi</w:t>
      </w:r>
    </w:p>
    <w:p>
      <w:pPr>
        <w:pStyle w:val="Heading2"/>
      </w:pPr>
      <w:r>
        <w:t xml:space="preserve">8.1 Costi Infrastruttura (mensili)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 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 dati 4G (per dispositivo)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VPS Server 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(database)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0€ (free tier)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(hosting frontend)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0€ (free tier)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Dominio (annuale/12)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TOTALE MENSILE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~11€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~77€</w:t>
            </w:r>
          </w:p>
        </w:tc>
      </w:tr>
    </w:tbl>
    <w:p>
      <w:pPr>
        <w:pStyle w:val="Heading2"/>
        <w:spacing w:before="300"/>
      </w:pPr>
      <w:r>
        <w:t xml:space="preserve">8.2 Costi Sviluppo (una tantum)</w:t>
      </w:r>
    </w:p>
    <w:p>
      <w:pPr>
        <w:spacing w:after="200"/>
      </w:pPr>
      <w:r>
        <w:t xml:space="preserve">I costi di sviluppo dipendono dalla complessità richiesta e dal livello di personalizzazione. La stima seguente è indicativa per un sistema completo: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TCP + Parser protocollo: </w:t>
      </w:r>
      <w:r>
        <w:t xml:space="preserve">8-16 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database + API: </w:t>
      </w:r>
      <w:r>
        <w:t xml:space="preserve">8-12 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frontend base: </w:t>
      </w:r>
      <w:r>
        <w:t xml:space="preserve">16-24 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Mappa interattiva + storico: </w:t>
      </w:r>
      <w:r>
        <w:t xml:space="preserve">8-12 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Grafici parametri salute: </w:t>
      </w:r>
      <w:r>
        <w:t xml:space="preserve">8-12 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allarmi + notifiche: </w:t>
      </w:r>
      <w:r>
        <w:t xml:space="preserve">8-16 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+ deploy: </w:t>
      </w:r>
      <w:r>
        <w:t xml:space="preserve">8-12 ore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TOTALE STIMATO: </w:t>
      </w:r>
      <w:r>
        <w:t xml:space="preserve">64-104 ore di sviluppo</w:t>
      </w:r>
    </w:p>
    <w:p>
      <w:r>
        <w:br w:type="page"/>
      </w:r>
    </w:p>
    <w:p>
      <w:pPr>
        <w:pStyle w:val="Heading1"/>
      </w:pPr>
      <w:r>
        <w:t xml:space="preserve">9. TODO List - Piano di Sviluppo</w:t>
      </w:r>
    </w:p>
    <w:p>
      <w:pPr>
        <w:pStyle w:val="Heading2"/>
      </w:pPr>
      <w:r>
        <w:t xml:space="preserve">FASE 1: Preparazione Hardware (Settimana 1)</w:t>
      </w:r>
    </w:p>
    <w:p>
      <w:pPr>
        <w:pStyle w:val="ListParagraph"/>
        <w:numPr>
          <w:ilvl w:val="0"/>
          <w:numId w:val="5"/>
        </w:numPr>
      </w:pPr>
      <w:r>
        <w:t xml:space="preserve">Acquistare SIM 4G con piano dati (consigliato: Iliad, ho.Mobile, o equivalente)</w:t>
      </w:r>
    </w:p>
    <w:p>
      <w:pPr>
        <w:pStyle w:val="ListParagraph"/>
        <w:numPr>
          <w:ilvl w:val="0"/>
          <w:numId w:val="5"/>
        </w:numPr>
      </w:pPr>
      <w:r>
        <w:t xml:space="preserve">Inserire SIM nell'orologio e verificare accensione</w:t>
      </w:r>
    </w:p>
    <w:p>
      <w:pPr>
        <w:pStyle w:val="ListParagraph"/>
        <w:numPr>
          <w:ilvl w:val="0"/>
          <w:numId w:val="5"/>
        </w:numPr>
      </w:pPr>
      <w:r>
        <w:t xml:space="preserve">Scaricare app SeTracker2 e registrare dispositivo (test funzionamento)</w:t>
      </w:r>
    </w:p>
    <w:p>
      <w:pPr>
        <w:pStyle w:val="ListParagraph"/>
        <w:numPr>
          <w:ilvl w:val="0"/>
          <w:numId w:val="5"/>
        </w:numPr>
      </w:pPr>
      <w:r>
        <w:t xml:space="preserve">Annotare IMEI del dispositivo (visibile su etichetta o app)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Verificare ricezione GPS, chiamate SOS, comunicazione vocale</w:t>
      </w:r>
    </w:p>
    <w:p>
      <w:pPr>
        <w:pStyle w:val="Heading2"/>
      </w:pPr>
      <w:r>
        <w:t xml:space="preserve">FASE 2: Setup Infrastruttura (Settimana 1-2)</w:t>
      </w:r>
    </w:p>
    <w:p>
      <w:pPr>
        <w:pStyle w:val="ListParagraph"/>
        <w:numPr>
          <w:ilvl w:val="0"/>
          <w:numId w:val="6"/>
        </w:numPr>
      </w:pPr>
      <w:r>
        <w:t xml:space="preserve">Creare account Supabase e configurare progetto</w:t>
      </w:r>
    </w:p>
    <w:p>
      <w:pPr>
        <w:pStyle w:val="ListParagraph"/>
        <w:numPr>
          <w:ilvl w:val="0"/>
          <w:numId w:val="6"/>
        </w:numPr>
      </w:pPr>
      <w:r>
        <w:t xml:space="preserve">Creare account Vercel per hosting frontend</w:t>
      </w:r>
    </w:p>
    <w:p>
      <w:pPr>
        <w:pStyle w:val="ListParagraph"/>
        <w:numPr>
          <w:ilvl w:val="0"/>
          <w:numId w:val="6"/>
        </w:numPr>
      </w:pPr>
      <w:r>
        <w:t xml:space="preserve">Acquistare VPS con IP pubblico (Hetzner, DigitalOcean, OVH)</w:t>
      </w:r>
    </w:p>
    <w:p>
      <w:pPr>
        <w:pStyle w:val="ListParagraph"/>
        <w:numPr>
          <w:ilvl w:val="0"/>
          <w:numId w:val="6"/>
        </w:numPr>
      </w:pPr>
      <w:r>
        <w:t xml:space="preserve">Configurare VPS: Node.js, firewall, certificati SSL</w:t>
      </w:r>
    </w:p>
    <w:p>
      <w:pPr>
        <w:pStyle w:val="ListParagraph"/>
        <w:numPr>
          <w:ilvl w:val="0"/>
          <w:numId w:val="6"/>
        </w:numPr>
      </w:pPr>
      <w:r>
        <w:t xml:space="preserve">Aprire porta TCP sul VPS (es. porta 5000)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Registrare dominio (opzionale ma consigliato)</w:t>
      </w:r>
    </w:p>
    <w:p>
      <w:pPr>
        <w:pStyle w:val="Heading2"/>
      </w:pPr>
      <w:r>
        <w:t xml:space="preserve">FASE 3: Sviluppo Backend (Settimana 2-3)</w:t>
      </w:r>
    </w:p>
    <w:p>
      <w:pPr>
        <w:pStyle w:val="ListParagraph"/>
        <w:numPr>
          <w:ilvl w:val="0"/>
          <w:numId w:val="7"/>
        </w:numPr>
      </w:pPr>
      <w:r>
        <w:t xml:space="preserve">Implementare server TCP Node.js con gestione connessioni persistenti</w:t>
      </w:r>
    </w:p>
    <w:p>
      <w:pPr>
        <w:pStyle w:val="ListParagraph"/>
        <w:numPr>
          <w:ilvl w:val="0"/>
          <w:numId w:val="7"/>
        </w:numPr>
      </w:pPr>
      <w:r>
        <w:t xml:space="preserve">Sviluppare parser per protocollo [3G*ID*LEN*CMD]</w:t>
      </w:r>
    </w:p>
    <w:p>
      <w:pPr>
        <w:pStyle w:val="ListParagraph"/>
        <w:numPr>
          <w:ilvl w:val="0"/>
          <w:numId w:val="7"/>
        </w:numPr>
      </w:pPr>
      <w:r>
        <w:t xml:space="preserve">Implementare gestione comando LK (heartbeat)</w:t>
      </w:r>
    </w:p>
    <w:p>
      <w:pPr>
        <w:pStyle w:val="ListParagraph"/>
        <w:numPr>
          <w:ilvl w:val="0"/>
          <w:numId w:val="7"/>
        </w:numPr>
      </w:pPr>
      <w:r>
        <w:t xml:space="preserve">Implementare parsing dati UD (posizione completa)</w:t>
      </w:r>
    </w:p>
    <w:p>
      <w:pPr>
        <w:pStyle w:val="ListParagraph"/>
        <w:numPr>
          <w:ilvl w:val="0"/>
          <w:numId w:val="7"/>
        </w:numPr>
      </w:pPr>
      <w:r>
        <w:t xml:space="preserve">Implementare parsing allarmi AL</w:t>
      </w:r>
    </w:p>
    <w:p>
      <w:pPr>
        <w:pStyle w:val="ListParagraph"/>
        <w:numPr>
          <w:ilvl w:val="0"/>
          <w:numId w:val="7"/>
        </w:numPr>
      </w:pPr>
      <w:r>
        <w:t xml:space="preserve">Implementare parsing dati salute (bphrt, oxygen, btemp2)</w:t>
      </w:r>
    </w:p>
    <w:p>
      <w:pPr>
        <w:pStyle w:val="ListParagraph"/>
        <w:numPr>
          <w:ilvl w:val="0"/>
          <w:numId w:val="7"/>
        </w:numPr>
      </w:pPr>
      <w:r>
        <w:t xml:space="preserve">Creare schema database Supabase (dispositivi, posizioni, salute, allarmi)</w:t>
      </w:r>
    </w:p>
    <w:p>
      <w:pPr>
        <w:pStyle w:val="ListParagraph"/>
        <w:numPr>
          <w:ilvl w:val="0"/>
          <w:numId w:val="7"/>
        </w:numPr>
      </w:pPr>
      <w:r>
        <w:t xml:space="preserve">Implementare salvataggio dati su Supabase</w:t>
      </w:r>
    </w:p>
    <w:p>
      <w:pPr>
        <w:pStyle w:val="ListParagraph"/>
        <w:numPr>
          <w:ilvl w:val="0"/>
          <w:numId w:val="7"/>
        </w:numPr>
      </w:pPr>
      <w:r>
        <w:t xml:space="preserve">Implementare invio comandi verso dispositivo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Configurare Row Level Security per multi-utenza</w:t>
      </w:r>
    </w:p>
    <w:p>
      <w:pPr>
        <w:pStyle w:val="Heading2"/>
      </w:pPr>
      <w:r>
        <w:t xml:space="preserve">FASE 4: Migrazione Dispositivo (Settimana 3)</w:t>
      </w:r>
    </w:p>
    <w:p>
      <w:pPr>
        <w:pStyle w:val="ListParagraph"/>
        <w:numPr>
          <w:ilvl w:val="0"/>
          <w:numId w:val="8"/>
        </w:numPr>
      </w:pPr>
      <w:r>
        <w:t xml:space="preserve">Contattare produttore (4P-Touch/Beesure) per richiesta FOTA</w:t>
      </w:r>
    </w:p>
    <w:p>
      <w:pPr>
        <w:pStyle w:val="ListParagraph"/>
        <w:numPr>
          <w:ilvl w:val="0"/>
          <w:numId w:val="8"/>
        </w:numPr>
      </w:pPr>
      <w:r>
        <w:t xml:space="preserve">Fornire IMEI dispositivo e IP:PORTA del proprio server</w:t>
      </w:r>
    </w:p>
    <w:p>
      <w:pPr>
        <w:pStyle w:val="ListParagraph"/>
        <w:numPr>
          <w:ilvl w:val="0"/>
          <w:numId w:val="8"/>
        </w:numPr>
      </w:pPr>
      <w:r>
        <w:t xml:space="preserve">Attendere conferma migrazione (5-10 minuti)</w:t>
      </w:r>
    </w:p>
    <w:p>
      <w:pPr>
        <w:pStyle w:val="ListParagraph"/>
        <w:numPr>
          <w:ilvl w:val="0"/>
          <w:numId w:val="8"/>
        </w:numPr>
      </w:pPr>
      <w:r>
        <w:t xml:space="preserve">Verificare ricezione dati LK sul proprio server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Testare tutti i comandi bidirezionali</w:t>
      </w:r>
    </w:p>
    <w:p>
      <w:r>
        <w:br w:type="page"/>
      </w:r>
    </w:p>
    <w:p>
      <w:pPr>
        <w:pStyle w:val="Heading2"/>
      </w:pPr>
      <w:r>
        <w:t xml:space="preserve">FASE 5: Sviluppo Frontend (Settimana 3-4)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Setup progetto Next.js: </w:t>
      </w:r>
      <w:r>
        <w:t xml:space="preserve">struttura, autenticazione Supabase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principale: </w:t>
      </w:r>
      <w:r>
        <w:t xml:space="preserve">overview dispositivi, stato connessione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Mappa interattiva: </w:t>
      </w:r>
      <w:r>
        <w:t xml:space="preserve">Leaflet con posizione realtime e storico percorsi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Pannello salute: </w:t>
      </w:r>
      <w:r>
        <w:t xml:space="preserve">grafici frequenza cardiaca, pressione, SpO2, temperatura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Gestione allarmi: </w:t>
      </w:r>
      <w:r>
        <w:t xml:space="preserve">lista allarmi, notifiche realtime, storico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Configurazione dispositivo: </w:t>
      </w:r>
      <w:r>
        <w:t xml:space="preserve">numeri SOS, geofence, sensibilità caduta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Gestione utenti: </w:t>
      </w:r>
      <w:r>
        <w:t xml:space="preserve">multi-utenza, ruoli (admin, caregiver, familiare)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Report esportabili: </w:t>
      </w:r>
      <w:r>
        <w:t xml:space="preserve">PDF con storico parametri salute</w:t>
      </w:r>
    </w:p>
    <w:p>
      <w:pPr>
        <w:pStyle w:val="Heading2"/>
      </w:pPr>
      <w:r>
        <w:t xml:space="preserve">FASE 6: Testing e Deploy (Settimana 4)</w:t>
      </w:r>
    </w:p>
    <w:p>
      <w:pPr>
        <w:pStyle w:val="ListParagraph"/>
        <w:numPr>
          <w:ilvl w:val="0"/>
          <w:numId w:val="2"/>
        </w:numPr>
      </w:pPr>
      <w:r>
        <w:t xml:space="preserve">Test completo flusso dati end-to-end</w:t>
      </w:r>
    </w:p>
    <w:p>
      <w:pPr>
        <w:pStyle w:val="ListParagraph"/>
        <w:numPr>
          <w:ilvl w:val="0"/>
          <w:numId w:val="2"/>
        </w:numPr>
      </w:pPr>
      <w:r>
        <w:t xml:space="preserve">Test allarmi: SOS, caduta, rimozione bracciale, batteria</w:t>
      </w:r>
    </w:p>
    <w:p>
      <w:pPr>
        <w:pStyle w:val="ListParagraph"/>
        <w:numPr>
          <w:ilvl w:val="0"/>
          <w:numId w:val="2"/>
        </w:numPr>
      </w:pPr>
      <w:r>
        <w:t xml:space="preserve">Test geofencing: entrata/uscita zone</w:t>
      </w:r>
    </w:p>
    <w:p>
      <w:pPr>
        <w:pStyle w:val="ListParagraph"/>
        <w:numPr>
          <w:ilvl w:val="0"/>
          <w:numId w:val="2"/>
        </w:numPr>
      </w:pPr>
      <w:r>
        <w:t xml:space="preserve">Test parametri salute in condizioni reali</w:t>
      </w:r>
    </w:p>
    <w:p>
      <w:pPr>
        <w:pStyle w:val="ListParagraph"/>
        <w:numPr>
          <w:ilvl w:val="0"/>
          <w:numId w:val="2"/>
        </w:numPr>
      </w:pPr>
      <w:r>
        <w:t xml:space="preserve">Configurare backup automatici database</w:t>
      </w:r>
    </w:p>
    <w:p>
      <w:pPr>
        <w:pStyle w:val="ListParagraph"/>
        <w:numPr>
          <w:ilvl w:val="0"/>
          <w:numId w:val="2"/>
        </w:numPr>
      </w:pPr>
      <w:r>
        <w:t xml:space="preserve">Deploy frontend su Vercel</w:t>
      </w:r>
    </w:p>
    <w:p>
      <w:pPr>
        <w:pStyle w:val="ListParagraph"/>
        <w:numPr>
          <w:ilvl w:val="0"/>
          <w:numId w:val="2"/>
        </w:numPr>
      </w:pPr>
      <w:r>
        <w:t xml:space="preserve">Configurare monitoraggio uptime server TCP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Documentazione utente e tecnica</w:t>
      </w:r>
    </w:p>
    <w:p>
      <w:pPr>
        <w:pStyle w:val="Heading1"/>
      </w:pPr>
      <w:r>
        <w:t xml:space="preserve">10. Conclusioni e Raccomandazioni</w:t>
      </w:r>
    </w:p>
    <w:p>
      <w:pPr>
        <w:spacing w:after="200"/>
      </w:pPr>
      <w:r>
        <w:t xml:space="preserve">Sulla base dell'analisi effettuata, si raccomanda l'</w:t>
      </w:r>
      <w:r>
        <w:rPr>
          <w:b/>
          <w:bCs/>
        </w:rPr>
        <w:t xml:space="preserve">Opzione C (Server Proprio) </w:t>
      </w:r>
      <w:r>
        <w:t xml:space="preserve">per i seguenti motivi: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e GDPR: </w:t>
      </w:r>
      <w:r>
        <w:t xml:space="preserve">I dati sanitari degli anziani non devono transitare su server di terze parti, specialmente extra-UE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Affidabilità: </w:t>
      </w:r>
      <w:r>
        <w:t xml:space="preserve">Nessuna dipendenza da servizi esterni che potrebbero essere interrotti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Integrazione: </w:t>
      </w:r>
      <w:r>
        <w:t xml:space="preserve">Possibilità di collegare il sistema ai portali terapeutici esistenti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Personalizzazione: </w:t>
      </w:r>
      <w:r>
        <w:t xml:space="preserve">Dashboard su misura per le esigenze specifiche del contesto terapeutico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Costi contenuti: </w:t>
      </w:r>
      <w:r>
        <w:t xml:space="preserve">Dopo l'investimento iniziale, i costi operativi sono molto bassi</w:t>
      </w:r>
    </w:p>
    <w:p>
      <w:pPr>
        <w:spacing w:before="300" w:after="200"/>
      </w:pPr>
      <w:r>
        <w:t xml:space="preserve">Il protocollo di comunicazione è completamente documentato e il produttore offre supporto gratuito per la migrazione (FOTA) verso server proprietari. Lo stack tecnologico proposto (Node.js + Supabase + Next.js) garantisce scalabilità, manutenibilità e costi contenuti.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Fine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Report Tecnico - Sistema di Monitoraggio GPS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2025-12-18T08:54:15.659Z</dcterms:created>
  <dcterms:modified xsi:type="dcterms:W3CDTF">2025-12-18T08:54:15.660Z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