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
  
  
  
  
  
  
  
  
  
  
  
  
  
  <Relationship Id="rId1" Type="http://schemas.openxmlformats.org/officeDocument/2006/relationships/officeDocument" Target="word/document.xml"/>
  
  
  
  
  
  
  
  
  
  
  
  
  
  
  <Relationship Id="rId2" Type="http://schemas.openxmlformats.org/package/2006/relationships/metadata/core-properties" Target="docProps/core.xml"/>
  
  
  
  
  
  
  
  
  
  
  
  
  
  
  <Relationship Id="rId3" Type="http://schemas.openxmlformats.org/officeDocument/2006/relationships/extended-properties" Target="docProps/app.xml"/>
  
  
  
  
  
  
  
  
  
  
  
  
  
  
  <Relationship Id="rId4" Type="http://schemas.openxmlformats.org/officeDocument/2006/relationships/custom-properties" Target="docProps/custom.xml"/>
  
  
  
  
  
  
  






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2DD4AA"/>
          <w:sz w:val="22"/>
          <w:szCs w:val="22"/>
        </w:rPr>
        <w:t xml:space="preserve">PLANEJAMENTO · FASE 2</w:t>
      </w:r>
    </w:p>
    <w:p>
      <w:pPr>
        <w:spacing w:after="360"/>
        <w:jc w:val="center"/>
      </w:pPr>
      <w:r>
        <w:rPr>
          <w:b/>
          <w:bCs/>
          <w:color w:val="1F3A5F"/>
          <w:sz w:val="44"/>
          <w:szCs w:val="44"/>
        </w:rPr>
        <w:t xml:space="preserve">Plugin de desenvolvimento com IA</w:t>
      </w:r>
    </w:p>
    <w:p>
      <w:pPr>
        <w:spacing w:after="2400"/>
        <w:jc w:val="center"/>
      </w:pPr>
      <w:r>
        <w:rPr>
          <w:i/>
          <w:iCs/>
          <w:color w:val="6B7280"/>
          <w:sz w:val="24"/>
          <w:szCs w:val="24"/>
        </w:rPr>
        <w:t xml:space="preserve">Documento de planejamento e design arquitetural</w:t>
      </w:r>
    </w:p>
    <w:p>
      <w:pPr>
        <w:jc w:val="center"/>
      </w:pPr>
      <w:r>
        <w:rPr>
          <w:color w:val="6B7280"/>
          <w:sz w:val="22"/>
          <w:szCs w:val="22"/>
        </w:rPr>
        <w:t xml:space="preserve">Versão 0.10   ·   19 de abril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Histórico de versões</w:t>
      </w:r>
    </w:p>
    <w:p>
      <w:pPr>
        <w:spacing w:after="120" w:line="300"/>
      </w:pPr>
      <w:r>
        <w:t xml:space="preserve">Este documento é um artefato vivo. Ele será revisado em conjunto com a equipe e deverá refletir decisões tomadas antes da implementação de cada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5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Planejamento inicial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Versão inicial do planejamento da Fase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Atualização — suporte a TDD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Adicionados agentes TDD Writer (B7) e TDD Reviewer (B8), acionados antes da implementação apenas quando o projeto declarar TDD em sua documentação. Atualizados escopo, degradação graciosa, ordem de implementação e glossário.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Resolução de questão aberta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Decisão sobre formato de declaração de TDD migrada para docs/decisions.md — arquivo docs/context/methodology.md com frontmatter YAML (chave tdd) como única fonte de verdade consultada pelo orquestrador e pelos agentes B7/B8.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Fronteira de interatividade, paths PRP e template de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Adicionadas seções 4.5 (fronteira de interatividade: PRD + PRD Review interativos, pipeline pós-PRD autônomo) e 4.6 (artefatos em PRPs/ na raiz, fora de .claude/). Atualizadas referências de caminho em B6 e C4 (.claude/PRPs/reports → PRPs/reports). Consolidação retroativa da 0.3: referências a /context/overview.md em B7 e na tabela de ativação substituídas por docs/context/methodology.md com chave tdd: true. Item 4 de §12 (Próximos passos) marcado como resolvido. Decisão sobre template de PRD (fork adaptado de prp-core/commands/prp-prd.md mantendo o loop interativo de 6 fases) registrada em docs/decisions.md e docs/context/prd-template.md do plugin relay.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Semântica de max_test_retries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Confirmado max_test_retries = 3 como default e formalizada a semântica em B4 (Pré-condições): o contador cobre tentativas após a execução inicial (máximo 4 execuções da suíte por sessão); retries de flakiness (B3) são excluídos do orçamento; oscilação aborta antes do limite; valor 0 é proibido. Orientação de override por perfil de suíte registrada. Decisão completa em docs/decisions.md do plugin relay.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Command surface e seção 7.4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Definidos 12 comandos + 1 placeholder para o Pilar 3, com split writer/reviewer em cada etapa (filosofia: cada etapa invocável isoladamente; orquestrador /relay-execute compõe tudo). Adicionada seção 7.4 "Comandos do plugin" listando os comandos que tocam componentes da Fase 2 (/relay-worktree, /relay-tdd, /relay-tdd-review, /relay-test, /relay-test-review, /relay-pr). Decisão canônica em docs/decisions.md e tabela completa em docs/api-reference.md do plugin relay.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Escopo do allowlist C1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Detalhadas as pré-condições de C1 com o framework do allowlist: patterns narrow por comando gerados pelo context-builder a partir da detecção de stack; denylist invariante em todos os projetos para operações destrutivas. Catálogo canônico em docs/context/settings-allowlist.md e decisão completa em docs/decisions.md. Registrada a exceção à regra de não-escrita em .claude/: settings.json é setup config (único write permitido, feito uma vez pelo context-builder no *init).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Política de redaction A4/B6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Política de redaction de secrets definida em três camadas (catálogo canônico em docs/context/redaction-policy.md do plugin relay): defaults invariantes, extensões per-project em PRPs/redaction-extensions.txt, não-redigidos documentados. Observações de A4 detalhadas com a política completa. Contexto: OQ #1 do PRD do Test Runner resolvida.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Time budget do Test Runner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Definido max_test_minutes = 30 (wall-clock total da sessão) como default complementar a max_test_retries. O que estourar primeiro aborta, com outcome distinto (FAILED_TIME_BUDGET_EXCEEDED vs FAILED_AFTER_N_RETRIES). Valor 0 proibido; override guidance e trigger de reassess registrados em docs/decisions.md do plugin relay. B4 (Observações) e §10 (Riscos) atualizados com a política. OQ #2 do PRD do Test Runner resolvida.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2026-04-19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Layered execution adaptativa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Layered execution (unit → integration → e2e) definida como adaptativa: context-builder detecta sinais de camadas (diretórios separados, markers, comandos, scripts) na Fase 1 e ativa automaticamente; flat se não detectar. Falha em camada pula subsequentes (SKIPPED_UPSTREAM_FAILURE); retry re-executa da camada 1. Override por projeto via futuro .relay.yaml. B4 (Observações) e §10 (Riscos) atualizados. OQ #3 do PRD do Test Runner resolvida — só resta OQ #4 (phoenix-específico, valida na implementação).</w:t>
            </w:r>
          </w:p>
        </w:tc>
      </w:tr>
    </w:tbl>
    <w:p>
      <w:pPr>
        <w:pStyle w:val="Heading1"/>
        <w:spacing w:after="200" w:before="360"/>
      </w:pPr>
      <w:r>
        <w:t xml:space="preserve">1.  Sumário executivo</w:t>
      </w:r>
    </w:p>
    <w:p>
      <w:pPr>
        <w:spacing w:after="120" w:line="300"/>
      </w:pPr>
      <w:r>
        <w:t xml:space="preserve">Este documento descreve o planejamento da Fase 2 do plugin Claude Code que estamos construindo — a camada responsável por executar, interpretar e corrigir automaticamente a suíte de testes do projeto, dentro de um fluxo orquestrado que vai do PRD ao Pull Request sem intervenção humana entre as etapas.</w:t>
      </w:r>
    </w:p>
    <w:p>
      <w:pPr>
        <w:spacing w:after="120" w:line="300"/>
      </w:pPr>
      <w:r>
        <w:t xml:space="preserve">O objetivo final do plugin é permitir que um único prompt inicie toda a cadeia: entender a feature, produzir o PRD, criar worktree e branch, escrever e revisar planos, opcionalmente escrever e revisar testes em modo TDD, implementar, rodar testes, corrigir até passar, revisar o resultado e abrir o PR. A Fase 2 entrega especificamente a porção "rodar testes, corrigir até passar e revisar o resultado" e, a partir desta versão, também o trilho opcional de TDD que produz os testes antes da implementação — sem ambos, o pipeline não fecha para as equipes que adotam TDD.</w:t>
      </w:r>
    </w:p>
    <w:p>
      <w:pPr>
        <w:spacing w:after="120" w:line="300"/>
      </w:pPr>
      <w:r>
        <w:t xml:space="preserve">Os dezesseis componentes detalhados adiante foram organizados em três camadas (infraestrutura, componentes do plugin e integrações). Todos seguem três princípios inegociáveis: modularidade, degradação graciosa e configuração externa — de modo que o plugin funcione em projetos com perfis distintos de maturidade em testes e com ou sem adoção de TDD.</w:t>
      </w:r>
    </w:p>
    <w:p>
      <w:pPr>
        <w:pStyle w:val="Heading1"/>
        <w:spacing w:after="200" w:before="360"/>
      </w:pPr>
      <w:r>
        <w:t xml:space="preserve">2.  Contexto</w:t>
      </w:r>
    </w:p>
    <w:p>
      <w:pPr>
        <w:pStyle w:val="Heading2"/>
        <w:spacing w:after="160" w:before="280"/>
      </w:pPr>
      <w:r>
        <w:t xml:space="preserve">2.1  De onde viemos</w:t>
      </w:r>
    </w:p>
    <w:p>
      <w:pPr>
        <w:spacing w:after="120" w:line="300"/>
      </w:pPr>
      <w:r>
        <w:t xml:space="preserve">Hoje, o processo de desenvolvimento assistido por IA na equipe é baseado em comandos discretos: um comando para gerar o PRD, outro para o plano, outro para implementar, outro para revisar, outro para commitar, outro para abrir o PR. Cada etapa exige aprovação humana. Testes E2E são rodados manualmente. O resultado é um fluxo fragmentado, em que o humano passa mais tempo aprovando do que produzindo.</w:t>
      </w:r>
    </w:p>
    <w:p>
      <w:pPr>
        <w:spacing w:after="120" w:line="300"/>
      </w:pPr>
      <w:r>
        <w:t xml:space="preserve">A base técnica atual é o plugin prp-core do projeto PRPs-agentic-eng (Wirasm), que oferece os comandos /prp-prd, /prp-plan, /prp-implement, /prp-review, /prp-commit e /prp-pr, além de agentes especializados de análise de código. Ele resolve bem a parte "cada etapa em um comando", mas não oferece orquestração única nem loop automático de teste e correção.</w:t>
      </w:r>
    </w:p>
    <w:p>
      <w:pPr>
        <w:pStyle w:val="Heading2"/>
        <w:spacing w:after="160" w:before="280"/>
      </w:pPr>
      <w:r>
        <w:t xml:space="preserve">2.2  Para onde vamos</w:t>
      </w:r>
    </w:p>
    <w:p>
      <w:pPr>
        <w:spacing w:after="120" w:line="300"/>
      </w:pPr>
      <w:r>
        <w:t xml:space="preserve">Estamos construindo um plugin próprio que incorpora e estende o prp-core, adicionando quatro capacidades novas: (i) um context-builder que documenta o projeto para a IA no início da colaboração, (ii) a camada de automação de testes objeto deste documento, (iii) um trilho opcional de TDD que escreve e revisa testes antes da implementação quando o projeto assim declarar, e (iv) um orquestrador que transforma todos os comandos individuais em um único comando capaz de conduzir a feature do início ao fim.</w:t>
      </w:r>
    </w:p>
    <w:p>
      <w:pPr>
        <w:pStyle w:val="Heading2"/>
        <w:spacing w:after="160" w:before="280"/>
      </w:pPr>
      <w:r>
        <w:t xml:space="preserve">2.3  Posicionamento da Fase 2</w:t>
      </w:r>
    </w:p>
    <w:p>
      <w:pPr>
        <w:spacing w:after="120" w:line="300"/>
      </w:pPr>
      <w:r>
        <w:t xml:space="preserve">A Fase 2 é a peça central que viabiliza a autonomia prometida pelo orquestrador. Sem testes automáticos confiáveis e sem um loop que corrige até passar, qualquer pretensão de "rodar até o fim sem supervisão" é ilusória — o humano continuaria tendo que voltar ao console para validar cada implementação. Em projetos que adotam TDD, a confiabilidade depende ainda de que os testes sejam escritos antes, a partir da especificação, e não depois a partir da implementação; daí a inclusão do trilho de TDD nesta fase.</w:t>
      </w:r>
    </w:p>
    <w:p>
      <w:pPr>
        <w:spacing w:after="120" w:line="300"/>
      </w:pPr>
      <w:r>
        <w:rPr>
          <w:i/>
          <w:iCs/>
          <w:color w:val="6B7280"/>
        </w:rPr>
        <w:t xml:space="preserve">Figura 1 — Posição da Fase 2 no fluxo end-to-end</w:t>
      </w:r>
    </w:p>
    <w:p>
      <w:pPr>
        <w:pStyle w:val="Heading1"/>
        <w:spacing w:after="200" w:before="360"/>
      </w:pPr>
      <w:r>
        <w:t xml:space="preserve">3.  Objetivo da Fase 2</w:t>
      </w:r>
    </w:p>
    <w:p>
      <w:pPr>
        <w:spacing w:after="120" w:line="300"/>
      </w:pPr>
      <w:r>
        <w:t xml:space="preserve">Entregar, ao final da Fase 2, um agente Test Runner integrado ao plugin que, a partir de uma implementação recém-produzida pelo agente Implementador, é capaz de: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Subir um ambiente isolado de testes, executar a suíte disponível (unit, integração, E2E) e coletar resultados de forma estruturada.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Classificar cada falha, distinguindo bugs reais de problemas transitórios ou de infraestrutura.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Corrigir a implementação em um loop com limite configurável de tentativas, até que os testes passem ou o limite seja atingido.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Submeter o resultado verde a uma revisão independente, que valida que os testes ainda medem o que deveriam medir.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Produzir um relatório estruturado que o humano pode auditar depois que o fluxo terminou.</w:t>
      </w:r>
    </w:p>
    <w:p>
      <w:pPr>
        <w:spacing w:after="120" w:line="300"/>
      </w:pPr>
      <w:r>
        <w:t xml:space="preserve">Entregar também, de forma opt-in, um trilho de TDD que, antes do Implementador atuar e somente quando o projeto estiver formalmente declarado como TDD em sua documentação, é capaz de: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Produzir, a partir do PRD e do plano aprovados, a suíte inicial de testes que expressa os requisitos em forma executável — tipicamente red ao fim da etapa, pois a implementação ainda não existe.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Revisar esses testes em busca de patologias específicas do contexto TDD: testes que espelham implementação imaginada, mocks que escondem comportamento, asserts triviais, cobertura dos requisitos funcionais incompleta.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Entregar, ao Implementador, uma suíte de testes aprovada que serve como contrato de aceitação da feature.</w:t>
      </w:r>
    </w:p>
    <w:p>
      <w:pPr>
        <w:spacing w:after="120" w:line="300"/>
      </w:pPr>
      <w:r>
        <w:t xml:space="preserve">Todos os pontos acima devem funcionar sem interrupções por solicitação de permissão e devem degradar graciosamente quando o projeto não oferece todas as pré-condições (ex.: sem Docker, sem testes E2E, sem CI configurado, sem declaração de TDD).</w:t>
      </w:r>
    </w:p>
    <w:p>
      <w:pPr>
        <w:pStyle w:val="Heading1"/>
        <w:spacing w:after="200" w:before="360"/>
      </w:pPr>
      <w:r>
        <w:t xml:space="preserve">4.  Princípios de design</w:t>
      </w:r>
    </w:p>
    <w:p>
      <w:pPr>
        <w:spacing w:after="120" w:line="300"/>
      </w:pPr>
      <w:r>
        <w:t xml:space="preserve">Quatro princípios orientam todas as decisões adiante. Eles vêm das limitações observadas no uso atual do prp-core e do objetivo de que o plugin seja usável em projetos diferentes sem reescrita.</w:t>
      </w:r>
    </w:p>
    <w:p>
      <w:pPr>
        <w:pStyle w:val="Heading2"/>
        <w:spacing w:after="160" w:before="280"/>
      </w:pPr>
      <w:r>
        <w:t xml:space="preserve">4.1  Modularidade</w:t>
      </w:r>
    </w:p>
    <w:p>
      <w:pPr>
        <w:spacing w:after="120" w:line="300"/>
      </w:pPr>
      <w:r>
        <w:t xml:space="preserve">Cada componente é invocável de forma independente, com pré-condições explícitas, entradas bem tipadas e saídas estruturadas. Um desenvolvedor da equipe deve conseguir ativar apenas o Test Runner em um projeto sem precisar adotar o orquestrador inteiro. Da mesma forma, o trilho de TDD é um módulo independente: um projeto pode adotar Test Runner sem adotar TDD, e vice-versa.</w:t>
      </w:r>
    </w:p>
    <w:p>
      <w:pPr>
        <w:pStyle w:val="Heading2"/>
        <w:spacing w:after="160" w:before="280"/>
      </w:pPr>
      <w:r>
        <w:t xml:space="preserve">4.2  Degradação graciosa</w:t>
      </w:r>
    </w:p>
    <w:p>
      <w:pPr>
        <w:spacing w:after="120" w:line="300"/>
      </w:pPr>
      <w:r>
        <w:t xml:space="preserve">O plugin detecta o ambiente no início da execução (environment probe). Componentes cujos pré-requisitos não estão presentes são pulados, e os skips são reportados com justificativa no relatório final. O fluxo nunca falha por ausência de uma capacidade opcional; falha apenas quando uma capacidade obrigatória está faltando.</w:t>
      </w:r>
    </w:p>
    <w:p>
      <w:pPr>
        <w:pStyle w:val="Heading2"/>
        <w:spacing w:after="160" w:before="280"/>
      </w:pPr>
      <w:r>
        <w:t xml:space="preserve">4.3  Configuração externa</w:t>
      </w:r>
    </w:p>
    <w:p>
      <w:pPr>
        <w:spacing w:after="120" w:line="300"/>
      </w:pPr>
      <w:r>
        <w:t xml:space="preserve">Políticas como número de tentativas do loop, obrigatoriedade de revisão pós-verde, comandos de teste por framework e ativação do trilho de TDD vivem em arquivos de configuração versionados, não no prompt dos agentes. Isso permite experimentação rápida e ajuste por projeto.</w:t>
      </w:r>
    </w:p>
    <w:p>
      <w:pPr>
        <w:pStyle w:val="Heading2"/>
        <w:spacing w:after="160" w:before="280"/>
      </w:pPr>
      <w:r>
        <w:t xml:space="preserve">4.4  Stack detectada, não assumida</w:t>
      </w:r>
    </w:p>
    <w:p>
      <w:pPr>
        <w:spacing w:after="120" w:line="300"/>
      </w:pPr>
      <w:r>
        <w:t xml:space="preserve">O plugin nunca assume a stack do projeto. Todas as informações necessárias (linguagens, frameworks de teste, comandos de build, comandos de migração, adoção ou não de TDD) são lidas dos documentos gerados pelo context-builder na Fase 1. Isso é o que torna o plugin reutilizável entre projetos.</w:t>
      </w:r>
    </w:p>
    <w:p>
      <w:pPr>
        <w:pStyle w:val="Heading2"/>
        <w:spacing w:after="160" w:before="280"/>
      </w:pPr>
      <w:r>
        <w:t xml:space="preserve">4.5  Fronteira de interatividade</w:t>
      </w:r>
    </w:p>
    <w:p>
      <w:pPr>
        <w:spacing w:after="120" w:line="300"/>
      </w:pPr>
      <w:r>
        <w:t xml:space="preserve">A autonomia prometida pelo plugin tem um ponto de partida explícito: o PRD. Da captura inicial do problema até a aprovação do PRD revisado, o fluxo é interativo — o PRD Writer conduz o usuário por fases de perguntas, grounding e decisões, e o PRD Reviewer aplica gates explícitos antes de marcar o PRD como aprovado. A partir da aprovação do PRD, o pipeline corre autonomamente: Plan Writer/Reviewer, TDD Writer/Reviewer (quando aplicável), Implementador, Code Reviewer, Test Runner com loop de auto-correção (B1–B5) e Report + PR Creator não interrompem o usuário.</w:t>
      </w:r>
    </w:p>
    <w:p>
      <w:pPr>
        <w:spacing w:after="120" w:line="300"/>
      </w:pPr>
      <w:r>
        <w:t xml:space="preserve">Justificativa: o custo de capturar uma falha de entendimento ou de escopo durante a autoria do PRD é minutos de conversa. O custo de corrigir a mesma falha depois do Implementador ter rodado é horas ou dias de retrabalho propagado por plano, testes e código. Nas etapas pós-PRD, a regra é não interromper o humano — exceto quando um agente esgota sua estratégia de correção e precisa de decisão fora de sua competência. Essa fronteira é contrato registrado no plugin relay (ver docs/decisions.md e docs/context/architecture.md).</w:t>
      </w:r>
    </w:p>
    <w:p>
      <w:pPr>
        <w:pStyle w:val="Heading2"/>
        <w:spacing w:after="160" w:before="280"/>
      </w:pPr>
      <w:r>
        <w:t xml:space="preserve">4.6  Artefatos versionados fora de .claude/</w:t>
      </w:r>
    </w:p>
    <w:p>
      <w:pPr>
        <w:spacing w:after="120" w:line="300"/>
      </w:pPr>
      <w:r>
        <w:t xml:space="preserve">Todos os artefatos produzidos pelo pipeline — PRDs, planos, relatórios de execução do Test Runner, suítes iniciais de TDD, diffs por tentativa, logs de observabilidade — são gravados em PRPs/ na raiz do repositório do projeto-alvo. Estrutura: PRPs/prds/&lt;feature&gt;.prd.md, PRPs/plans/&lt;feature&gt;.plan.md, PRPs/reports/&lt;feature&gt;/. Nenhum artefato do pipeline é gravado sob .claude/.</w:t>
      </w:r>
    </w:p>
    <w:p>
      <w:pPr>
        <w:spacing w:after="120" w:line="300"/>
      </w:pPr>
      <w:r>
        <w:t xml:space="preserve">Motivo: o Claude Code aplica prompts de permissão hardcoded em gravações sob .claude/. Cada prompt interrompe o loop autônomo e quebra o objetivo central da Fase 2 (rodar até o fim sem supervisão). Essas proteções são intencionais e não têm bypass. Usar PRPs/ como raiz dos artefatos mantém tudo versionável e auditável, sem pedir consentimento a cada gravação. Ver docs/anti-patterns.md e docs/decisions.md do plugin relay.</w:t>
      </w:r>
    </w:p>
    <w:p>
      <w:pPr>
        <w:pStyle w:val="Heading1"/>
        <w:spacing w:after="200" w:before="360"/>
      </w:pPr>
      <w:r>
        <w:t xml:space="preserve">5.  Escopo</w:t>
      </w:r>
    </w:p>
    <w:p>
      <w:pPr>
        <w:spacing w:after="120" w:line="300"/>
      </w:pPr>
      <w:r>
        <w:t xml:space="preserve">A tabela abaixo delimita com clareza o que esta fase entrega e o que fica fora, para evitar que a discussão em equipe se desvie para itens de outras fases.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DENTRO do escopo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FORA do escopo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ind w:left="120"/>
            </w:pPr>
            <w:r>
              <w:t xml:space="preserve">•  Infraestrutura de testes isolados (Docker/Compose)</w:t>
            </w:r>
          </w:p>
          <w:p>
            <w:pPr>
              <w:spacing w:after="60"/>
              <w:ind w:left="120"/>
            </w:pPr>
            <w:r>
              <w:t xml:space="preserve">•  Agente Test Runner com classificação de falhas</w:t>
            </w:r>
          </w:p>
          <w:p>
            <w:pPr>
              <w:spacing w:after="60"/>
              <w:ind w:left="120"/>
            </w:pPr>
            <w:r>
              <w:t xml:space="preserve">•  Loop de auto-correção com limite configurável</w:t>
            </w:r>
          </w:p>
          <w:p>
            <w:pPr>
              <w:spacing w:after="60"/>
              <w:ind w:left="120"/>
            </w:pPr>
            <w:r>
              <w:t xml:space="preserve">•  Revisão pós-verde para evitar passes indevidos</w:t>
            </w:r>
          </w:p>
          <w:p>
            <w:pPr>
              <w:spacing w:after="60"/>
              <w:ind w:left="120"/>
            </w:pPr>
            <w:r>
              <w:t xml:space="preserve">•  Relatório estruturado de execução</w:t>
            </w:r>
          </w:p>
          <w:p>
            <w:pPr>
              <w:spacing w:after="60"/>
              <w:ind w:left="120"/>
            </w:pPr>
            <w:r>
              <w:t xml:space="preserve">•  Permissões pré-aprovadas para rodar sem interrupção</w:t>
            </w:r>
          </w:p>
          <w:p>
            <w:pPr>
              <w:spacing w:after="60"/>
              <w:ind w:left="120"/>
            </w:pPr>
            <w:r>
              <w:t xml:space="preserve">•  Hooks de integração com o orquestrador</w:t>
            </w:r>
          </w:p>
          <w:p>
            <w:pPr>
              <w:spacing w:after="60"/>
              <w:ind w:left="120"/>
            </w:pPr>
            <w:r>
              <w:t xml:space="preserve">•  Agentes TDD Writer e TDD Reviewer (opt-in por projeto)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ind w:left="120"/>
            </w:pPr>
            <w:r>
              <w:t xml:space="preserve">•  Escrita inicial dos testes em projetos não-TDD (responsabilidade do time)</w:t>
            </w:r>
          </w:p>
          <w:p>
            <w:pPr>
              <w:spacing w:after="60"/>
              <w:ind w:left="120"/>
            </w:pPr>
            <w:r>
              <w:t xml:space="preserve">•  Orquestrador de agentes (Fase 3)</w:t>
            </w:r>
          </w:p>
          <w:p>
            <w:pPr>
              <w:spacing w:after="60"/>
              <w:ind w:left="120"/>
            </w:pPr>
            <w:r>
              <w:t xml:space="preserve">•  Worktree/branch automáticos (Fase 3)</w:t>
            </w:r>
          </w:p>
          <w:p>
            <w:pPr>
              <w:spacing w:after="60"/>
              <w:ind w:left="120"/>
            </w:pPr>
            <w:r>
              <w:t xml:space="preserve">•  Context-builder (Fase 1)</w:t>
            </w:r>
          </w:p>
          <w:p>
            <w:pPr>
              <w:spacing w:after="60"/>
              <w:ind w:left="120"/>
            </w:pPr>
            <w:r>
              <w:t xml:space="preserve">•  Atualização de docs pós-aprovação (Pilar 3)</w:t>
            </w:r>
          </w:p>
          <w:p>
            <w:pPr>
              <w:spacing w:after="60"/>
              <w:ind w:left="120"/>
            </w:pPr>
            <w:r>
              <w:t xml:space="preserve">•  Deploy ou pipeline de produção</w:t>
            </w:r>
          </w:p>
        </w:tc>
      </w:tr>
    </w:tbl>
    <w:p>
      <w:pPr>
        <w:pStyle w:val="Heading1"/>
        <w:spacing w:after="200" w:before="360"/>
      </w:pPr>
      <w:r>
        <w:t xml:space="preserve">6.  Arquitetura e componentes</w:t>
      </w:r>
    </w:p>
    <w:p>
      <w:pPr>
        <w:spacing w:after="120" w:line="300"/>
      </w:pPr>
      <w:r>
        <w:t xml:space="preserve">Os dezesseis componentes que compõem a Fase 2 foram organizados em três camadas. A figura a seguir mostra essa divisão e as relações de dependência entre camadas. Os dois novos componentes do trilho de TDD (B7 e B8) ficam na camada B e são acionados condicionalmente, antes da entrada do Implementador no pipeline.</w:t>
      </w:r>
    </w:p>
    <w:p>
      <w:pPr>
        <w:spacing w:after="120" w:line="300"/>
      </w:pPr>
      <w:r>
        <w:rPr>
          <w:i/>
          <w:iCs/>
          <w:color w:val="6B7280"/>
        </w:rPr>
        <w:t xml:space="preserve">Figura 2 — Visão geral dos componentes da Fase 2</w:t>
      </w:r>
    </w:p>
    <w:p>
      <w:pPr>
        <w:spacing w:after="120" w:line="300"/>
      </w:pPr>
      <w:r>
        <w:t xml:space="preserve">Cada componente é detalhado nas seções seguintes. A estrutura de cada card é uniforme: descrição, justificativa, pré-condições para sua ativação, resultado esperado, dependências em outros componentes e, quando relevante, observações adicionais.</w:t>
      </w:r>
    </w:p>
    <w:p>
      <w:pPr>
        <w:pStyle w:val="Heading1"/>
        <w:spacing w:after="200" w:before="360"/>
      </w:pPr>
      <w:r>
        <w:t xml:space="preserve">7.  Detalhamento dos componentes</w:t>
      </w:r>
    </w:p>
    <w:p>
      <w:pPr>
        <w:pStyle w:val="Heading2"/>
        <w:spacing w:after="160" w:before="280"/>
      </w:pPr>
      <w:r>
        <w:t xml:space="preserve">7.1  Camada A · Infraestrutura</w:t>
      </w:r>
    </w:p>
    <w:p>
      <w:pPr>
        <w:spacing w:after="120" w:line="300"/>
      </w:pPr>
      <w:r>
        <w:t xml:space="preserve">Componentes que vivem fora do código do plugin, no repositório do projeto-alvo. São pré-requisitos para que o Test Runner funcione de forma determinística.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Container isolado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A ·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Ambiente efêmero, reprodutível e isolado onde os testes rodam. Contém a aplicação e todas as suas dependências de execução (banco de dados, cache, filas, serviços externos mockados). Formalizado em um arquivo Docker Compose versionado no repositório do projeto.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Testes manuais em ambiente local são o gargalo atual do processo — resultados variam por estado do banco, serviços externos indisponíveis e configurações divergentes entre máquinas. Um container isolado elimina essas variáveis e permite que o Test Runner trabalhe de forma determinística.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Docker e Docker Compose instalados na máquina que executa o plugin. A existência desses binários é verificada pelo environment probe do orquestrador.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Comando único (ex.: docker compose -f compose.test.yml up -d) sobe o ambiente completo em poucos segundos e outro comando o derruba ao final. A configuração é parte do repositório e evolui junto com o código.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Nenhuma dependência de outros componentes da Fase 2. Este é um pré-requisito de infraestrutura.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Se o projeto não tiver Docker disponível, o Test Runner cai em modo degradado: tenta rodar testes no ambiente local e reporta o risco no relatório final.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Bootstrap do ambiente de 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A ·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Scripts que preparam o ambiente recém-subido para um estado conhecido: executam migrações do banco, aplicam seeds determinísticos, carregam fixtures necessárias para os cenários E2E e aguardam que serviços dependentes fiquem prontos.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Sem bootstrap explícito, cada execução parte de um estado arbitrário — o que produz falsos negativos (testes falham por estado) ou falsos positivos (testes passam por coincidência de estado). Determinismo é pré-condição para auto-correção confiável.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 disponível. O projeto deve expor, de forma descoberta pelo context-builder, quais comandos de migração e seed usar (ex.: prisma migrate deploy, rails db:seed).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Um único alvo (ex.: make test-bootstrap) deixa o ambiente pronto para o primeiro teste rodar, com logs estruturados de cada etapa.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 (Container isolado), Context-builder (Fase 1) — que deve documentar os comandos de migração e seed do projeto.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Isolamento entre execuções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A ·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Estratégia para garantir que uma execução de testes não contamina a próxima. Pode ser feita por containers efêmeros (derrubados e recriados entre runs), tmpfs para dados, ou reset transacional do banco entre suítes.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O loop de auto-correção pode rodar os testes várias vezes em sequência. Sem isolamento, falhas transientes ou estados vazados de execuções anteriores contaminam o diagnóstico e o agente corrige o que não é defeito.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 e A2 funcionais. A estratégia escolhida (containers efêmeros vs. reset) deve estar declarada na configuração do plugin.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Cada run dos testes parte do mesmo estado inicial, com tempo de setup aceitável (idealmente &lt; 30s para runs completos).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A1, A2.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A4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Gestão de secrets e variáveis de ambiente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A ·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Mecanismo que provisiona credenciais e variáveis de ambiente para o container isolado sem expô-las em commits, logs ou artefatos. Pode usar arquivos .env ignorados pelo git, secrets do Docker, ou integração com um cofre de secrets.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Testes de integração precisam de credenciais (APIs externas, serviços de terceiros em sandbox). Vazamento de secrets é um risco de segurança e, pior, o Test Runner pode gerar logs que acabam num PR público.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Definição de quais secrets são obrigatórios, opcionais e quais podem ser substituídos por mocks.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O container recebe apenas as variáveis necessárias para a suíte em execução. O relatório nunca contém valores de secrets — apenas indica presença/ausência.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Política explícita de redaction definida em docs/context/redaction-policy.md do plugin relay — três camadas: (1) defaults invariantes por nome de env var (wildcards case-insensitive *KEY*, *TOKEN*, *SECRET*, *PASSWORD*, *CREDENTIAL*, etc.), match exato para URLs com credenciais embutidas (DATABASE_URL, REDIS_URL, MONGODB_URI, GOOGLE_APPLICATION_CREDENTIALS, etc.) e regex para formatos conhecidos (AWS, Stripe, GitHub PAT, JWT, PEM, OpenAI, Anthropic, Google API key / OAuth2); (2) extensões per-project em PRPs/redaction-extensions.txt criado vazio pelo context-builder no *init; (3) valores semi-sensíveis documentados como não-redigidos por default (metadata de service account GCP, commit hashes). URLs com credenciais embutidas são redigidas integralmente ([REDACTED_URL]) — sem tentativa de parse-and-partial. Relatório sempre inclui footer secrets_redacted: { count, categories } mesmo quando count = 0.</w:t>
            </w:r>
          </w:p>
        </w:tc>
      </w:tr>
    </w:tbl>
    <w:p>
      <w:pPr>
        <w:pStyle w:val="Heading2"/>
        <w:spacing w:after="160" w:before="280"/>
      </w:pPr>
      <w:r>
        <w:t xml:space="preserve">7.2  Camada B · Componentes do plugin</w:t>
      </w:r>
    </w:p>
    <w:p>
      <w:pPr>
        <w:spacing w:after="120" w:line="300"/>
      </w:pPr>
      <w:r>
        <w:t xml:space="preserve">Agentes, subcomponentes e artefatos que serão definidos no código do plugin Claude Code. São a peça de software que esta fase entrega.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Agente Test Runner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Agente especializado do plugin Claude Code responsável por executar a suíte de testes, interpretar os resultados, coordenar o loop de correção e produzir um relatório. É invocado pelo orquestrador após o Implementador finalizar uma alteração.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Concentrar a responsabilidade por testes em um agente dedicado permite que ele tenha um prompt especializado, ferramentas específicas (comandos Docker, parsers de saída de testes) e limites de escopo claros. Evita que o Implementador tenha que lidar com diagnóstico de falhas de teste, o que polui seu prompt e reduz qualidade.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Existe uma suíte de testes detectável no projeto (unit, integração ou E2E). Se nenhuma for detectada, o orquestrador pula este agente e registra o skip.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Recebe um diff/implementação como entrada e retorna um veredito estruturado: PASSED, FAILED_AFTER_N_RETRIES ou SKIPPED, com evidências anexadas.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A1–A4 (infraestrutura), B2, B3, B4. Lê configuração global do plugin (limites de retry, estratégias).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Execução e coleta estruturada de resultados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Subcomponente que encapsula a execução dos diferentes tipos de teste (unit backend, unit frontend, integração, E2E) e captura saídas em formatos estruturados — preferencialmente JUnit XML, JSON ou saídas específicas do framework (ex.: Playwright trace).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Parsing baseado em string da saída de terminal é frágil e específico por framework. Saídas estruturadas permitem que o agente identifique com precisão quais testes falharam, em que linha, com qual assertion, sem precisar interpretar stack traces em linguagem natural.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Frameworks de teste do projeto configurados para emitir saída estruturada. O context-builder documenta os comandos e formatos disponíveis.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Para cada execução, um artefato JSON normalizado: {passed: int, failed: int, skipped: int, failures: [{suite, test, file, line, message, stack}], duration, coverage?}.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A1, A2.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Classificação de falhas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Módulo que analisa cada falha e a categoriza antes de entregar ao loop de correção. Categorias mínimas: (a) falha legítima de teste (código não atende especificação), (b) falha de infraestrutura (container não subiu, serviço externo off), (c) teste fraco ou mal escrito (precisa ser corrigido), (d) flakiness (passa/falha sem mudança de código).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Sem classificação, o Implementador trata toda falha como se fosse bug de código — e pode "consertar" um teste frágil apagando-o, ou tentar corrigir código que funciona quando o problema é o banco de testes sujo. A classificação garante que cada categoria é tratada pelo caminho correto.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B2 produzindo saída estruturada. Heurísticas iniciais podem ser mantidas em uma tabela evolutiva de padrões de erro.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Cada falha recebe um label com justificativa curta. Falhas da categoria (b) fazem o Test Runner rerodar o setup antes de reportar; falhas (d) acionam retry automático sem alterar código; falhas (a) e (c) vão para o loop de correção.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Flakiness é tratada com retry limitado (ex.: 2 tentativas). Falhas persistentes após retry viram legítimas. Em modo TDD, falhas iniciais esperadas (red antes da implementação) não são classificadas como (a) — ver B7.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Loop de auto-correção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Máquina de estados que orquestra o ciclo: rodar testes → classificar → corrigir → rodar de novo, com limite de tentativas configurável e critérios de parada explícitos (sucesso, limite atingido, falha irrecuperável).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Esse é o coração do objetivo da Fase 2: tirar do humano o trabalho de ficar analisando falha, corrigindo, rodando de novo. O loop deve ser suficientemente inteligente para não ficar perseguindo o próprio rabo (corrigir A quebra B, corrigir B quebra 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B1, B2, B3 funcionais. Configuração do plugin define max_test_retries (default: 3). Semântica: o contador conta tentativas de correção após a execução inicial, portanto a suíte roda no máximo 4 vezes por sessão (1 inicial + 3 retries). Retries de flakiness (B3) não contam contra esse limite. Detecção de oscilação (ver Observações) aborta antes de esgotar o orçamento. Valor 0 é proibido — anula o propósito do loop. Override: projetos com E2E caro (&gt;5min por run) baixam para 2; suítes rápidas só-unit sobem para 5. Ver docs/decisions.md do plugin relay.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Ao final do loop, o agente retorna um dos três estados: verde (tudo passa), abort (limite atingido, diff e análise anexados) ou skip (tipo de teste não aplicável).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B1, B2, B3.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Detecção de oscilação: se uma correção reverte outra correção recente, o loop aborta e sinaliza conflito de requisitos ao humano. Em modo TDD, o loop opera sobre a suíte gerada por B7/B8 como contrato — não pode enfraquecer testes que o TDD Reviewer aprovou. Time budget complementar: max_test_minutes (default 30) limita o wall-clock total da sessão, independente de max_test_retries. O que estourar primeiro aborta — outcome distinto: FAILED_AFTER_N_RETRIES (retry esgotado) ou FAILED_TIME_BUDGET_EXCEEDED (tempo esgotado). Valor 0 é proibido. Layered execution (unit → integration → e2e) é adaptativo: o context-builder detecta sinais (diretórios, markers, comandos, scripts) na Fase 1 e ativa automaticamente quando há sinal; falha em uma camada pula as subsequentes (SKIPPED_UPSTREAM_FAILURE); cada retry re-executa desde a camada 1. Ver docs/decisions.md do plugin relay.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</w:pPr>
      <w:r>
        <w:rPr>
          <w:i/>
          <w:iCs/>
          <w:color w:val="6B7280"/>
        </w:rPr>
        <w:t xml:space="preserve">Figura 3 — Detalhamento do loop interno do Test Runner</w:t>
      </w:r>
    </w:p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Revisão pós-verde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Após o loop passar para verde, um revisor independente analisa o diff final e os testes que passaram, procurando por patologias comuns: testes foram enfraquecidos ou apagados, mocks excessivos escondem falhas reais, cobertura caiu significativamente, regras de negócio não são mais verificadas.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É trivial para um agente "passar nos testes" deletando o teste que falha. Sem revisão pós-verde, o loop otimiza para "verde" em vez de "correto". Este agente é a rede de segurança.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B4 retornou verde. Uma baseline de cobertura e testes existentes antes da alteração é conhecida.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Parecer estruturado: APPROVED ou CHANGES_REQUESTED com lista concreta do que precisa ser reavaliado. Em caso de CHANGES_REQUESTED, o orquestrador decide se o fluxo retorna ao loop de correção ou encerra para revisão humana.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B4, e idealmente B6 para ter os dados de cobertura comparada.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Relatório de execução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Documento estruturado, gerado ao final de cada run do Test Runner, contendo: tempo total, número de tentativas, quais falhas apareceram e foram corrigidas, quais arquivos foram alterados pela auto-correção, cobertura antes e depois, componentes que foram pulados e por quê.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O humano volta depois que o fluxo terminou — precisa conseguir auditar o que foi feito em um lugar só, sem abrir N logs. Também serve como parte do corpo do PR para quem for revisar.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B1 em execução. Formato e destino (arquivo no worktree, seção do PR) definidos na configuração.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Arquivo markdown versionado no branch (ex.: PRPs/reports/&lt;feature&gt;-test-run.md), linkado na descrição do PR. Em modo TDD, inclui seção dedicada com a suíte gerada por B7, parecer de B8 e diff entre testes iniciais e finais. Todos os artefatos do pipeline vivem em PRPs/ na raiz do repositório, fora de .claude/ (ver docs/decisions.md do plugin relay).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B1, B2, B3, B4, B5, e (quando aplicável) B7, B8.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3"/>
        <w:spacing w:after="140" w:before="220"/>
      </w:pPr>
      <w:r>
        <w:t xml:space="preserve">Trilho opcional de TDD (B7 + B8)</w:t>
      </w:r>
    </w:p>
    <w:p>
      <w:pPr>
        <w:spacing w:after="120" w:line="300"/>
      </w:pPr>
      <w:r>
        <w:t xml:space="preserve">Os dois componentes a seguir compõem o trilho de TDD. Eles são acionados condicionalmente, apenas quando a documentação do projeto (produzida pelo context-builder na Fase 1) declarar explicitamente que o projeto é desenvolvido sob a metodologia Test-Driven Development. Para projetos que não adotam TDD, B7 e B8 permanecem inativos e o pipeline não sofre alteração.</w:t>
      </w:r>
    </w:p>
    <w:p>
      <w:pPr>
        <w:spacing w:after="120" w:line="300"/>
      </w:pPr>
      <w:r>
        <w:t xml:space="preserve">O posicionamento desses agentes no pipeline é fixo: eles entram entre o Plan Reviewer (que aprovou o plano de implementação) e o Implementador (que escreverá o código de produção). Ao final de B8, a suíte de testes aprovada torna-se o contrato de aceitação que o Implementador deve satisfazer e que B1–B4 irão verificar.</w:t>
      </w:r>
    </w:p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Agente TDD Writer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 (opcional — TDD)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Agente especializado que, em projetos com TDD declarado, lê o PRD e o plano aprovados e produz a suíte inicial de testes da feature antes de qualquer linha de código de produção ser escrita. Prioriza casos que expressam regras de negócio, contratos de API e comportamentos observáveis. Nomeia testes em forma de especificação e evita acoplamento com detalhes de implementação que ainda não existem.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Em TDD, os testes são o contrato e precisam existir antes do código. Concentrar essa escrita em um agente dedicado evita que o Implementador escreva testes que confirmem o que ele próprio acabou de codificar — o principal modo de falha de TDD executado por IA, em que testes e implementação nascem acoplados e não exercem pressão de design sobre o código.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Projeto declara TDD na documentação produzida pelo context-builder — campo tdd: true no frontmatter YAML de docs/context/methodology.md. Frameworks de teste do projeto detectáveis e documentados. PRD e plano de implementação aprovados pelos agentes anteriores.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Um conjunto de arquivos de teste commitados no worktree, cobrindo os requisitos funcionais do PRD. A execução inicial desses testes produz resultado vermelho esperado (falha porque a implementação ainda não existe) — B3 é instruído a não classificar esse red inicial como falha legítima (a), mas como estado esperado do ciclo TDD.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B2 (para detectar frameworks de teste), Fase 1 (context-builder com declaração de metodologia), orquestrador (para ser invocado no ponto correto do fluxo).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O agente não pode escrever nenhum código de produção — esse limite é parte do seu prompt e das permissões declaradas. Se a produção de testes revelar ambiguidades no PRD, o agente sinaliza e aborta em vez de inventar comportamento.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B8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Agente TDD Reviewer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B · Plugin (opcional — TDD)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Agente revisor que analisa a suíte produzida por B7 e decide se ela está pronta para servir de contrato para o Implementador. Busca patologias específicas do TDD feito por IA: testes que revelam detalhes de implementação, mocks que escondem comportamento, asserts triviais (expect(true).toBe(true)), cobertura incompleta dos requisitos do PRD, e testes que duplicam cenários sem adicionar valor discriminativo.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Sem um revisor independente de B7, o projeto pode entrar no loop de implementação com uma suíte frágil que, apesar de "vermelha" no início, não exerce pressão real sobre o design do código. O resultado é uma implementação que passa nos testes mas não atende aos requisitos — falha silenciosa que só aparece em produção.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B7 entregou uma suíte de testes inicial. PRD e plano ainda disponíveis no contexto para comparação com a suíte.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Parecer estruturado: APPROVED (a suíte vai para o Implementador e torna-se o contrato) ou CHANGES_REQUESTED com lista concreta de ajustes que B7 deve aplicar. Após N iterações configuráveis (default: 2) sem aprovação, o orquestrador encerra para revisão humana.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B7, Fase 1 (context-builder), PRD/Plano aprovados. Pode consumir dados de cobertura se B2 for capaz de executar a suíte vermelha e reportá-la.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Este agente não escreve testes nem código. Seu único output é o parecer. Isso preserva a separação escritor/revisor que é aplicada em outras etapas do plugin (PRD Writer/Reviewer, Plan Writer/Reviewer, Code Writer/Reviewer).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3"/>
        <w:spacing w:after="140" w:before="220"/>
      </w:pPr>
      <w:r>
        <w:t xml:space="preserve">Critério de ativação do trilho de TDD</w:t>
      </w:r>
    </w:p>
    <w:p>
      <w:pPr>
        <w:spacing w:after="120" w:line="300"/>
      </w:pPr>
      <w:r>
        <w:t xml:space="preserve">A tabela abaixo define como B7 e B8 são ativados ou ignorados. A regra é estrita: TDD só é considerado ativo quando declarado de forma explícita na documentação do projeto. Heurísticas (ex.: existência de pasta de testes) não ativam o trilho — isso evita surpresas em projetos que apenas testam muito mas não praticam TDD como metodologia.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Sinal de ativação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Projeto declara tdd: true no frontmatter YAML de docs/context/methodology.md (arquivo gerado pelo context-builder)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Orquestrador ativa B7 e B8 antes do Implementador. Plan Reviewer passa a exigir que o plano explicite casos de teste antes de implementação.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Projeto não declara TDD ou declara outra metodologia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B7 e B8 são pulados. Fluxo segue direto do Plan Reviewer para o Implementador. Test Runner (B1–B4) continua responsável por rodar testes escritos pelo time ou por outros agentes.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Declaração de TDD presente mas sem frameworks de teste detectáveis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Orquestrador aborta a ativação dos agentes TDD com mensagem explícita e orienta o humano a completar o context-builder (Fase 1) ou a remover a declaração.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  <w:spacing w:after="160" w:before="280"/>
      </w:pPr>
      <w:r>
        <w:t xml:space="preserve">7.3  Camada C · Integrações</w:t>
      </w:r>
    </w:p>
    <w:p>
      <w:pPr>
        <w:spacing w:after="120" w:line="300"/>
      </w:pPr>
      <w:r>
        <w:t xml:space="preserve">Componentes que conectam a Fase 2 ao restante do ecossistema do plugin: permissões, hooks, worktree (Fase 3) e observabilidade pelo humano.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Permissões pré-aprovadas (.claude/settings.json)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C · 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Configuração explícita de quais ferramentas e comandos o Claude Code tem permissão de executar sem pedir confirmação ao humano. Inclui comandos Docker, comandos de teste do projeto, operações git locais e chamadas à API do GitHub via gh CLI.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Objetivo declarado: "dar o prompt e só voltar quando o fluxo terminar". Sem permissões pré-aprovadas, o loop de auto-correção trava na primeira vez que precisa rodar um comando bash ou criar um arquivo. Cada prompt interativo quebra a premissa.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Lista de comandos permitidos gerada pelo context-builder da Fase 1 a partir da detecção de stack, seguindo o catálogo canônico em docs/context/settings-allowlist.md do plugin relay. Princípio: patterns narrow por comando (ex.: Bash(pnpm test *), Bash(docker compose -f compose.test.yml up -d*)) — nunca patterns largos como Bash(*) ou Bash(git *). Denylist invariante em todos os projetos cobre operações destrutivas (git push --force, git reset --hard, rm -rf fora de .worktrees/, sudo, curl |sh, docker system prune, instalação global de pacotes, mutações GitHub API). Exceção à regra de não escrever em .claude/: .claude/settings.json é setup config, gravado uma única vez pelo context-builder de forma interativa no *init — o pipeline autônomo apenas lê. Ver docs/decisions.md do plugin relay.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Um arquivo .claude/settings.json que o plugin aplica na instalação. O usuário pode customizar por projeto.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Nenhuma dependência de outros componentes da Fase 2. Mas sem este, toda a Fase 2 é inútil para o objetivo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Este item aparece no plano original como Fase 3, mas seu incumprimento quebra o objetivo da Fase 2. Recomenda-se antecipar.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Hooks do 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C · 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Gatilhos nativos do Claude Code (pre-tool-use, post-tool-use, stop) usados para disparar o Test Runner automaticamente após o Implementador terminar, sem precisar de comando explícito do orquestrador. No trilho de TDD, o mesmo mecanismo dispara B7 após o Plan Reviewer aprovar e B8 após B7 entregar a suíte inicial.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Hooks desacoplam os agentes do orquestrador: o orquestrador apenas dispara a etapa atual e o hook associado dispara a próxima quando esta retorna. Isso simplifica o orquestrador e torna cada agente reutilizável fora do fluxo principal.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Conhecimento da API de hooks do Claude Code (vide skills e README do próprio plugin prp-core).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Hooks declarados em hooks/ do plugin, disparados nos eventos certos com payload estruturado.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B1, B7, B8.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Interface com worktree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C · 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Mecanismo pelo qual o código atualmente em desenvolvimento (que vive no worktree/branch isolado da Fase 3) chega até o container isolado dos testes, e pelo qual alterações feitas pelo loop de correção retornam ao worktree.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Worktree e container são espaços distintos. Sem uma interface bem definida (volume mount com path correto, estratégia de build, invalidação de cache de imagem) o Test Runner testa código desatualizado ou as correções se perdem.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Estrutura de worktree definida pela Fase 3. Estratégia de mount ou build declarada na config.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Qualquer commit no worktree é imediatamente testável no container, e correções do loop são aplicadas no worktree (não em cópias). Em modo TDD, a suíte produzida por B7 também é commitada no worktree e reside lá a partir do primeiro commit da feature.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A1, e o componente de worktree da Fase 3.</w:t>
            </w:r>
          </w:p>
        </w:tc>
      </w:tr>
    </w:tbl>
    <w:p>
      <w:pPr>
        <w:spacing w:after="120" w:lin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F3A5F"/>
              </w:rPr>
              <w:t xml:space="preserve">C4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6B7280"/>
              </w:rPr>
              <w:t xml:space="preserve">Camada C · 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Conjunto de artefatos que o humano pode consultar depois que o fluxo terminou: logs estruturados do Test Runner, histórico de tentativas, snapshots do banco em caso de falha abortada, timeline do loop com timestamps. Em modo TDD, inclui também a suíte inicial gerada por B7 e os pareceres de B8.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Quando o fluxo rodou por horas sem supervisão e algo saiu errado, o humano precisa reconstruir o que aconteceu. Sem observabilidade, o plugin vira caixa-preta e perde confiança rapidamente.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Logs padronizados em B2 e B4. Diretório de artefatos definido na configuração.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Diretório PRPs/reports/&lt;feature&gt;/ (na raiz do repositório, fora de .claude/) com: execution.log, attempts.jsonl, diff-per-attempt/, final-report.md e (quando aplicável) tdd-initial-suite.diff + tdd-reviews.md. Acessível sem precisar reabrir o Claude Code.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Dependências</w:t>
            </w:r>
          </w:p>
        </w:tc>
        <w:tc>
          <w:tcPr>
            <w:tcW w:type="dxa" w:w="7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t xml:space="preserve">B6.</w:t>
            </w:r>
          </w:p>
        </w:tc>
      </w:tr>
    </w:tbl>
    <w:p>
      <w:pPr>
        <w:pStyle w:val="Heading2"/>
        <w:spacing w:after="160" w:before="280"/>
      </w:pPr>
      <w:r>
        <w:t xml:space="preserve">7.4  Comandos do plugin</w:t>
      </w:r>
    </w:p>
    <w:p>
      <w:pPr>
        <w:spacing w:after="120" w:line="300"/>
      </w:pPr>
      <w:r>
        <w:t xml:space="preserve">O plugin expõe um comando por etapa da pipeline, além de um orquestrador que os compõe. Filosofia: cada comando é invocável isoladamente — útil para validar cada componente da Fase 2 durante a implementação e para o usuário intervir manualmente entre etapas. Writers e reviewers são comandos separados; o reviewer aceita artefato editado à mão como entrada. O orquestrador /relay-execute invoca writers e reviewers em ordem, repetindo pares writer→reviewer em CHANGES_REQUESTED até esgotar o orçamento de retry da etapa.</w:t>
      </w:r>
    </w:p>
    <w:p>
      <w:pPr>
        <w:spacing w:after="120" w:line="300"/>
      </w:pPr>
      <w:r>
        <w:t xml:space="preserve">Comandos que tocam componentes da Fase 2, na ordem em que /relay-execute os invoca:</w:t>
      </w:r>
    </w:p>
    <w:p>
      <w:pPr>
        <w:spacing w:after="80" w:line="280"/>
      </w:pPr>
      <w:r>
        <w:t xml:space="preserve">• /relay-worktree &lt;feature-name&gt; — infraestrutura (interface C3). Cria worktree em .worktrees/&lt;feature&gt;/ e branch feature/&lt;name&gt;.</w:t>
      </w:r>
    </w:p>
    <w:p>
      <w:pPr>
        <w:spacing w:after="80" w:line="280"/>
      </w:pPr>
      <w:r>
        <w:t xml:space="preserve">• /relay-tdd &lt;plan-path&gt; — writer B7. Opt-in; self-skip silencioso se tdd: false em docs/context/methodology.md.</w:t>
      </w:r>
    </w:p>
    <w:p>
      <w:pPr>
        <w:spacing w:after="80" w:line="280"/>
      </w:pPr>
      <w:r>
        <w:t xml:space="preserve">• /relay-tdd-review &lt;suite-path&gt; — reviewer B8. Aprova a suíte ou retorna CHANGES_REQUESTED. Opt-in; self-skip se TDD inativo.</w:t>
      </w:r>
    </w:p>
    <w:p>
      <w:pPr>
        <w:spacing w:after="80" w:line="280"/>
      </w:pPr>
      <w:r>
        <w:t xml:space="preserve">• /relay-test &lt;worktree&gt; — executor. Encapsula B1–B4 (run, classify, auto-correção). Respeita max_test_retries. Saída: verde ou FAILED_AFTER_N_RETRIES.</w:t>
      </w:r>
    </w:p>
    <w:p>
      <w:pPr>
        <w:spacing w:after="80" w:line="280"/>
      </w:pPr>
      <w:r>
        <w:t xml:space="preserve">• /relay-test-review &lt;worktree&gt; — reviewer B5 (post-green). Valida se os testes não foram enfraquecidos e se a cobertura não caiu. Aprova ou retorna CHANGES_REQUESTED.</w:t>
      </w:r>
    </w:p>
    <w:p>
      <w:pPr>
        <w:spacing w:after="80" w:line="280"/>
      </w:pPr>
      <w:r>
        <w:t xml:space="preserve">• /relay-pr &lt;feature-name&gt; — creator (B6 + Report + PR Creator). Gera final-report.md em PRPs/reports/&lt;feature&gt;/ e abre o PR com o relatório como descrição.</w:t>
      </w:r>
    </w:p>
    <w:p>
      <w:pPr>
        <w:spacing w:after="120" w:line="300"/>
      </w:pPr>
      <w:r>
        <w:t xml:space="preserve">Comandos que existem na pipeline completa mas pertencem a etapas de outros pilares (/relay-prd, /relay-plan, /relay-plan-review, /relay-implement, /relay-code-review) estão documentados em docs/api-reference.md do plugin relay, junto com preconditions, contratos de input/output e caminhos de artefato. A lista canônica de 12 comandos + 1 placeholder para o Pilar 3 (/relay-approve) está registrada em docs/decisions.md.</w:t>
      </w:r>
    </w:p>
    <w:p>
      <w:pPr>
        <w:pStyle w:val="Heading1"/>
        <w:spacing w:after="200" w:before="360"/>
      </w:pPr>
      <w:r>
        <w:t xml:space="preserve">8.  Cenários de degradação graciosa</w:t>
      </w:r>
    </w:p>
    <w:p>
      <w:pPr>
        <w:spacing w:after="120" w:line="300"/>
      </w:pPr>
      <w:r>
        <w:t xml:space="preserve">Esta seção lista explicitamente como o plugin se comporta quando o projeto-alvo não oferece todas as capacidades necessárias. Esses cenários devem ser testados antes de considerar a Fase 2 concluída.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Cenário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Comportamento do plugin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Projeto sem Docker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A1–A4 não são ativados. Test Runner tenta rodar no ambiente local. Relatório anexa aviso de risco de contaminação entre execuções.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Projeto sem testes E2E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Loop executa apenas unit e integração. B5 (pós-verde) reduz severidade. Relatório lista a ausência de E2E como lacuna conhecida.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Projeto sem nenhum teste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Test Runner é pulado inteiro. Se TDD estiver declarado, B7 ainda gera os testes iniciais a partir do plano; caso contrário, orquestrador anuncia o skip antes de prosseguir e o relatório final marca o PR como "não verificado por testes".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Projeto declara TDD mas não tem frameworks de teste instalados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B7 e B8 abortam com mensagem acionável pedindo que o context-builder documente os frameworks. Fluxo não prossegue para o Implementador enquanto a declaração de TDD permanecer ativa.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Projeto não declara TDD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B7 e B8 são pulados silenciosamente. Nenhum aviso é emitido — é o comportamento esperado para projetos que não praticam TDD.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Sem acesso ao GitHub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C2 e C3 ainda funcionam. Etapa de criação de PR é substituída por instruções no relatório final (comando gh para rodar manualmente).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Sem permissões pré-aprovadas (C1)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Plugin funciona mas interrompe o usuário a cada comando. Documentado no README do plugin como configuração obrigatória para uso autônomo.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Sem context-builder (Fase 1) executado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Plugin avisa e tenta detectar stack por heurísticas (presença de package.json, pyproject.toml, etc.). Qualidade da detecção de falhas cai. Ativação de TDD por heurística não é permitida — TDD só é ativado com declaração explícita.</w:t>
            </w:r>
          </w:p>
        </w:tc>
      </w:tr>
    </w:tbl>
    <w:p>
      <w:pPr>
        <w:pStyle w:val="Heading1"/>
        <w:spacing w:after="200" w:before="360"/>
      </w:pPr>
      <w:r>
        <w:t xml:space="preserve">9.  Resultado esperado ao final da Fase 2</w:t>
      </w:r>
    </w:p>
    <w:p>
      <w:pPr>
        <w:spacing w:after="120" w:line="300"/>
      </w:pPr>
      <w:r>
        <w:t xml:space="preserve">Ao concluirmos a Fase 2, os seguintes estados de mundo devem ser verdadeiros: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repositório do plugin possui um agente Test Runner funcional, com loop de auto-correção e configuração externa de retries.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repositório do plugin possui o par TDD Writer / TDD Reviewer (B7 + B8) funcional, ativado apenas em projetos cuja documentação declara TDD.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repositório do plugin possui um arquivo .claude/settings.json documentado, que cobre as permissões necessárias para o loop rodar sem interrupção em projetos da equipe.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Dado um projeto com Docker e testes configurados, o humano pode disparar /prp-implement em um plano e ter os testes rodando e sendo corrigidos automaticamente até atingirem verde ou esgotarem o limite.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Dado um projeto que declara TDD na documentação, o humano pode disparar o fluxo e ter os testes escritos e revisados antes do Implementador atuar, sem passos manuais intermediários.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 relatório gerado ao fim de cada execução permite auditar o que foi feito sem reabrir o Claude Code, incluindo (em modo TDD) a suíte inicial e os pareceres de revisão.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Os cenários de degradação graciosa da seção 8 estão testados em pelo menos um projeto real de cada tipo, incluindo um projeto TDD e um projeto não-TDD.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documentação do plugin explica, em até duas páginas, como habilitar a Fase 2 em um novo projeto e como declarar TDD quando aplicável.</w:t>
      </w:r>
    </w:p>
    <w:p>
      <w:pPr>
        <w:pStyle w:val="Heading1"/>
        <w:spacing w:after="200" w:before="360"/>
      </w:pPr>
      <w:r>
        <w:t xml:space="preserve">10.  Riscos e mitigações</w:t>
      </w:r>
    </w:p>
    <w:p>
      <w:pPr>
        <w:spacing w:after="120" w:line="300"/>
      </w:pPr>
      <w:r>
        <w:t xml:space="preserve">Os riscos abaixo foram identificados a partir do uso atual do prp-core e de problemas típicos de pipelines de testes automatizados. A lista é viva e deve ser revisada na apresentação à equipe.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Impacto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Mitigação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Loop fica oscilando (corrige A, quebra B, corrige B, quebra 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Detecção de oscilação em B4: se uma correção reverte arquivos alterados por correção anterior dentro da mesma sessão, abortar e sinalizar conflito.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Agente "passa nos testes" enfraquecendo ou apagando testes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B5 (Revisão pós-verde) compara suíte antes/depois e cobertura. Removal ou simplificação de testes é tratado como change_requested.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Em projeto TDD, B7 escreve testes que apenas confirmam a implementação que virá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B8 (TDD Reviewer) valida que os testes derivam dos requisitos do PRD/Plano, não de suposições de implementação. Mocks excessivos e asserts vazios são flags de rejeição automática.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Testes flaky causam auto-correção equivocada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B3 detecta flakiness via retry sem alteração de código. Após N tentativas sem mudança, a falha é reclassificada como flaky e ignorada para fins do loop.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Secrets vazam em logs do relatório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A4 impõe redaction explícita. B6 aplica filtro de secrets conhecidos no momento de gerar o relatório.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Projeto sem Docker ou sem testes trava o plugin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Graceful degradation: environment probe no início pula componentes ausentes e documenta skips no relatório final.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Permissões pré-aprovadas muito amplas viram risco de segurança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C1 usa allowlist estrita por comando (não por ferramenta). Config versionada permite auditoria por pull request.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Tempo total do loop explode em projetos grandes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Médio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Test Runner expõe max_test_minutes (default 30) como orçamento wall-clock total da sessão, complementar a max_test_retries. O que estourar primeiro aborta, com outcome distinto (FAILED_TIME_BUDGET_EXCEEDED vs FAILED_AFTER_N_RETRIES). Execução em camadas (unit → integration → e2e) é mitigação complementar adaptativa: o context-builder detecta sinais de camadas (diretórios separados, markers, comandos, scripts) na Fase 1 e ativa layered execution automaticamente quando há sinal. Falha em uma camada pula as subsequentes (preservando o time budget); cada retry re-executa a partir da camada 1. Override per-project via futuro .relay.yaml. Ver docs/decisions.md do plugin relay.</w:t>
            </w:r>
          </w:p>
        </w:tc>
      </w:tr>
    </w:tbl>
    <w:p>
      <w:pPr>
        <w:pStyle w:val="Heading1"/>
        <w:spacing w:after="200" w:before="360"/>
      </w:pPr>
      <w:r>
        <w:t xml:space="preserve">11.  Ordem de implementação sugerida</w:t>
      </w:r>
    </w:p>
    <w:p>
      <w:pPr>
        <w:spacing w:after="120" w:line="300"/>
      </w:pPr>
      <w:r>
        <w:t xml:space="preserve">A sequência abaixo prioriza entregar valor em etapas verificáveis. Cada etapa produz algo observável e testável isoladamente, evitando um big bang no final. O trilho de TDD entra após o Test Runner estar maduro, de modo que projetos TDD herdem uma camada de execução já estabilizada.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60"/>
        <w:gridCol w:w="32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Pré-requisitos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A1–A2: Infra mínima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Docker Compose subindo app + DB + serviços essenciais, com bootstrap determinístico.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Fase 1 (context-builder) ter documentado stack e comandos.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A3–A4: Isolamento e secrets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Containers efêmeros ou reset transacional + política de secrets.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A1, A2.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B2: Execução estruturada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Fazer todos os frameworks de teste do projeto emitirem saída estruturada (JUnit/JSON).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A1–A4.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B1 + B3: Test Runner básico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Agente que executa, lê saída estruturada e classifica falhas nas 4 categorias.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C1: Permissões pré-aprovadas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Antecipar este item da Fase 3 do plano original — sem ele, o fluxo trava.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Nenhum componente da Fase 2.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B4: Loop de auto-correção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Máquina de estados com limite de retry. Primeira versão simples, sem detecção de oscilação.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B1, B3, C1.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B5: Revisão pós-verde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Agente revisor que compara antes/depois e emite parecer.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B4, B6 básico.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B6 + C4: Relatório e observabilidade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Estrutura de artefatos auditáveis, versão final do relatório.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Todos os B e C anteriores.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B7 + B8: Trilho de TDD (opt-in)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Agentes TDD Writer e TDD Reviewer acionados antes do Implementador quando o projeto declara TDD. Inclui a convenção de declaração no context-builder.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B2, Fase 1 (context-builder capaz de declarar metodologia).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C2 + C3: Hooks e worktree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Integração formal com o orquestrador (Fase 3) — feita quando a Fase 3 estiver em desenho.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B1 funcional, Fase 3 iniciada.</w:t>
            </w:r>
          </w:p>
        </w:tc>
      </w:tr>
    </w:tbl>
    <w:p>
      <w:pPr>
        <w:pStyle w:val="Heading1"/>
        <w:spacing w:after="200" w:before="360"/>
      </w:pPr>
      <w:r>
        <w:t xml:space="preserve">12.  Próximos passos</w:t>
      </w:r>
    </w:p>
    <w:p>
      <w:pPr>
        <w:spacing w:after="120" w:line="300"/>
      </w:pPr>
      <w:r>
        <w:t xml:space="preserve">A sequência de ações imediatas, após a discussão deste documento com a equipe, é: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Coletar comentários e ajustes da equipe sobre escopo, princípios, trilho de TDD e ordem de implementação (esta conversa).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Criar o repositório do plugin próprio e aplicar nele o context-builder (Fase 1) — usar o próprio plugin como primeiro projeto-alvo (dogfooding).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Escrever o primeiro PRD dentro do novo plugin: o PRD do agente Test Runner (B1).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(Resolvido em 2026-04-19 — ver docs/decisions.md do plugin relay.) A declaração de TDD é feita via frontmatter YAML em docs/context/methodology.md com a chave tdd: true. O context-builder cria este arquivo em toda inicialização com tdd: false como default seguro; apenas edição humana ou declaração explícita do usuário pode alterar o valor.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Iniciar a implementação seguindo a ordem da seção 11, fechando cada etapa com uma demo interna curta antes de avançar.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Revisitar este documento ao fim de cada etapa implementada, atualizando a tabela de histórico.</w:t>
      </w:r>
    </w:p>
    <w:p>
      <w:pPr>
        <w:pStyle w:val="Heading1"/>
        <w:spacing w:after="200" w:before="360"/>
      </w:pPr>
      <w:r>
        <w:t xml:space="preserve">13.  Glossário</w:t>
      </w:r>
    </w:p>
    <w:p>
      <w:pPr>
        <w:spacing w:after="120" w:line="300"/>
      </w:pPr>
      <w:r>
        <w:t xml:space="preserve">Termos recorrentes neste documento, para alinhamento com pessoas que vão entrar na discussão sem o contexto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Dentro do Claude Code, uma persona especializada com prompt dedicado e conjunto próprio de ferramentas. Diferente do orquestrador, que coordena agentes.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Context-builder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Componente da Fase 1 que documenta o projeto em arquivos estruturados (/context, /domain, /libs) para que agentes de IA consigam operar com precisão no repositório.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Degradação graciosa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Propriedade de um sistema que continua funcionando (com menos capacidades) quando algum componente ou recurso opcional está indisponível.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Environment probe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Etapa inicial executada pelo orquestrador que detecta quais capacidades estão disponíveis no projeto-alvo (Docker, frameworks de teste, gh CLI,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Flakiness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Característica de um teste que passa e falha de forma não determinística, sem mudanças de código. Causa comum de ruído em pipelines de CI.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Loop de auto-correção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Ciclo automático em que o Test Runner identifica falhas, pede correção ao Implementador, executa testes novamente e repete até passar ou atingir o limite.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Orquestrador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Componente da Fase 3 que coordena todos os agentes em sequência, transformando N comandos discretos em um único comando end-to-end.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Product Requirement Document. Especificação estruturada de uma feature, servindo de entrada para o agente de plano.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Product Requirement Prompt. Conceito do prp-core: PRD + inteligência do repositório + runbook executável pela 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Revisão pós-verde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Etapa de validação executada após o loop passar (todos os testes verdes), para verificar que os testes não foram enfraquecidos e ainda medem o comportamento correto.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TDD (Test-Driven Development)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Metodologia de desenvolvimento em que os testes são escritos antes do código de produção, no ciclo red-green-refactor. No plugin, é um modo opt-in: só ativo quando a documentação do projeto declara explicitamente que o projeto segue TDD.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Trilho de TDD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Par de agentes (B7 TDD Writer e B8 TDD Reviewer) acionados entre o Plan Reviewer e o Implementador quando o projeto está declarado como TDD. Produz os testes que o Implementador deve satisfazer.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Worktree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Mecanismo nativo do git que permite ter múltiplos checkouts de branches diferentes do mesmo repositório em diretórios isolados.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19 de abril de 2026</w:t>
    </w:r>
    <w:r>
      <w:rPr>
        <w:color w:val="6B7280"/>
        <w:sz w:val="18"/>
        <w:szCs w:val="18"/>
      </w:rPr>
      <w:t xml:space="preserve">	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6B7280"/>
        <w:sz w:val="18"/>
        <w:szCs w:val="18"/>
      </w:rPr>
      <w:t xml:space="preserve">Planejamento · Fase 2</w:t>
    </w:r>
    <w:r>
      <w:rPr>
        <w:color w:val="6B7280"/>
        <w:sz w:val="18"/>
        <w:szCs w:val="18"/>
      </w:rPr>
      <w:t xml:space="preserve">	Plugin de desenvolvimento com IA ·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
  
  
  
  
  
  
  
  
  
  
  
  
  
  <Relationship Id="rId1" Type="http://schemas.openxmlformats.org/officeDocument/2006/relationships/styles" Target="styles.xml"/>
  
  
  
  
  
  
  
  
  
  
  
  
  
  
  <Relationship Id="rId2" Type="http://schemas.openxmlformats.org/officeDocument/2006/relationships/numbering" Target="numbering.xml"/>
  
  
  
  
  
  
  
  
  
  
  
  
  
  
  <Relationship Id="rId3" Type="http://schemas.openxmlformats.org/officeDocument/2006/relationships/footnotes" Target="footnotes.xml"/>
  
  
  
  
  
  
  
  
  
  
  
  
  
  
  <Relationship Id="rId4" Type="http://schemas.openxmlformats.org/officeDocument/2006/relationships/endnotes" Target="endnotes.xml"/>
  
  
  
  
  
  
  
  
  
  
  
  
  
  
  <Relationship Id="rId5" Type="http://schemas.openxmlformats.org/officeDocument/2006/relationships/settings" Target="settings.xml"/>
  
  
  
  
  
  
  
  
  
  
  
  
  
  
  <Relationship Id="rId6" Type="http://schemas.openxmlformats.org/officeDocument/2006/relationships/comments" Target="comments.xml"/>
  
  
  
  
  
  
  
  
  
  
  
  
  
  
  <Relationship Id="rId7" Type="http://schemas.openxmlformats.org/officeDocument/2006/relationships/header" Target="header1.xml"/>
  
  
  
  
  
  
  
  
  
  
  
  
  
  
  <Relationship Id="rId8" Type="http://schemas.openxmlformats.org/officeDocument/2006/relationships/footer" Target="footer1.xml"/>
  
  
  
  
  
  
  
  
  
  
  
  
  
  
  <Relationship Id="rId9" Type="http://schemas.openxmlformats.org/officeDocument/2006/relationships/fontTable" Target="fontTable.xml"/>
  
  
  
  
  
  
  






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da Fase 2 - Plugin de Desenvolvimento com IA</dc:title>
  <dc:creator>Claude</dc:creator>
  <cp:lastModifiedBy>Un-named</cp:lastModifiedBy>
  <cp:revision>1</cp:revision>
  <dcterms:created xsi:type="dcterms:W3CDTF">2026-04-19T06:42:07.670Z</dcterms:created>
  <dcterms:modified xsi:type="dcterms:W3CDTF">2026-04-19T06:42:07.670Z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