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FEFEF"/>
  <w:body>
    <w:p w14:paraId="2462B731" w14:textId="490F73A6" w:rsidR="00477F5E" w:rsidRPr="0098346E" w:rsidRDefault="00000000">
      <w:pPr>
        <w:pStyle w:val="Ttulo1"/>
        <w:rPr>
          <w:rFonts w:ascii="IBM Plex Sans" w:eastAsia="IBM Plex Sans" w:hAnsi="IBM Plex Sans" w:cs="IBM Plex Sans"/>
          <w:color w:val="999999"/>
          <w:sz w:val="14"/>
          <w:szCs w:val="14"/>
          <w:highlight w:val="white"/>
          <w:u w:val="single"/>
          <w:lang w:val="en-US"/>
        </w:rPr>
      </w:pPr>
      <w:bookmarkStart w:id="0" w:name="_w09riado97hl" w:colFirst="0" w:colLast="0"/>
      <w:bookmarkEnd w:id="0"/>
      <w:r w:rsidRPr="00BC4A0E">
        <w:rPr>
          <w:rFonts w:ascii="IBM Plex Sans" w:eastAsia="IBM Plex Sans" w:hAnsi="IBM Plex Sans" w:cs="IBM Plex Sans"/>
          <w:color w:val="000000"/>
          <w:sz w:val="30"/>
          <w:szCs w:val="30"/>
          <w:lang w:val="en-US"/>
        </w:rPr>
        <w:t>OWNML MACHINE LEARNING CANVAS</w:t>
      </w:r>
      <w:r w:rsidRPr="00BC4A0E">
        <w:rPr>
          <w:rFonts w:ascii="IBM Plex Sans" w:eastAsia="IBM Plex Sans" w:hAnsi="IBM Plex Sans" w:cs="IBM Plex Sans"/>
          <w:color w:val="000000"/>
          <w:lang w:val="en-US"/>
        </w:rPr>
        <w:t xml:space="preserve"> </w:t>
      </w:r>
      <w:r w:rsidRPr="00BC4A0E">
        <w:rPr>
          <w:rFonts w:ascii="IBM Plex Sans" w:eastAsia="IBM Plex Sans" w:hAnsi="IBM Plex Sans" w:cs="IBM Plex Sans"/>
          <w:lang w:val="en-US"/>
        </w:rPr>
        <w:t xml:space="preserve">  </w:t>
      </w:r>
      <w:r w:rsidRPr="00BC4A0E">
        <w:rPr>
          <w:rFonts w:ascii="IBM Plex Sans" w:eastAsia="IBM Plex Sans" w:hAnsi="IBM Plex Sans" w:cs="IBM Plex Sans"/>
          <w:b w:val="0"/>
          <w:bCs w:val="0"/>
          <w:color w:val="B7B7B7"/>
          <w:sz w:val="16"/>
          <w:szCs w:val="16"/>
          <w:lang w:val="en-US"/>
        </w:rPr>
        <w:t xml:space="preserve">     </w:t>
      </w:r>
      <w:r w:rsidRPr="00BC4A0E">
        <w:rPr>
          <w:rFonts w:ascii="IBM Plex Sans" w:eastAsia="IBM Plex Sans" w:hAnsi="IBM Plex Sans" w:cs="IBM Plex Sans"/>
          <w:lang w:val="en-US"/>
        </w:rPr>
        <w:t xml:space="preserve">  </w:t>
      </w:r>
      <w:r w:rsidRPr="00BC4A0E">
        <w:rPr>
          <w:rFonts w:ascii="IBM Plex Sans" w:eastAsia="IBM Plex Sans" w:hAnsi="IBM Plex Sans" w:cs="IBM Plex Sans"/>
          <w:lang w:val="en-US"/>
        </w:rPr>
        <w:tab/>
        <w:t xml:space="preserve">          </w:t>
      </w:r>
      <w:r w:rsidRPr="00BC4A0E">
        <w:rPr>
          <w:rFonts w:ascii="IBM Plex Sans" w:eastAsia="IBM Plex Sans" w:hAnsi="IBM Plex Sans" w:cs="IBM Plex Sans"/>
          <w:b w:val="0"/>
          <w:bCs w:val="0"/>
          <w:color w:val="B7B7B7"/>
          <w:sz w:val="16"/>
          <w:szCs w:val="16"/>
          <w:lang w:val="en-US"/>
        </w:rPr>
        <w:t xml:space="preserve">    </w:t>
      </w:r>
    </w:p>
    <w:tbl>
      <w:tblPr>
        <w:tblStyle w:val="3"/>
        <w:tblW w:w="1447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55"/>
        <w:gridCol w:w="2880"/>
        <w:gridCol w:w="2880"/>
        <w:gridCol w:w="2880"/>
        <w:gridCol w:w="2880"/>
      </w:tblGrid>
      <w:tr w:rsidR="00477F5E" w:rsidRPr="00640DE3" w14:paraId="6E659DD3" w14:textId="77777777">
        <w:trPr>
          <w:trHeight w:val="4140"/>
          <w:jc w:val="center"/>
        </w:trPr>
        <w:tc>
          <w:tcPr>
            <w:tcW w:w="2955" w:type="dxa"/>
            <w:tcBorders>
              <w:top w:val="single" w:sz="24" w:space="0" w:color="000000"/>
              <w:left w:val="single" w:sz="2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A9123" w14:textId="77777777" w:rsidR="00477F5E" w:rsidRPr="00640DE3" w:rsidRDefault="00000000">
            <w:pPr>
              <w:pStyle w:val="Ttulo2"/>
              <w:rPr>
                <w:rFonts w:ascii="IBM Plex Sans" w:eastAsia="IBM Plex Sans" w:hAnsi="IBM Plex Sans" w:cs="IBM Plex Sans"/>
              </w:rPr>
            </w:pPr>
            <w:bookmarkStart w:id="1" w:name="_1h1dkvi2yfu9" w:colFirst="0" w:colLast="0"/>
            <w:bookmarkEnd w:id="1"/>
            <w:r w:rsidRPr="00640DE3">
              <w:rPr>
                <w:rFonts w:ascii="IBM Plex Sans" w:eastAsia="IBM Plex Sans" w:hAnsi="IBM Plex Sans" w:cs="IBM Plex Sans"/>
              </w:rPr>
              <w:t>PREDICTION TASK</w:t>
            </w:r>
            <w:r>
              <w:rPr>
                <w:noProof/>
              </w:rPr>
              <w:drawing>
                <wp:anchor distT="0" distB="0" distL="0" distR="0" simplePos="0" relativeHeight="251658240" behindDoc="0" locked="0" layoutInCell="1" hidden="0" allowOverlap="1" wp14:anchorId="5D60156F" wp14:editId="4A232195">
                  <wp:simplePos x="0" y="0"/>
                  <wp:positionH relativeFrom="column">
                    <wp:posOffset>1390650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13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F0380A1" w14:textId="77777777" w:rsidR="0098346E" w:rsidRDefault="0098346E" w:rsidP="002712E5">
            <w:pPr>
              <w:spacing w:after="120"/>
            </w:pPr>
            <w:bookmarkStart w:id="2" w:name="_ey8zlrtsndyk" w:colFirst="0" w:colLast="0"/>
            <w:bookmarkEnd w:id="2"/>
            <w:r>
              <w:rPr>
                <w:rFonts w:ascii="IBM Plex Sans" w:hAnsi="IBM Plex Sans"/>
                <w:color w:val="333333"/>
                <w:sz w:val="14"/>
                <w:szCs w:val="14"/>
              </w:rPr>
              <w:t>Tipo de tarefa e definição do alvo.</w:t>
            </w:r>
          </w:p>
          <w:p w14:paraId="146A6B6B" w14:textId="77777777" w:rsidR="0098346E" w:rsidRDefault="0098346E" w:rsidP="002712E5">
            <w:pPr>
              <w:pStyle w:val="PargrafodaLista"/>
              <w:widowControl/>
              <w:numPr>
                <w:ilvl w:val="0"/>
                <w:numId w:val="41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Tipo: classificação supervisionada binária</w:t>
            </w:r>
          </w:p>
          <w:p w14:paraId="51A7B3EC" w14:textId="77777777" w:rsidR="0098346E" w:rsidRDefault="0098346E" w:rsidP="002712E5">
            <w:pPr>
              <w:pStyle w:val="PargrafodaLista"/>
              <w:widowControl/>
              <w:numPr>
                <w:ilvl w:val="0"/>
                <w:numId w:val="41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Entidade: clientes de telecomunicações (base ativa)</w:t>
            </w:r>
          </w:p>
          <w:p w14:paraId="29AE4C96" w14:textId="77777777" w:rsidR="0098346E" w:rsidRDefault="0098346E" w:rsidP="002712E5">
            <w:pPr>
              <w:pStyle w:val="PargrafodaLista"/>
              <w:widowControl/>
              <w:numPr>
                <w:ilvl w:val="0"/>
                <w:numId w:val="41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Saída: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(1) vs. não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(0) + score de probabilidade (0–1)</w:t>
            </w:r>
          </w:p>
          <w:p w14:paraId="51A55FD7" w14:textId="1EBCE6E5" w:rsidR="00477F5E" w:rsidRDefault="0098346E" w:rsidP="002712E5">
            <w:pPr>
              <w:widowControl/>
              <w:spacing w:line="240" w:lineRule="auto"/>
              <w:rPr>
                <w:rFonts w:ascii="IBM Plex Sans" w:eastAsia="IBM Plex Sans" w:hAnsi="IBM Plex Sans" w:cs="IBM Plex Sans"/>
                <w:color w:val="020094"/>
                <w:sz w:val="26"/>
                <w:szCs w:val="26"/>
              </w:rPr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Horizonte: cancelamento observado no próximo ciclo mensal (~30 dias)</w:t>
            </w:r>
          </w:p>
        </w:tc>
        <w:tc>
          <w:tcPr>
            <w:tcW w:w="2880" w:type="dxa"/>
            <w:tcBorders>
              <w:top w:val="single" w:sz="24" w:space="0" w:color="000000"/>
              <w:right w:val="single" w:sz="1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AA042" w14:textId="77777777" w:rsidR="00477F5E" w:rsidRPr="00D743C4" w:rsidRDefault="00000000">
            <w:pPr>
              <w:pStyle w:val="Ttulo2"/>
              <w:rPr>
                <w:rFonts w:ascii="IBM Plex Sans" w:eastAsia="IBM Plex Sans" w:hAnsi="IBM Plex Sans" w:cs="IBM Plex Sans"/>
              </w:rPr>
            </w:pPr>
            <w:bookmarkStart w:id="3" w:name="_zi43bbo66xa8" w:colFirst="0" w:colLast="0"/>
            <w:bookmarkEnd w:id="3"/>
            <w:r w:rsidRPr="00D743C4">
              <w:rPr>
                <w:rFonts w:ascii="IBM Plex Sans" w:eastAsia="IBM Plex Sans" w:hAnsi="IBM Plex Sans" w:cs="IBM Plex Sans"/>
              </w:rPr>
              <w:t>DECISIONS</w:t>
            </w:r>
            <w:r>
              <w:rPr>
                <w:noProof/>
              </w:rPr>
              <w:drawing>
                <wp:anchor distT="0" distB="0" distL="0" distR="0" simplePos="0" relativeHeight="251659264" behindDoc="0" locked="0" layoutInCell="1" hidden="0" allowOverlap="1" wp14:anchorId="40CC3E4D" wp14:editId="767EDC66">
                  <wp:simplePos x="0" y="0"/>
                  <wp:positionH relativeFrom="column">
                    <wp:posOffset>1371600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12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33A7DA3" w14:textId="77777777" w:rsidR="0098346E" w:rsidRDefault="0098346E" w:rsidP="002712E5">
            <w:pPr>
              <w:spacing w:after="120"/>
            </w:pPr>
            <w:bookmarkStart w:id="4" w:name="_n3znq0gcdzbg" w:colFirst="0" w:colLast="0"/>
            <w:bookmarkEnd w:id="4"/>
            <w:r>
              <w:rPr>
                <w:rFonts w:ascii="IBM Plex Sans" w:hAnsi="IBM Plex Sans"/>
                <w:color w:val="333333"/>
                <w:sz w:val="14"/>
                <w:szCs w:val="14"/>
              </w:rPr>
              <w:t>Como o score se converte em ação.</w:t>
            </w:r>
          </w:p>
          <w:p w14:paraId="35F2ADF5" w14:textId="77777777" w:rsidR="0098346E" w:rsidRDefault="0098346E" w:rsidP="002712E5">
            <w:pPr>
              <w:pStyle w:val="PargrafodaLista"/>
              <w:widowControl/>
              <w:numPr>
                <w:ilvl w:val="0"/>
                <w:numId w:val="42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O modelo gera um score de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por cliente.</w:t>
            </w:r>
          </w:p>
          <w:p w14:paraId="3A085E61" w14:textId="77777777" w:rsidR="0098346E" w:rsidRDefault="0098346E" w:rsidP="002712E5">
            <w:pPr>
              <w:pStyle w:val="PargrafodaLista"/>
              <w:widowControl/>
              <w:numPr>
                <w:ilvl w:val="0"/>
                <w:numId w:val="42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Segmentação por risco (exemplo):</w:t>
            </w:r>
          </w:p>
          <w:p w14:paraId="6E1988ED" w14:textId="77777777" w:rsidR="0098346E" w:rsidRDefault="0098346E" w:rsidP="002712E5">
            <w:pPr>
              <w:pStyle w:val="PargrafodaLista"/>
              <w:widowControl/>
              <w:numPr>
                <w:ilvl w:val="1"/>
                <w:numId w:val="42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Alto (&gt; 0,70): retenção ativa (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call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center + oferta)</w:t>
            </w:r>
          </w:p>
          <w:p w14:paraId="64A6D632" w14:textId="77777777" w:rsidR="0098346E" w:rsidRDefault="0098346E" w:rsidP="002712E5">
            <w:pPr>
              <w:pStyle w:val="PargrafodaLista"/>
              <w:widowControl/>
              <w:numPr>
                <w:ilvl w:val="1"/>
                <w:numId w:val="42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Médio (0,50–0,70): campanhas automatizadas</w:t>
            </w:r>
          </w:p>
          <w:p w14:paraId="6F741DCB" w14:textId="77777777" w:rsidR="0098346E" w:rsidRDefault="0098346E" w:rsidP="002712E5">
            <w:pPr>
              <w:pStyle w:val="PargrafodaLista"/>
              <w:widowControl/>
              <w:numPr>
                <w:ilvl w:val="1"/>
                <w:numId w:val="42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Baixo (&lt; 0,50): monitoramento</w:t>
            </w:r>
          </w:p>
          <w:p w14:paraId="33009E5F" w14:textId="54A7E896" w:rsidR="00477F5E" w:rsidRDefault="0098346E" w:rsidP="002712E5">
            <w:pPr>
              <w:widowControl/>
              <w:spacing w:after="160" w:line="278" w:lineRule="auto"/>
              <w:ind w:left="720"/>
              <w:rPr>
                <w:rFonts w:ascii="IBM Plex Sans" w:eastAsia="IBM Plex Sans" w:hAnsi="IBM Plex Sans" w:cs="IBM Plex Sans"/>
              </w:rPr>
            </w:pP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Threshold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ajustado por custo × benefício, capacidade operacional e valor do cliente.</w:t>
            </w:r>
            <w:r w:rsidR="00401FA9" w:rsidRPr="00401FA9">
              <w:rPr>
                <w:rFonts w:ascii="Times New Roman" w:eastAsia="IBM Plex Sans" w:hAnsi="Times New Roman" w:cs="Times New Roman"/>
                <w:sz w:val="14"/>
                <w:szCs w:val="14"/>
              </w:rPr>
              <w:t xml:space="preserve"> </w:t>
            </w:r>
          </w:p>
        </w:tc>
        <w:tc>
          <w:tcPr>
            <w:tcW w:w="2880" w:type="dxa"/>
            <w:tcBorders>
              <w:top w:val="single" w:sz="24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882F2" w14:textId="77777777" w:rsidR="00477F5E" w:rsidRPr="00BC4A0E" w:rsidRDefault="00000000">
            <w:pPr>
              <w:pStyle w:val="Ttulo2"/>
              <w:rPr>
                <w:rFonts w:ascii="IBM Plex Sans" w:eastAsia="IBM Plex Sans" w:hAnsi="IBM Plex Sans" w:cs="IBM Plex Sans"/>
                <w:lang w:val="en-US"/>
              </w:rPr>
            </w:pPr>
            <w:bookmarkStart w:id="5" w:name="_2awhjch1rrw2" w:colFirst="0" w:colLast="0"/>
            <w:bookmarkEnd w:id="5"/>
            <w:r w:rsidRPr="00BC4A0E">
              <w:rPr>
                <w:rFonts w:ascii="IBM Plex Sans" w:eastAsia="IBM Plex Sans" w:hAnsi="IBM Plex Sans" w:cs="IBM Plex Sans"/>
                <w:lang w:val="en-US"/>
              </w:rPr>
              <w:t>VALUE PROPOSITION</w:t>
            </w:r>
            <w:r>
              <w:rPr>
                <w:noProof/>
              </w:rPr>
              <w:drawing>
                <wp:anchor distT="0" distB="0" distL="0" distR="0" simplePos="0" relativeHeight="251660288" behindDoc="0" locked="0" layoutInCell="1" hidden="0" allowOverlap="1" wp14:anchorId="7BDA1961" wp14:editId="790CA6D4">
                  <wp:simplePos x="0" y="0"/>
                  <wp:positionH relativeFrom="column">
                    <wp:posOffset>1333500</wp:posOffset>
                  </wp:positionH>
                  <wp:positionV relativeFrom="paragraph">
                    <wp:posOffset>0</wp:posOffset>
                  </wp:positionV>
                  <wp:extent cx="360000" cy="360000"/>
                  <wp:effectExtent l="0" t="0" r="0" b="0"/>
                  <wp:wrapSquare wrapText="bothSides" distT="0" distB="0" distL="0" distR="0"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2276B5" w14:textId="008BCF60" w:rsidR="00B2424A" w:rsidRPr="00A71011" w:rsidRDefault="00B2424A" w:rsidP="00B2424A">
            <w:pPr>
              <w:spacing w:after="160" w:line="278" w:lineRule="auto"/>
              <w:rPr>
                <w:rFonts w:ascii="IBM Plex Sans" w:hAnsi="IBM Plex Sans" w:cs="Times New Roman"/>
                <w:color w:val="000000" w:themeColor="text1"/>
                <w:sz w:val="14"/>
                <w:szCs w:val="14"/>
              </w:rPr>
            </w:pPr>
            <w:bookmarkStart w:id="6" w:name="_dxjs2hhn8jih" w:colFirst="0" w:colLast="0"/>
            <w:bookmarkEnd w:id="6"/>
            <w:r w:rsidRPr="00055EA7">
              <w:rPr>
                <w:rFonts w:ascii="Times New Roman" w:hAnsi="Times New Roman" w:cs="Times New Roman"/>
                <w:sz w:val="14"/>
                <w:szCs w:val="14"/>
              </w:rPr>
              <w:t xml:space="preserve">  </w:t>
            </w:r>
          </w:p>
          <w:p w14:paraId="63374064" w14:textId="77777777" w:rsidR="0098346E" w:rsidRDefault="0098346E" w:rsidP="002712E5">
            <w:pPr>
              <w:pStyle w:val="PargrafodaLista"/>
              <w:widowControl/>
              <w:numPr>
                <w:ilvl w:val="0"/>
                <w:numId w:val="43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Beneficiários: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Marketing/Retenção, CRM e Diretoria</w:t>
            </w:r>
          </w:p>
          <w:p w14:paraId="59AE2C0C" w14:textId="77777777" w:rsidR="0098346E" w:rsidRDefault="0098346E" w:rsidP="002712E5">
            <w:pPr>
              <w:pStyle w:val="PargrafodaLista"/>
              <w:widowControl/>
              <w:numPr>
                <w:ilvl w:val="0"/>
                <w:numId w:val="43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Problemas: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sem previsibilidade, ações reativas e baixa eficiência de campanhas</w:t>
            </w:r>
          </w:p>
          <w:p w14:paraId="09DC9B89" w14:textId="77777777" w:rsidR="0098346E" w:rsidRDefault="0098346E" w:rsidP="002712E5">
            <w:pPr>
              <w:pStyle w:val="PargrafodaLista"/>
              <w:widowControl/>
              <w:numPr>
                <w:ilvl w:val="0"/>
                <w:numId w:val="43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Valor gerado: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redução de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>, preservação de receita e melhor alocação de recursos</w:t>
            </w:r>
          </w:p>
          <w:p w14:paraId="296707EB" w14:textId="6F477BB5" w:rsidR="00477F5E" w:rsidRPr="00401FA9" w:rsidRDefault="0098346E" w:rsidP="002712E5">
            <w:pPr>
              <w:widowControl/>
              <w:spacing w:after="160" w:line="278" w:lineRule="auto"/>
              <w:ind w:left="720"/>
              <w:rPr>
                <w:rFonts w:ascii="IBM Plex Sans" w:eastAsia="IBM Plex Sans" w:hAnsi="IBM Plex Sans" w:cs="IBM Plex Sans"/>
                <w:color w:val="020094"/>
                <w:sz w:val="28"/>
                <w:szCs w:val="28"/>
              </w:rPr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Entrega/integração: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API REST (/api/v1/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predict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>), dashboard analítico e integração com CRM/ferramentas de campanha</w:t>
            </w:r>
          </w:p>
        </w:tc>
        <w:tc>
          <w:tcPr>
            <w:tcW w:w="2880" w:type="dxa"/>
            <w:tcBorders>
              <w:top w:val="single" w:sz="24" w:space="0" w:color="000000"/>
              <w:left w:val="single" w:sz="1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78B33" w14:textId="77777777" w:rsidR="00477F5E" w:rsidRPr="00401FA9" w:rsidRDefault="00000000">
            <w:pPr>
              <w:pStyle w:val="Ttulo2"/>
              <w:rPr>
                <w:rFonts w:ascii="IBM Plex Sans" w:eastAsia="IBM Plex Sans" w:hAnsi="IBM Plex Sans" w:cs="IBM Plex Sans"/>
                <w:lang w:val="en-US"/>
              </w:rPr>
            </w:pPr>
            <w:bookmarkStart w:id="7" w:name="_xadehxe6m08r" w:colFirst="0" w:colLast="0"/>
            <w:bookmarkEnd w:id="7"/>
            <w:r w:rsidRPr="00401FA9">
              <w:rPr>
                <w:rFonts w:ascii="IBM Plex Sans" w:eastAsia="IBM Plex Sans" w:hAnsi="IBM Plex Sans" w:cs="IBM Plex Sans"/>
                <w:lang w:val="en-US"/>
              </w:rPr>
              <w:t>DATA COLLECTION</w:t>
            </w:r>
            <w:r>
              <w:rPr>
                <w:noProof/>
              </w:rPr>
              <w:drawing>
                <wp:anchor distT="0" distB="0" distL="0" distR="0" simplePos="0" relativeHeight="251661312" behindDoc="0" locked="0" layoutInCell="1" hidden="0" allowOverlap="1" wp14:anchorId="7569184F" wp14:editId="5BD6944C">
                  <wp:simplePos x="0" y="0"/>
                  <wp:positionH relativeFrom="column">
                    <wp:posOffset>1352550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4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E1A1C82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4"/>
              </w:numPr>
              <w:contextualSpacing w:val="0"/>
            </w:pPr>
            <w:bookmarkStart w:id="8" w:name="_bycxw25eie8y" w:colFirst="0" w:colLast="0"/>
            <w:bookmarkEnd w:id="8"/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Dataset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fornecido pela faculdade (base controlada)</w:t>
            </w:r>
          </w:p>
          <w:p w14:paraId="3AC464AB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4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~7.000 clientes</w:t>
            </w:r>
          </w:p>
          <w:p w14:paraId="1B56CBDD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4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Target (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>) com base em cancelamento no último mês</w:t>
            </w:r>
          </w:p>
          <w:p w14:paraId="6BD7ABA8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4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Simulação de produção:</w:t>
            </w:r>
          </w:p>
          <w:p w14:paraId="59DD8094" w14:textId="77777777" w:rsidR="002712E5" w:rsidRDefault="002712E5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</w:t>
            </w:r>
          </w:p>
          <w:p w14:paraId="4BE14C15" w14:textId="4CC26D07" w:rsidR="0098346E" w:rsidRDefault="002712E5" w:rsidP="002712E5">
            <w:pPr>
              <w:widowControl/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P</w:t>
            </w:r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ipeline ETL automatizado</w:t>
            </w:r>
          </w:p>
          <w:p w14:paraId="41BF3CB3" w14:textId="77777777" w:rsidR="002712E5" w:rsidRDefault="002712E5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</w:p>
          <w:p w14:paraId="599C2C2A" w14:textId="6B80F1A0" w:rsidR="00477F5E" w:rsidRPr="0098346E" w:rsidRDefault="002712E5" w:rsidP="002712E5">
            <w:pPr>
              <w:widowControl/>
              <w:rPr>
                <w:rFonts w:ascii="IBM Plex Sans" w:eastAsia="IBM Plex Sans" w:hAnsi="IBM Plex Sans" w:cs="IBM Plex Sans"/>
                <w:sz w:val="14"/>
                <w:szCs w:val="14"/>
              </w:rPr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A</w:t>
            </w:r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tualização batch periódica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</w:t>
            </w:r>
            <w:r w:rsidR="0098346E">
              <w:rPr>
                <w:rFonts w:ascii="IBM Plex Sans" w:hAnsi="IBM Plex Sans"/>
                <w:color w:val="000000"/>
                <w:sz w:val="14"/>
                <w:szCs w:val="14"/>
              </w:rPr>
              <w:t xml:space="preserve">validação de dados com </w:t>
            </w:r>
            <w:proofErr w:type="spellStart"/>
            <w:r w:rsidR="0098346E">
              <w:rPr>
                <w:rFonts w:ascii="IBM Plex Sans" w:hAnsi="IBM Plex Sans"/>
                <w:color w:val="000000"/>
                <w:sz w:val="14"/>
                <w:szCs w:val="14"/>
              </w:rPr>
              <w:t>Pandera</w:t>
            </w:r>
            <w:proofErr w:type="spellEnd"/>
          </w:p>
        </w:tc>
        <w:tc>
          <w:tcPr>
            <w:tcW w:w="2880" w:type="dxa"/>
            <w:tcBorders>
              <w:top w:val="single" w:sz="24" w:space="0" w:color="000000"/>
              <w:right w:val="single" w:sz="2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3A7F" w14:textId="77777777" w:rsidR="00477F5E" w:rsidRPr="007A6871" w:rsidRDefault="00000000">
            <w:pPr>
              <w:pStyle w:val="Ttulo2"/>
              <w:rPr>
                <w:rFonts w:ascii="IBM Plex Sans" w:eastAsia="IBM Plex Sans" w:hAnsi="IBM Plex Sans" w:cs="IBM Plex Sans"/>
              </w:rPr>
            </w:pPr>
            <w:bookmarkStart w:id="9" w:name="_akf661vjm278" w:colFirst="0" w:colLast="0"/>
            <w:bookmarkEnd w:id="9"/>
            <w:r w:rsidRPr="007A6871">
              <w:rPr>
                <w:rFonts w:ascii="IBM Plex Sans" w:eastAsia="IBM Plex Sans" w:hAnsi="IBM Plex Sans" w:cs="IBM Plex Sans"/>
              </w:rPr>
              <w:t>DATA SOURCES</w:t>
            </w:r>
            <w:r>
              <w:rPr>
                <w:noProof/>
              </w:rPr>
              <w:drawing>
                <wp:anchor distT="0" distB="0" distL="0" distR="0" simplePos="0" relativeHeight="251662336" behindDoc="0" locked="0" layoutInCell="1" hidden="0" allowOverlap="1" wp14:anchorId="5203FC5A" wp14:editId="7DF4F33D">
                  <wp:simplePos x="0" y="0"/>
                  <wp:positionH relativeFrom="column">
                    <wp:posOffset>1352550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11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F0DF949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5"/>
              </w:numPr>
              <w:contextualSpacing w:val="0"/>
            </w:pPr>
            <w:bookmarkStart w:id="10" w:name="_3ktfmkup4get" w:colFirst="0" w:colLast="0"/>
            <w:bookmarkEnd w:id="10"/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Dataset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único contendo:</w:t>
            </w:r>
          </w:p>
          <w:p w14:paraId="46213565" w14:textId="30AEF30D" w:rsidR="0098346E" w:rsidRDefault="002712E5" w:rsidP="002712E5">
            <w:pPr>
              <w:widowControl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  </w:t>
            </w: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D</w:t>
            </w:r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ados demográficos</w:t>
            </w:r>
          </w:p>
          <w:p w14:paraId="65E269A7" w14:textId="77777777" w:rsidR="002712E5" w:rsidRDefault="002712E5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  </w:t>
            </w:r>
          </w:p>
          <w:p w14:paraId="030A2F4C" w14:textId="7875CAB9" w:rsidR="0098346E" w:rsidRDefault="002712E5" w:rsidP="002712E5">
            <w:pPr>
              <w:widowControl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  </w:t>
            </w: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S</w:t>
            </w:r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erviços contratados</w:t>
            </w:r>
          </w:p>
          <w:p w14:paraId="5C04C8B8" w14:textId="77777777" w:rsidR="002712E5" w:rsidRDefault="002712E5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</w:p>
          <w:p w14:paraId="38C534A7" w14:textId="3BD5B10C" w:rsidR="0098346E" w:rsidRDefault="002712E5" w:rsidP="002712E5">
            <w:pPr>
              <w:widowControl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  I</w:t>
            </w:r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nformações financeiras</w:t>
            </w:r>
          </w:p>
          <w:p w14:paraId="0081AD70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5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Em produção (referência):</w:t>
            </w:r>
          </w:p>
          <w:p w14:paraId="09E73FBD" w14:textId="77777777" w:rsidR="0098346E" w:rsidRDefault="0098346E" w:rsidP="0098346E">
            <w:pPr>
              <w:pStyle w:val="PargrafodaLista"/>
              <w:widowControl/>
              <w:numPr>
                <w:ilvl w:val="1"/>
                <w:numId w:val="45"/>
              </w:numPr>
              <w:contextualSpacing w:val="0"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CRM</w:t>
            </w:r>
          </w:p>
          <w:p w14:paraId="0784E2EC" w14:textId="77777777" w:rsidR="0098346E" w:rsidRDefault="0098346E" w:rsidP="0098346E">
            <w:pPr>
              <w:pStyle w:val="PargrafodaLista"/>
              <w:widowControl/>
              <w:numPr>
                <w:ilvl w:val="1"/>
                <w:numId w:val="45"/>
              </w:numPr>
              <w:contextualSpacing w:val="0"/>
            </w:pP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billing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>/faturamento</w:t>
            </w:r>
          </w:p>
          <w:p w14:paraId="7292376F" w14:textId="10022BA0" w:rsidR="00477F5E" w:rsidRPr="00BC4A0E" w:rsidRDefault="0098346E" w:rsidP="0098346E">
            <w:pPr>
              <w:pStyle w:val="Ttulo3"/>
              <w:ind w:left="720"/>
              <w:rPr>
                <w:rFonts w:ascii="IBM Plex Sans" w:eastAsia="IBM Plex Sans" w:hAnsi="IBM Plex Sans" w:cs="IBM Plex Sans"/>
                <w:i/>
                <w:iCs/>
                <w:sz w:val="14"/>
                <w:szCs w:val="14"/>
                <w:lang w:val="en-US"/>
              </w:rPr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sistemas de provisionamento/serviços</w:t>
            </w:r>
          </w:p>
        </w:tc>
      </w:tr>
      <w:tr w:rsidR="00477F5E" w:rsidRPr="00640DE3" w14:paraId="770F91A0" w14:textId="77777777">
        <w:trPr>
          <w:trHeight w:val="4215"/>
          <w:jc w:val="center"/>
        </w:trPr>
        <w:tc>
          <w:tcPr>
            <w:tcW w:w="2955" w:type="dxa"/>
            <w:tcBorders>
              <w:left w:val="single" w:sz="24" w:space="0" w:color="000000"/>
              <w:bottom w:val="nil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49546" w14:textId="77777777" w:rsidR="00477F5E" w:rsidRPr="00BC4A0E" w:rsidRDefault="00000000">
            <w:pPr>
              <w:pStyle w:val="Ttulo2"/>
              <w:rPr>
                <w:rFonts w:ascii="IBM Plex Sans" w:eastAsia="IBM Plex Sans" w:hAnsi="IBM Plex Sans" w:cs="IBM Plex Sans"/>
                <w:lang w:val="en-US"/>
              </w:rPr>
            </w:pPr>
            <w:bookmarkStart w:id="11" w:name="_vz9cpjafdrq5" w:colFirst="0" w:colLast="0"/>
            <w:bookmarkEnd w:id="11"/>
            <w:r w:rsidRPr="00BC4A0E">
              <w:rPr>
                <w:rFonts w:ascii="IBM Plex Sans" w:eastAsia="IBM Plex Sans" w:hAnsi="IBM Plex Sans" w:cs="IBM Plex Sans"/>
                <w:lang w:val="en-US"/>
              </w:rPr>
              <w:t>IMPACT SIMULATION</w:t>
            </w:r>
            <w:r>
              <w:rPr>
                <w:noProof/>
              </w:rPr>
              <w:drawing>
                <wp:anchor distT="0" distB="0" distL="0" distR="0" simplePos="0" relativeHeight="251663360" behindDoc="0" locked="0" layoutInCell="1" hidden="0" allowOverlap="1" wp14:anchorId="3924769A" wp14:editId="46E6CD22">
                  <wp:simplePos x="0" y="0"/>
                  <wp:positionH relativeFrom="column">
                    <wp:posOffset>1390650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9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B58297E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6"/>
              </w:numPr>
              <w:contextualSpacing w:val="0"/>
            </w:pPr>
            <w:bookmarkStart w:id="12" w:name="_q0my9hts6rr1" w:colFirst="0" w:colLast="0"/>
            <w:bookmarkEnd w:id="12"/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Custos/benefícios:</w:t>
            </w:r>
          </w:p>
          <w:p w14:paraId="203C8D6F" w14:textId="77777777" w:rsidR="0098346E" w:rsidRDefault="0098346E" w:rsidP="002712E5">
            <w:pPr>
              <w:widowControl/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TP: retenção de cliente (preserva receita)</w:t>
            </w:r>
          </w:p>
          <w:p w14:paraId="4E0A99D0" w14:textId="77777777" w:rsidR="0098346E" w:rsidRDefault="0098346E" w:rsidP="002712E5">
            <w:pPr>
              <w:widowControl/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FP: custo de campanha/contato</w:t>
            </w:r>
          </w:p>
          <w:p w14:paraId="07BBAD23" w14:textId="77777777" w:rsidR="0098346E" w:rsidRDefault="0098346E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FN: perda de cliente e receita</w:t>
            </w:r>
          </w:p>
          <w:p w14:paraId="214900BC" w14:textId="77777777" w:rsidR="002712E5" w:rsidRDefault="002712E5" w:rsidP="002712E5">
            <w:pPr>
              <w:widowControl/>
            </w:pPr>
          </w:p>
          <w:p w14:paraId="073E2469" w14:textId="77777777" w:rsidR="002712E5" w:rsidRPr="002712E5" w:rsidRDefault="0098346E" w:rsidP="0098346E">
            <w:pPr>
              <w:pStyle w:val="PargrafodaLista"/>
              <w:widowControl/>
              <w:numPr>
                <w:ilvl w:val="0"/>
                <w:numId w:val="46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Critérios de sucesso:</w:t>
            </w:r>
          </w:p>
          <w:p w14:paraId="45EDD2C2" w14:textId="27E13F17" w:rsidR="0098346E" w:rsidRDefault="0098346E" w:rsidP="002712E5">
            <w:pPr>
              <w:widowControl/>
              <w:ind w:left="360"/>
              <w:rPr>
                <w:rFonts w:ascii="IBM Plex Sans" w:hAnsi="IBM Plex Sans"/>
                <w:color w:val="000000"/>
                <w:sz w:val="14"/>
                <w:szCs w:val="14"/>
              </w:rPr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 ROI positivo e redução do </w:t>
            </w:r>
            <w:proofErr w:type="spellStart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</w:p>
          <w:p w14:paraId="5E87438F" w14:textId="77777777" w:rsidR="002712E5" w:rsidRDefault="002712E5" w:rsidP="002712E5">
            <w:pPr>
              <w:widowControl/>
              <w:ind w:left="360"/>
            </w:pPr>
          </w:p>
          <w:p w14:paraId="4FBB3B69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6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Riscos/limitações:</w:t>
            </w:r>
          </w:p>
          <w:p w14:paraId="5CE30A4D" w14:textId="2670D1D2" w:rsidR="0098346E" w:rsidRDefault="002712E5" w:rsidP="002712E5">
            <w:pPr>
              <w:widowControl/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D</w:t>
            </w:r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esbalanceamento de classes (~27% </w:t>
            </w:r>
            <w:proofErr w:type="spellStart"/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)</w:t>
            </w:r>
          </w:p>
          <w:p w14:paraId="21BC7384" w14:textId="77777777" w:rsidR="002712E5" w:rsidRDefault="002712E5" w:rsidP="002712E5">
            <w:pPr>
              <w:pStyle w:val="PargrafodaLista"/>
              <w:widowControl/>
              <w:ind w:left="1440"/>
              <w:contextualSpacing w:val="0"/>
              <w:rPr>
                <w:rFonts w:ascii="IBM Plex Sans" w:hAnsi="IBM Plex Sans"/>
                <w:color w:val="000000"/>
                <w:sz w:val="14"/>
                <w:szCs w:val="14"/>
              </w:rPr>
            </w:pPr>
          </w:p>
          <w:p w14:paraId="0D0F200A" w14:textId="16ADB9C5" w:rsidR="0098346E" w:rsidRDefault="002712E5" w:rsidP="002712E5">
            <w:pPr>
              <w:widowControl/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P</w:t>
            </w:r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ossível viés em </w:t>
            </w:r>
            <w:proofErr w:type="spellStart"/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contract_type</w:t>
            </w:r>
            <w:proofErr w:type="spellEnd"/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 e </w:t>
            </w:r>
            <w:proofErr w:type="spellStart"/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payment_method</w:t>
            </w:r>
            <w:proofErr w:type="spellEnd"/>
          </w:p>
          <w:p w14:paraId="586430B7" w14:textId="77777777" w:rsidR="002712E5" w:rsidRDefault="002712E5" w:rsidP="002712E5">
            <w:pPr>
              <w:pStyle w:val="PargrafodaLista"/>
              <w:widowControl/>
              <w:ind w:left="1440"/>
              <w:contextualSpacing w:val="0"/>
              <w:rPr>
                <w:rFonts w:ascii="IBM Plex Sans" w:hAnsi="IBM Plex Sans"/>
                <w:color w:val="000000"/>
                <w:sz w:val="14"/>
                <w:szCs w:val="14"/>
              </w:rPr>
            </w:pPr>
          </w:p>
          <w:p w14:paraId="184CE0F9" w14:textId="5FDA6511" w:rsidR="0098346E" w:rsidRDefault="002712E5" w:rsidP="002712E5">
            <w:pPr>
              <w:widowControl/>
            </w:pPr>
            <w:proofErr w:type="spellStart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D</w:t>
            </w:r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>ataset</w:t>
            </w:r>
            <w:proofErr w:type="spellEnd"/>
            <w:r w:rsidR="0098346E"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 acadêmico e ausência de dados comportamentais</w:t>
            </w:r>
          </w:p>
          <w:p w14:paraId="06FA51D0" w14:textId="58B6C4DD" w:rsidR="00477F5E" w:rsidRPr="00D04F00" w:rsidRDefault="00477F5E" w:rsidP="0098346E">
            <w:pPr>
              <w:spacing w:after="200"/>
              <w:rPr>
                <w:rFonts w:ascii="IBM Plex Sans" w:eastAsia="IBM Plex Sans" w:hAnsi="IBM Plex Sans" w:cs="IBM Plex Sans"/>
                <w:color w:val="020094"/>
                <w:sz w:val="28"/>
                <w:szCs w:val="28"/>
              </w:rPr>
            </w:pPr>
          </w:p>
        </w:tc>
        <w:tc>
          <w:tcPr>
            <w:tcW w:w="2880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152A2" w14:textId="77777777" w:rsidR="00477F5E" w:rsidRPr="00BC4A0E" w:rsidRDefault="00000000">
            <w:pPr>
              <w:pStyle w:val="Ttulo2"/>
              <w:rPr>
                <w:rFonts w:ascii="IBM Plex Sans" w:eastAsia="IBM Plex Sans" w:hAnsi="IBM Plex Sans" w:cs="IBM Plex Sans"/>
                <w:sz w:val="20"/>
                <w:szCs w:val="20"/>
                <w:lang w:val="en-US"/>
              </w:rPr>
            </w:pPr>
            <w:bookmarkStart w:id="13" w:name="_5s79pjkaaapc" w:colFirst="0" w:colLast="0"/>
            <w:bookmarkEnd w:id="13"/>
            <w:r w:rsidRPr="00BC4A0E">
              <w:rPr>
                <w:rFonts w:ascii="IBM Plex Sans" w:eastAsia="IBM Plex Sans" w:hAnsi="IBM Plex Sans" w:cs="IBM Plex Sans"/>
                <w:lang w:val="en-US"/>
              </w:rPr>
              <w:t>MAKING PREDICTIONS</w:t>
            </w:r>
            <w:r>
              <w:rPr>
                <w:noProof/>
              </w:rPr>
              <w:drawing>
                <wp:anchor distT="0" distB="0" distL="0" distR="0" simplePos="0" relativeHeight="251664384" behindDoc="0" locked="0" layoutInCell="1" hidden="0" allowOverlap="1" wp14:anchorId="1F586D5E" wp14:editId="1E6864B9">
                  <wp:simplePos x="0" y="0"/>
                  <wp:positionH relativeFrom="column">
                    <wp:posOffset>1371600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7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23A51AC" w14:textId="77777777" w:rsidR="0098346E" w:rsidRPr="00333868" w:rsidRDefault="0098346E" w:rsidP="0098346E">
            <w:pPr>
              <w:pStyle w:val="PargrafodaLista"/>
              <w:widowControl/>
              <w:numPr>
                <w:ilvl w:val="0"/>
                <w:numId w:val="47"/>
              </w:numPr>
              <w:contextualSpacing w:val="0"/>
              <w:rPr>
                <w:color w:val="000000" w:themeColor="text1"/>
              </w:rPr>
            </w:pPr>
            <w:bookmarkStart w:id="14" w:name="_crxt7dvm8btd" w:colFirst="0" w:colLast="0"/>
            <w:bookmarkEnd w:id="14"/>
            <w:r w:rsidRPr="00333868">
              <w:rPr>
                <w:rFonts w:ascii="IBM Plex Sans" w:hAnsi="IBM Plex Sans"/>
                <w:color w:val="000000" w:themeColor="text1"/>
                <w:sz w:val="14"/>
                <w:szCs w:val="14"/>
              </w:rPr>
              <w:t>Serviço de inferência via API REST</w:t>
            </w:r>
          </w:p>
          <w:p w14:paraId="528BEBFF" w14:textId="77777777" w:rsidR="002712E5" w:rsidRDefault="002712E5" w:rsidP="002712E5">
            <w:pPr>
              <w:widowControl/>
              <w:rPr>
                <w:rFonts w:ascii="IBM Plex Sans" w:hAnsi="IBM Plex Sans"/>
                <w:color w:val="000000" w:themeColor="text1"/>
                <w:sz w:val="14"/>
                <w:szCs w:val="14"/>
              </w:rPr>
            </w:pPr>
            <w:r>
              <w:rPr>
                <w:rFonts w:ascii="IBM Plex Sans" w:hAnsi="IBM Plex Sans"/>
                <w:color w:val="000000" w:themeColor="text1"/>
                <w:sz w:val="14"/>
                <w:szCs w:val="14"/>
              </w:rPr>
              <w:t xml:space="preserve">               </w:t>
            </w:r>
          </w:p>
          <w:p w14:paraId="125BDBE0" w14:textId="17D09F18" w:rsidR="0098346E" w:rsidRDefault="002712E5" w:rsidP="002712E5">
            <w:pPr>
              <w:widowControl/>
              <w:rPr>
                <w:rFonts w:ascii="IBM Plex Sans" w:hAnsi="IBM Plex Sans"/>
                <w:color w:val="000000" w:themeColor="text1"/>
                <w:sz w:val="14"/>
                <w:szCs w:val="14"/>
              </w:rPr>
            </w:pPr>
            <w:r>
              <w:rPr>
                <w:rFonts w:ascii="IBM Plex Sans" w:hAnsi="IBM Plex Sans"/>
                <w:color w:val="000000" w:themeColor="text1"/>
                <w:sz w:val="14"/>
                <w:szCs w:val="14"/>
              </w:rPr>
              <w:t xml:space="preserve">                     </w:t>
            </w:r>
            <w:r w:rsidR="0098346E" w:rsidRPr="002712E5">
              <w:rPr>
                <w:rFonts w:ascii="IBM Plex Sans" w:hAnsi="IBM Plex Sans"/>
                <w:color w:val="000000" w:themeColor="text1"/>
                <w:sz w:val="14"/>
                <w:szCs w:val="14"/>
              </w:rPr>
              <w:t>POST /api/v1/</w:t>
            </w:r>
            <w:proofErr w:type="spellStart"/>
            <w:r w:rsidR="0098346E" w:rsidRPr="002712E5">
              <w:rPr>
                <w:rFonts w:ascii="IBM Plex Sans" w:hAnsi="IBM Plex Sans"/>
                <w:color w:val="000000" w:themeColor="text1"/>
                <w:sz w:val="14"/>
                <w:szCs w:val="14"/>
              </w:rPr>
              <w:t>predict</w:t>
            </w:r>
            <w:proofErr w:type="spellEnd"/>
          </w:p>
          <w:p w14:paraId="4C2EA5B1" w14:textId="77777777" w:rsidR="002712E5" w:rsidRPr="002712E5" w:rsidRDefault="002712E5" w:rsidP="002712E5">
            <w:pPr>
              <w:widowControl/>
              <w:rPr>
                <w:color w:val="000000" w:themeColor="text1"/>
                <w:u w:val="single"/>
              </w:rPr>
            </w:pPr>
          </w:p>
          <w:p w14:paraId="690ED02E" w14:textId="77777777" w:rsidR="0098346E" w:rsidRPr="002712E5" w:rsidRDefault="0098346E" w:rsidP="0098346E">
            <w:pPr>
              <w:pStyle w:val="PargrafodaLista"/>
              <w:widowControl/>
              <w:numPr>
                <w:ilvl w:val="0"/>
                <w:numId w:val="47"/>
              </w:numPr>
              <w:contextualSpacing w:val="0"/>
              <w:rPr>
                <w:color w:val="000000" w:themeColor="text1"/>
              </w:rPr>
            </w:pPr>
            <w:r w:rsidRPr="00333868">
              <w:rPr>
                <w:rFonts w:ascii="IBM Plex Sans" w:hAnsi="IBM Plex Sans"/>
                <w:color w:val="000000" w:themeColor="text1"/>
                <w:sz w:val="14"/>
                <w:szCs w:val="14"/>
              </w:rPr>
              <w:t xml:space="preserve">Latência (meta): P95 &lt; 200 </w:t>
            </w:r>
            <w:proofErr w:type="spellStart"/>
            <w:r w:rsidRPr="00333868">
              <w:rPr>
                <w:rFonts w:ascii="IBM Plex Sans" w:hAnsi="IBM Plex Sans"/>
                <w:color w:val="000000" w:themeColor="text1"/>
                <w:sz w:val="14"/>
                <w:szCs w:val="14"/>
              </w:rPr>
              <w:t>ms</w:t>
            </w:r>
            <w:proofErr w:type="spellEnd"/>
          </w:p>
          <w:p w14:paraId="665F8048" w14:textId="77777777" w:rsidR="002712E5" w:rsidRPr="00333868" w:rsidRDefault="002712E5" w:rsidP="002712E5">
            <w:pPr>
              <w:pStyle w:val="PargrafodaLista"/>
              <w:widowControl/>
              <w:contextualSpacing w:val="0"/>
              <w:rPr>
                <w:color w:val="000000" w:themeColor="text1"/>
              </w:rPr>
            </w:pPr>
          </w:p>
          <w:p w14:paraId="48EC9073" w14:textId="77777777" w:rsidR="002712E5" w:rsidRPr="002712E5" w:rsidRDefault="002712E5" w:rsidP="002712E5">
            <w:pPr>
              <w:pStyle w:val="PargrafodaLista"/>
              <w:numPr>
                <w:ilvl w:val="0"/>
                <w:numId w:val="47"/>
              </w:numPr>
              <w:rPr>
                <w:rFonts w:ascii="IBM Plex Sans" w:hAnsi="IBM Plex Sans"/>
                <w:color w:val="000000" w:themeColor="text1"/>
                <w:sz w:val="14"/>
                <w:szCs w:val="14"/>
              </w:rPr>
            </w:pPr>
            <w:r w:rsidRPr="002712E5">
              <w:rPr>
                <w:rFonts w:ascii="IBM Plex Sans" w:hAnsi="IBM Plex Sans"/>
                <w:color w:val="000000" w:themeColor="text1"/>
                <w:sz w:val="14"/>
                <w:szCs w:val="14"/>
              </w:rPr>
              <w:t>Frequência:</w:t>
            </w:r>
          </w:p>
          <w:p w14:paraId="366E6445" w14:textId="77777777" w:rsidR="002712E5" w:rsidRPr="002712E5" w:rsidRDefault="002712E5" w:rsidP="002712E5">
            <w:pPr>
              <w:pStyle w:val="PargrafodaLista"/>
              <w:rPr>
                <w:rFonts w:ascii="IBM Plex Sans" w:hAnsi="IBM Plex Sans"/>
                <w:color w:val="000000" w:themeColor="text1"/>
                <w:sz w:val="14"/>
                <w:szCs w:val="14"/>
              </w:rPr>
            </w:pPr>
            <w:r w:rsidRPr="002712E5">
              <w:rPr>
                <w:rFonts w:ascii="IBM Plex Sans" w:hAnsi="IBM Plex Sans"/>
                <w:color w:val="000000" w:themeColor="text1"/>
                <w:sz w:val="14"/>
                <w:szCs w:val="14"/>
              </w:rPr>
              <w:t>Batch ou real-time</w:t>
            </w:r>
          </w:p>
          <w:p w14:paraId="1B441C0B" w14:textId="77777777" w:rsidR="002712E5" w:rsidRPr="00333868" w:rsidRDefault="002712E5" w:rsidP="002712E5">
            <w:pPr>
              <w:pStyle w:val="PargrafodaLista"/>
              <w:widowControl/>
              <w:contextualSpacing w:val="0"/>
              <w:rPr>
                <w:color w:val="000000" w:themeColor="text1"/>
              </w:rPr>
            </w:pPr>
          </w:p>
          <w:p w14:paraId="06C7091C" w14:textId="7E7F08B0" w:rsidR="00477F5E" w:rsidRDefault="0098346E" w:rsidP="0098346E">
            <w:pPr>
              <w:pStyle w:val="Ttulo3"/>
              <w:rPr>
                <w:rFonts w:ascii="IBM Plex Sans" w:eastAsia="IBM Plex Sans" w:hAnsi="IBM Plex Sans" w:cs="IBM Plex Sans"/>
                <w:b/>
                <w:bCs/>
                <w:color w:val="020094"/>
                <w:sz w:val="28"/>
                <w:szCs w:val="28"/>
              </w:rPr>
            </w:pPr>
            <w:r w:rsidRPr="00333868">
              <w:rPr>
                <w:rFonts w:ascii="IBM Plex Sans" w:hAnsi="IBM Plex Sans"/>
                <w:color w:val="000000" w:themeColor="text1"/>
                <w:sz w:val="14"/>
                <w:szCs w:val="14"/>
              </w:rPr>
              <w:t>Integração direta com sistemas de negócio (CRM/campanhas)</w:t>
            </w:r>
          </w:p>
        </w:tc>
        <w:tc>
          <w:tcPr>
            <w:tcW w:w="2880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19A4" w14:textId="77777777" w:rsidR="00477F5E" w:rsidRDefault="00477F5E">
            <w:pPr>
              <w:spacing w:after="200"/>
              <w:rPr>
                <w:rFonts w:ascii="IBM Plex Sans" w:eastAsia="IBM Plex Sans" w:hAnsi="IBM Plex Sans" w:cs="IBM Plex Sans"/>
                <w:b/>
                <w:bCs/>
                <w:color w:val="020094"/>
                <w:sz w:val="26"/>
                <w:szCs w:val="26"/>
              </w:rPr>
            </w:pPr>
          </w:p>
        </w:tc>
        <w:tc>
          <w:tcPr>
            <w:tcW w:w="2880" w:type="dxa"/>
            <w:tcBorders>
              <w:left w:val="single" w:sz="12" w:space="0" w:color="000000"/>
              <w:bottom w:val="single" w:sz="1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7155" w14:textId="77777777" w:rsidR="00477F5E" w:rsidRPr="00BC4A0E" w:rsidRDefault="00000000">
            <w:pPr>
              <w:pStyle w:val="Ttulo2"/>
              <w:rPr>
                <w:rFonts w:ascii="IBM Plex Sans" w:eastAsia="IBM Plex Sans" w:hAnsi="IBM Plex Sans" w:cs="IBM Plex Sans"/>
                <w:lang w:val="en-US"/>
              </w:rPr>
            </w:pPr>
            <w:bookmarkStart w:id="15" w:name="_81vf84j4p1ue" w:colFirst="0" w:colLast="0"/>
            <w:bookmarkEnd w:id="15"/>
            <w:r w:rsidRPr="00BC4A0E">
              <w:rPr>
                <w:rFonts w:ascii="IBM Plex Sans" w:eastAsia="IBM Plex Sans" w:hAnsi="IBM Plex Sans" w:cs="IBM Plex Sans"/>
                <w:lang w:val="en-US"/>
              </w:rPr>
              <w:t>BUILDING MODELS</w:t>
            </w:r>
            <w:r>
              <w:rPr>
                <w:noProof/>
              </w:rPr>
              <w:drawing>
                <wp:anchor distT="0" distB="0" distL="0" distR="0" simplePos="0" relativeHeight="251665408" behindDoc="0" locked="0" layoutInCell="1" hidden="0" allowOverlap="1" wp14:anchorId="25ECE22D" wp14:editId="0BADB171">
                  <wp:simplePos x="0" y="0"/>
                  <wp:positionH relativeFrom="column">
                    <wp:posOffset>1352550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61A8902" w14:textId="77777777" w:rsidR="00247823" w:rsidRDefault="00247823" w:rsidP="00247823">
            <w:pPr>
              <w:pStyle w:val="PargrafodaLista"/>
              <w:widowControl/>
              <w:numPr>
                <w:ilvl w:val="0"/>
                <w:numId w:val="48"/>
              </w:numPr>
              <w:contextualSpacing w:val="0"/>
            </w:pPr>
            <w:bookmarkStart w:id="16" w:name="_uqcgz6o8ws7h" w:colFirst="0" w:colLast="0"/>
            <w:bookmarkEnd w:id="16"/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Modelos:</w:t>
            </w:r>
          </w:p>
          <w:p w14:paraId="26D2931B" w14:textId="77777777" w:rsidR="002712E5" w:rsidRDefault="002712E5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</w:p>
          <w:p w14:paraId="3306D77C" w14:textId="02F25C7B" w:rsidR="00247823" w:rsidRDefault="00247823" w:rsidP="002712E5">
            <w:pPr>
              <w:widowControl/>
            </w:pPr>
            <w:proofErr w:type="spellStart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ChurnMLP</w:t>
            </w:r>
            <w:proofErr w:type="spellEnd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 (</w:t>
            </w:r>
            <w:proofErr w:type="spellStart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PyTorch</w:t>
            </w:r>
            <w:proofErr w:type="spellEnd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) — modelo principal</w:t>
            </w:r>
          </w:p>
          <w:p w14:paraId="648552C3" w14:textId="77777777" w:rsidR="002712E5" w:rsidRDefault="002712E5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</w:p>
          <w:p w14:paraId="28858E02" w14:textId="460C64D6" w:rsidR="00247823" w:rsidRDefault="00247823" w:rsidP="002712E5">
            <w:pPr>
              <w:widowControl/>
            </w:pPr>
            <w:proofErr w:type="spellStart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Logistic</w:t>
            </w:r>
            <w:proofErr w:type="spellEnd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Regression</w:t>
            </w:r>
            <w:proofErr w:type="spellEnd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 — baseline</w:t>
            </w:r>
          </w:p>
          <w:p w14:paraId="75ED7DFF" w14:textId="77777777" w:rsidR="002712E5" w:rsidRDefault="002712E5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</w:p>
          <w:p w14:paraId="26A5B407" w14:textId="0978AF65" w:rsidR="00247823" w:rsidRDefault="00247823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  <w:proofErr w:type="spellStart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DummyClassifier</w:t>
            </w:r>
            <w:proofErr w:type="spellEnd"/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 — referência</w:t>
            </w:r>
          </w:p>
          <w:p w14:paraId="426CDC3D" w14:textId="77777777" w:rsidR="002712E5" w:rsidRDefault="002712E5" w:rsidP="002712E5">
            <w:pPr>
              <w:widowControl/>
            </w:pPr>
          </w:p>
          <w:p w14:paraId="3DF82717" w14:textId="77777777" w:rsidR="00247823" w:rsidRPr="002712E5" w:rsidRDefault="00247823" w:rsidP="00247823">
            <w:pPr>
              <w:pStyle w:val="PargrafodaLista"/>
              <w:widowControl/>
              <w:numPr>
                <w:ilvl w:val="0"/>
                <w:numId w:val="48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Treinamento:</w:t>
            </w:r>
          </w:p>
          <w:p w14:paraId="62015862" w14:textId="77777777" w:rsidR="002712E5" w:rsidRDefault="002712E5" w:rsidP="002712E5">
            <w:pPr>
              <w:pStyle w:val="PargrafodaLista"/>
              <w:widowControl/>
              <w:contextualSpacing w:val="0"/>
            </w:pPr>
          </w:p>
          <w:p w14:paraId="7400802F" w14:textId="2554E863" w:rsidR="00247823" w:rsidRDefault="002712E5" w:rsidP="002712E5">
            <w:pPr>
              <w:widowControl/>
            </w:pPr>
            <w:r w:rsidRPr="002712E5">
              <w:rPr>
                <w:rFonts w:ascii="IBM Plex Sans" w:hAnsi="IBM Plex Sans"/>
                <w:color w:val="000000"/>
                <w:sz w:val="14"/>
                <w:szCs w:val="14"/>
              </w:rPr>
              <w:t>S</w:t>
            </w:r>
            <w:r w:rsidR="00247823" w:rsidRPr="002712E5">
              <w:rPr>
                <w:rFonts w:ascii="IBM Plex Sans" w:hAnsi="IBM Plex Sans"/>
                <w:color w:val="000000"/>
                <w:sz w:val="14"/>
                <w:szCs w:val="14"/>
              </w:rPr>
              <w:t>plit 70/15/15</w:t>
            </w:r>
          </w:p>
          <w:p w14:paraId="675999FB" w14:textId="77777777" w:rsidR="002712E5" w:rsidRDefault="002712E5" w:rsidP="002712E5">
            <w:pPr>
              <w:widowControl/>
              <w:rPr>
                <w:rFonts w:ascii="IBM Plex Sans" w:hAnsi="IBM Plex Sans"/>
                <w:color w:val="000000"/>
                <w:sz w:val="14"/>
                <w:szCs w:val="14"/>
              </w:rPr>
            </w:pPr>
          </w:p>
          <w:p w14:paraId="52427B51" w14:textId="71547A8F" w:rsidR="00247823" w:rsidRDefault="002712E5" w:rsidP="002712E5">
            <w:pPr>
              <w:widowControl/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V</w:t>
            </w:r>
            <w:r w:rsidR="00247823" w:rsidRPr="002712E5">
              <w:rPr>
                <w:rFonts w:ascii="IBM Plex Sans" w:hAnsi="IBM Plex Sans"/>
                <w:color w:val="000000"/>
                <w:sz w:val="14"/>
                <w:szCs w:val="14"/>
              </w:rPr>
              <w:t xml:space="preserve">ersionamento e tracking via </w:t>
            </w:r>
            <w:proofErr w:type="spellStart"/>
            <w:r w:rsidR="00247823" w:rsidRPr="002712E5">
              <w:rPr>
                <w:rFonts w:ascii="IBM Plex Sans" w:hAnsi="IBM Plex Sans"/>
                <w:color w:val="000000"/>
                <w:sz w:val="14"/>
                <w:szCs w:val="14"/>
              </w:rPr>
              <w:t>MLflow</w:t>
            </w:r>
            <w:proofErr w:type="spellEnd"/>
          </w:p>
          <w:p w14:paraId="36231A2A" w14:textId="5B81B029" w:rsidR="00A71011" w:rsidRPr="00A71011" w:rsidRDefault="00247823" w:rsidP="00247823">
            <w:pPr>
              <w:pStyle w:val="Ttulo3"/>
              <w:rPr>
                <w:rFonts w:ascii="IBM Plex Sans" w:eastAsia="IBM Plex Sans" w:hAnsi="IBM Plex Sans" w:cs="IBM Plex Sans"/>
                <w:sz w:val="14"/>
                <w:szCs w:val="14"/>
              </w:rPr>
            </w:pPr>
            <w:r>
              <w:rPr>
                <w:rFonts w:ascii="IBM Plex Sans" w:hAnsi="IBM Plex Sans"/>
                <w:color w:val="000000"/>
                <w:sz w:val="14"/>
                <w:szCs w:val="14"/>
              </w:rPr>
              <w:t>pipeline automatizado (treino → validação → registro)</w:t>
            </w:r>
          </w:p>
          <w:p w14:paraId="712FA2D0" w14:textId="0496FC46" w:rsidR="00477F5E" w:rsidRPr="002712E5" w:rsidRDefault="00477F5E" w:rsidP="0098346E">
            <w:pPr>
              <w:pStyle w:val="Ttulo3"/>
              <w:ind w:left="720"/>
              <w:rPr>
                <w:rFonts w:ascii="IBM Plex Sans" w:eastAsia="IBM Plex Sans" w:hAnsi="IBM Plex Sans" w:cs="IBM Plex Sans"/>
                <w:color w:val="020094"/>
                <w:sz w:val="28"/>
                <w:szCs w:val="28"/>
                <w:u w:val="single"/>
              </w:rPr>
            </w:pPr>
          </w:p>
        </w:tc>
        <w:tc>
          <w:tcPr>
            <w:tcW w:w="2880" w:type="dxa"/>
            <w:tcBorders>
              <w:bottom w:val="nil"/>
              <w:right w:val="single" w:sz="2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5F175" w14:textId="77777777" w:rsidR="00477F5E" w:rsidRPr="00BC4A0E" w:rsidRDefault="00000000">
            <w:pPr>
              <w:pStyle w:val="Ttulo2"/>
              <w:rPr>
                <w:rFonts w:ascii="IBM Plex Sans" w:eastAsia="IBM Plex Sans" w:hAnsi="IBM Plex Sans" w:cs="IBM Plex Sans"/>
                <w:lang w:val="en-US"/>
              </w:rPr>
            </w:pPr>
            <w:bookmarkStart w:id="17" w:name="_4e49g6s44q5h" w:colFirst="0" w:colLast="0"/>
            <w:bookmarkEnd w:id="17"/>
            <w:r w:rsidRPr="00BC4A0E">
              <w:rPr>
                <w:rFonts w:ascii="IBM Plex Sans" w:eastAsia="IBM Plex Sans" w:hAnsi="IBM Plex Sans" w:cs="IBM Plex Sans"/>
                <w:lang w:val="en-US"/>
              </w:rPr>
              <w:t>FEATURES</w:t>
            </w:r>
            <w:r>
              <w:rPr>
                <w:noProof/>
              </w:rPr>
              <w:drawing>
                <wp:anchor distT="0" distB="0" distL="0" distR="0" simplePos="0" relativeHeight="251666432" behindDoc="0" locked="0" layoutInCell="1" hidden="0" allowOverlap="1" wp14:anchorId="217CEE68" wp14:editId="50D2C1A7">
                  <wp:simplePos x="0" y="0"/>
                  <wp:positionH relativeFrom="column">
                    <wp:posOffset>1352550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DD0B6B7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9"/>
              </w:numPr>
              <w:contextualSpacing w:val="0"/>
            </w:pPr>
            <w:bookmarkStart w:id="18" w:name="_7efx3yacbscb" w:colFirst="0" w:colLast="0"/>
            <w:bookmarkEnd w:id="18"/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Disponíveis: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demográficas, serviços e financeiras</w:t>
            </w:r>
          </w:p>
          <w:p w14:paraId="0AFE6B37" w14:textId="77777777" w:rsidR="0098346E" w:rsidRPr="00333868" w:rsidRDefault="0098346E" w:rsidP="0098346E">
            <w:pPr>
              <w:pStyle w:val="PargrafodaLista"/>
              <w:widowControl/>
              <w:numPr>
                <w:ilvl w:val="0"/>
                <w:numId w:val="49"/>
              </w:numPr>
              <w:contextualSpacing w:val="0"/>
              <w:rPr>
                <w:lang w:val="en-US"/>
              </w:rPr>
            </w:pPr>
            <w:proofErr w:type="spellStart"/>
            <w:r w:rsidRPr="00333868">
              <w:rPr>
                <w:rFonts w:ascii="IBM Plex Sans" w:hAnsi="IBM Plex Sans"/>
                <w:b/>
                <w:bCs/>
                <w:color w:val="000000"/>
                <w:sz w:val="14"/>
                <w:szCs w:val="14"/>
                <w:lang w:val="en-US"/>
              </w:rPr>
              <w:t>Principais</w:t>
            </w:r>
            <w:proofErr w:type="spellEnd"/>
            <w:r w:rsidRPr="00333868">
              <w:rPr>
                <w:rFonts w:ascii="IBM Plex Sans" w:hAnsi="IBM Plex Sans"/>
                <w:b/>
                <w:bCs/>
                <w:color w:val="000000"/>
                <w:sz w:val="14"/>
                <w:szCs w:val="14"/>
                <w:lang w:val="en-US"/>
              </w:rPr>
              <w:t xml:space="preserve"> </w:t>
            </w:r>
            <w:proofErr w:type="spellStart"/>
            <w:r w:rsidRPr="00333868">
              <w:rPr>
                <w:rFonts w:ascii="IBM Plex Sans" w:hAnsi="IBM Plex Sans"/>
                <w:b/>
                <w:bCs/>
                <w:color w:val="000000"/>
                <w:sz w:val="14"/>
                <w:szCs w:val="14"/>
                <w:lang w:val="en-US"/>
              </w:rPr>
              <w:t>usadas</w:t>
            </w:r>
            <w:proofErr w:type="spellEnd"/>
            <w:r w:rsidRPr="00333868">
              <w:rPr>
                <w:rFonts w:ascii="IBM Plex Sans" w:hAnsi="IBM Plex Sans"/>
                <w:b/>
                <w:bCs/>
                <w:color w:val="000000"/>
                <w:sz w:val="14"/>
                <w:szCs w:val="14"/>
                <w:lang w:val="en-US"/>
              </w:rPr>
              <w:t>:</w:t>
            </w:r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 xml:space="preserve"> tenure, </w:t>
            </w:r>
            <w:proofErr w:type="spellStart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>monthly_charges</w:t>
            </w:r>
            <w:proofErr w:type="spellEnd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 xml:space="preserve">, </w:t>
            </w:r>
            <w:proofErr w:type="spellStart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>total_charges</w:t>
            </w:r>
            <w:proofErr w:type="spellEnd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 xml:space="preserve">, </w:t>
            </w:r>
            <w:proofErr w:type="spellStart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>contract_type</w:t>
            </w:r>
            <w:proofErr w:type="spellEnd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 xml:space="preserve">, </w:t>
            </w:r>
            <w:proofErr w:type="spellStart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>payment_method</w:t>
            </w:r>
            <w:proofErr w:type="spellEnd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 xml:space="preserve">, </w:t>
            </w:r>
            <w:proofErr w:type="spellStart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>has_phone_service</w:t>
            </w:r>
            <w:proofErr w:type="spellEnd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 xml:space="preserve">, </w:t>
            </w:r>
            <w:proofErr w:type="spellStart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>has_internet_service</w:t>
            </w:r>
            <w:proofErr w:type="spellEnd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 xml:space="preserve">, </w:t>
            </w:r>
            <w:proofErr w:type="spellStart"/>
            <w:r w:rsidRPr="00333868">
              <w:rPr>
                <w:rFonts w:ascii="IBM Plex Sans" w:hAnsi="IBM Plex Sans"/>
                <w:color w:val="000000"/>
                <w:sz w:val="14"/>
                <w:szCs w:val="14"/>
                <w:lang w:val="en-US"/>
              </w:rPr>
              <w:t>has_online_security</w:t>
            </w:r>
            <w:proofErr w:type="spellEnd"/>
          </w:p>
          <w:p w14:paraId="5D63E390" w14:textId="77777777" w:rsidR="0098346E" w:rsidRDefault="0098346E" w:rsidP="0098346E">
            <w:pPr>
              <w:pStyle w:val="PargrafodaLista"/>
              <w:widowControl/>
              <w:numPr>
                <w:ilvl w:val="0"/>
                <w:numId w:val="49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Exclusões: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customerID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(sem valor preditivo)</w:t>
            </w:r>
          </w:p>
          <w:p w14:paraId="53D49B21" w14:textId="5C1DE932" w:rsidR="00A71011" w:rsidRPr="00A71011" w:rsidRDefault="0098346E" w:rsidP="0098346E">
            <w:pPr>
              <w:pStyle w:val="Ttulo3"/>
              <w:rPr>
                <w:rFonts w:ascii="IBM Plex Sans" w:eastAsia="IBM Plex Sans" w:hAnsi="IBM Plex Sans" w:cs="IBM Plex Sans"/>
                <w:b/>
                <w:bCs/>
                <w:sz w:val="14"/>
                <w:szCs w:val="14"/>
              </w:rPr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Engenharia: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normalização,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encoding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categórico e validação de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schema</w:t>
            </w:r>
            <w:proofErr w:type="spellEnd"/>
          </w:p>
          <w:p w14:paraId="7902AF64" w14:textId="77777777" w:rsidR="00477F5E" w:rsidRPr="0098346E" w:rsidRDefault="00477F5E" w:rsidP="007A6871">
            <w:pPr>
              <w:pStyle w:val="Ttulo3"/>
              <w:rPr>
                <w:rFonts w:ascii="IBM Plex Sans" w:eastAsia="IBM Plex Sans" w:hAnsi="IBM Plex Sans" w:cs="IBM Plex Sans"/>
                <w:color w:val="020094"/>
                <w:sz w:val="26"/>
                <w:szCs w:val="26"/>
              </w:rPr>
            </w:pPr>
          </w:p>
        </w:tc>
      </w:tr>
      <w:tr w:rsidR="00477F5E" w14:paraId="70B3D878" w14:textId="77777777" w:rsidTr="00FE5396">
        <w:trPr>
          <w:trHeight w:val="4406"/>
          <w:jc w:val="center"/>
        </w:trPr>
        <w:tc>
          <w:tcPr>
            <w:tcW w:w="2955" w:type="dxa"/>
            <w:tcBorders>
              <w:top w:val="nil"/>
              <w:left w:val="single" w:sz="24" w:space="0" w:color="000000"/>
              <w:bottom w:val="single" w:sz="24" w:space="0" w:color="000000"/>
              <w:right w:val="single" w:sz="1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2A289" w14:textId="77777777" w:rsidR="00477F5E" w:rsidRPr="0098346E" w:rsidRDefault="00477F5E">
            <w:pPr>
              <w:rPr>
                <w:rFonts w:ascii="IBM Plex Sans" w:eastAsia="IBM Plex Sans" w:hAnsi="IBM Plex Sans" w:cs="IBM Plex Sans"/>
              </w:rPr>
            </w:pPr>
          </w:p>
        </w:tc>
        <w:tc>
          <w:tcPr>
            <w:tcW w:w="2880" w:type="dxa"/>
            <w:tcBorders>
              <w:top w:val="single" w:sz="12" w:space="0" w:color="000000"/>
              <w:left w:val="single" w:sz="12" w:space="0" w:color="000000"/>
              <w:bottom w:val="single" w:sz="24" w:space="0" w:color="000000"/>
              <w:right w:val="nil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21B8B" w14:textId="77777777" w:rsidR="00477F5E" w:rsidRPr="00BC4A0E" w:rsidRDefault="00000000">
            <w:pPr>
              <w:pStyle w:val="Ttulo2"/>
              <w:rPr>
                <w:rFonts w:ascii="IBM Plex Sans" w:eastAsia="IBM Plex Sans" w:hAnsi="IBM Plex Sans" w:cs="IBM Plex Sans"/>
                <w:lang w:val="en-US"/>
              </w:rPr>
            </w:pPr>
            <w:bookmarkStart w:id="19" w:name="_99rbzexhxp86" w:colFirst="0" w:colLast="0"/>
            <w:bookmarkEnd w:id="19"/>
            <w:r w:rsidRPr="00BC4A0E">
              <w:rPr>
                <w:rFonts w:ascii="IBM Plex Sans" w:eastAsia="IBM Plex Sans" w:hAnsi="IBM Plex Sans" w:cs="IBM Plex Sans"/>
                <w:lang w:val="en-US"/>
              </w:rPr>
              <w:t>MONITORING</w:t>
            </w:r>
          </w:p>
          <w:p w14:paraId="31EA293B" w14:textId="18EECF39" w:rsidR="0098346E" w:rsidRDefault="0098346E" w:rsidP="0098346E">
            <w:pPr>
              <w:pStyle w:val="PargrafodaLista"/>
              <w:widowControl/>
              <w:numPr>
                <w:ilvl w:val="0"/>
                <w:numId w:val="50"/>
              </w:numPr>
              <w:contextualSpacing w:val="0"/>
            </w:pPr>
            <w:bookmarkStart w:id="20" w:name="_yrsc8mhn4oky" w:colFirst="0" w:colLast="0"/>
            <w:bookmarkEnd w:id="20"/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Métricas técnicas: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AUC-ROC, F1-score, precisão/recall e calibração</w:t>
            </w:r>
          </w:p>
          <w:p w14:paraId="61D5B88B" w14:textId="77777777" w:rsidR="00FE5396" w:rsidRPr="00FE5396" w:rsidRDefault="00FE5396" w:rsidP="00FE5396">
            <w:pPr>
              <w:pStyle w:val="PargrafodaLista"/>
              <w:widowControl/>
              <w:numPr>
                <w:ilvl w:val="0"/>
                <w:numId w:val="50"/>
              </w:numPr>
              <w:contextualSpacing w:val="0"/>
            </w:pPr>
            <w:proofErr w:type="spellStart"/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Drift</w:t>
            </w:r>
            <w:proofErr w:type="spellEnd"/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 xml:space="preserve"> &amp; qualidade de dados: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data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drift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, outliers e quebras de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schema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(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Pandera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>)</w:t>
            </w:r>
          </w:p>
          <w:p w14:paraId="77A7A9EF" w14:textId="77777777" w:rsidR="00FE5396" w:rsidRPr="00FE5396" w:rsidRDefault="00FE5396" w:rsidP="00FE5396">
            <w:pPr>
              <w:pStyle w:val="PargrafodaLista"/>
              <w:widowControl/>
              <w:numPr>
                <w:ilvl w:val="0"/>
                <w:numId w:val="50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Métricas operacionais: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latência (P95), taxa de erro, disponibilidade e volume de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requests</w:t>
            </w:r>
            <w:proofErr w:type="spellEnd"/>
          </w:p>
          <w:p w14:paraId="762F25D7" w14:textId="77777777" w:rsidR="00FE5396" w:rsidRDefault="00FE5396" w:rsidP="00FE5396">
            <w:pPr>
              <w:pStyle w:val="PargrafodaLista"/>
              <w:widowControl/>
              <w:numPr>
                <w:ilvl w:val="0"/>
                <w:numId w:val="50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 xml:space="preserve">Alertas &amp; </w:t>
            </w:r>
            <w:proofErr w:type="spellStart"/>
            <w:proofErr w:type="gramStart"/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re-treino</w:t>
            </w:r>
            <w:proofErr w:type="spellEnd"/>
            <w:proofErr w:type="gramEnd"/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alertas por degradação (ex.: &gt;5% no F1) e </w:t>
            </w:r>
            <w:proofErr w:type="spellStart"/>
            <w:proofErr w:type="gram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re-treino</w:t>
            </w:r>
            <w:proofErr w:type="spellEnd"/>
            <w:proofErr w:type="gram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mensal ou sob gatilho</w:t>
            </w:r>
          </w:p>
          <w:p w14:paraId="7116181B" w14:textId="77777777" w:rsidR="00FE5396" w:rsidRDefault="00FE5396" w:rsidP="002712E5">
            <w:pPr>
              <w:pStyle w:val="PargrafodaLista"/>
              <w:widowControl/>
              <w:contextualSpacing w:val="0"/>
            </w:pPr>
          </w:p>
          <w:p w14:paraId="495758B2" w14:textId="4181E4DD" w:rsidR="00477F5E" w:rsidRPr="00FE5396" w:rsidRDefault="00477F5E" w:rsidP="00FE5396">
            <w:pPr>
              <w:pStyle w:val="Ttulo3"/>
              <w:ind w:left="720"/>
              <w:rPr>
                <w:rFonts w:ascii="IBM Plex Sans" w:eastAsia="IBM Plex Sans" w:hAnsi="IBM Plex Sans" w:cs="IBM Plex Sans"/>
                <w:sz w:val="14"/>
                <w:szCs w:val="14"/>
                <w:u w:val="single"/>
              </w:rPr>
            </w:pPr>
          </w:p>
        </w:tc>
        <w:tc>
          <w:tcPr>
            <w:tcW w:w="2880" w:type="dxa"/>
            <w:tcBorders>
              <w:top w:val="single" w:sz="12" w:space="0" w:color="000000"/>
              <w:left w:val="nil"/>
              <w:bottom w:val="single" w:sz="24" w:space="0" w:color="000000"/>
              <w:right w:val="nil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63CE7" w14:textId="77777777" w:rsidR="00FE5396" w:rsidRDefault="00FE5396" w:rsidP="00FE5396">
            <w:pPr>
              <w:pStyle w:val="PargrafodaLista"/>
              <w:widowControl/>
              <w:contextualSpacing w:val="0"/>
            </w:pPr>
          </w:p>
          <w:p w14:paraId="6442F439" w14:textId="77777777" w:rsidR="00FE5396" w:rsidRPr="00FE5396" w:rsidRDefault="00FE5396" w:rsidP="00FE5396">
            <w:pPr>
              <w:pStyle w:val="PargrafodaLista"/>
              <w:widowControl/>
              <w:numPr>
                <w:ilvl w:val="0"/>
                <w:numId w:val="50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Métricas de negócio: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redução de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churn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, receita preservada e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uplift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por campanha</w:t>
            </w:r>
          </w:p>
          <w:p w14:paraId="77A02A56" w14:textId="77777777" w:rsidR="00FE5396" w:rsidRDefault="00FE5396" w:rsidP="00FE5396">
            <w:pPr>
              <w:pStyle w:val="PargrafodaLista"/>
              <w:widowControl/>
              <w:numPr>
                <w:ilvl w:val="0"/>
                <w:numId w:val="50"/>
              </w:numPr>
              <w:contextualSpacing w:val="0"/>
            </w:pPr>
            <w:r>
              <w:rPr>
                <w:rFonts w:ascii="IBM Plex Sans" w:hAnsi="IBM Plex Sans"/>
                <w:b/>
                <w:bCs/>
                <w:color w:val="000000"/>
                <w:sz w:val="14"/>
                <w:szCs w:val="14"/>
              </w:rPr>
              <w:t>Ferramentas:</w:t>
            </w:r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MLflow</w:t>
            </w:r>
            <w:proofErr w:type="spellEnd"/>
            <w:r>
              <w:rPr>
                <w:rFonts w:ascii="IBM Plex Sans" w:hAnsi="IBM Plex Sans"/>
                <w:color w:val="000000"/>
                <w:sz w:val="14"/>
                <w:szCs w:val="14"/>
              </w:rPr>
              <w:t xml:space="preserve"> (tracking/registry) + logs da API + dashboard de </w:t>
            </w:r>
            <w:proofErr w:type="spellStart"/>
            <w:r>
              <w:rPr>
                <w:rFonts w:ascii="IBM Plex Sans" w:hAnsi="IBM Plex Sans"/>
                <w:color w:val="000000"/>
                <w:sz w:val="14"/>
                <w:szCs w:val="14"/>
              </w:rPr>
              <w:t>observabilidade</w:t>
            </w:r>
            <w:proofErr w:type="spellEnd"/>
          </w:p>
          <w:p w14:paraId="36F27D28" w14:textId="083DB081" w:rsidR="00FE5396" w:rsidRDefault="00FE5396" w:rsidP="00FE5396">
            <w:pPr>
              <w:pStyle w:val="PargrafodaLista"/>
              <w:widowControl/>
              <w:contextualSpacing w:val="0"/>
              <w:rPr>
                <w:rFonts w:ascii="IBM Plex Sans" w:eastAsia="IBM Plex Sans" w:hAnsi="IBM Plex Sans" w:cs="IBM Plex Sans"/>
                <w:color w:val="020094"/>
                <w:sz w:val="26"/>
                <w:szCs w:val="26"/>
              </w:rPr>
            </w:pPr>
          </w:p>
        </w:tc>
        <w:tc>
          <w:tcPr>
            <w:tcW w:w="2880" w:type="dxa"/>
            <w:tcBorders>
              <w:top w:val="single" w:sz="12" w:space="0" w:color="000000"/>
              <w:left w:val="nil"/>
              <w:bottom w:val="single" w:sz="24" w:space="0" w:color="000000"/>
              <w:right w:val="single" w:sz="1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C6BC" w14:textId="7E77F45F" w:rsidR="00477F5E" w:rsidRDefault="00000000">
            <w:pPr>
              <w:spacing w:after="200"/>
              <w:rPr>
                <w:rFonts w:ascii="IBM Plex Sans" w:eastAsia="IBM Plex Sans" w:hAnsi="IBM Plex Sans" w:cs="IBM Plex Sans"/>
                <w:color w:val="020094"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0" distR="0" simplePos="0" relativeHeight="251667456" behindDoc="0" locked="0" layoutInCell="1" hidden="0" allowOverlap="1" wp14:anchorId="405C1483" wp14:editId="278BAE32">
                  <wp:simplePos x="0" y="0"/>
                  <wp:positionH relativeFrom="column">
                    <wp:posOffset>1314450</wp:posOffset>
                  </wp:positionH>
                  <wp:positionV relativeFrom="paragraph">
                    <wp:posOffset>0</wp:posOffset>
                  </wp:positionV>
                  <wp:extent cx="324000" cy="324000"/>
                  <wp:effectExtent l="0" t="0" r="0" b="0"/>
                  <wp:wrapSquare wrapText="bothSides" distT="0" distB="0" distL="0" distR="0"/>
                  <wp:docPr id="6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B1DEFE1" w14:textId="77777777" w:rsidR="00FE5396" w:rsidRDefault="00FE5396" w:rsidP="00FE5396">
            <w:pPr>
              <w:pStyle w:val="PargrafodaLista"/>
              <w:widowControl/>
              <w:contextualSpacing w:val="0"/>
            </w:pPr>
          </w:p>
          <w:p w14:paraId="0FB82EDE" w14:textId="08AE435A" w:rsidR="00FE5396" w:rsidRPr="00FE5396" w:rsidRDefault="00FE5396" w:rsidP="00FE5396">
            <w:pPr>
              <w:jc w:val="center"/>
              <w:rPr>
                <w:rFonts w:ascii="IBM Plex Sans" w:eastAsia="IBM Plex Sans" w:hAnsi="IBM Plex Sans" w:cs="IBM Plex Sans"/>
                <w:sz w:val="26"/>
                <w:szCs w:val="26"/>
              </w:rPr>
            </w:pPr>
          </w:p>
        </w:tc>
        <w:tc>
          <w:tcPr>
            <w:tcW w:w="2880" w:type="dxa"/>
            <w:tcBorders>
              <w:top w:val="nil"/>
              <w:left w:val="single" w:sz="12" w:space="0" w:color="000000"/>
              <w:bottom w:val="single" w:sz="24" w:space="0" w:color="000000"/>
              <w:right w:val="single" w:sz="2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AB21" w14:textId="77777777" w:rsidR="00477F5E" w:rsidRDefault="00477F5E">
            <w:pPr>
              <w:spacing w:after="200"/>
              <w:rPr>
                <w:rFonts w:ascii="IBM Plex Sans" w:eastAsia="IBM Plex Sans" w:hAnsi="IBM Plex Sans" w:cs="IBM Plex Sans"/>
                <w:sz w:val="14"/>
                <w:szCs w:val="14"/>
              </w:rPr>
            </w:pPr>
          </w:p>
        </w:tc>
      </w:tr>
    </w:tbl>
    <w:p w14:paraId="3E84585F" w14:textId="77777777" w:rsidR="00477F5E" w:rsidRDefault="00477F5E">
      <w:pPr>
        <w:rPr>
          <w:rFonts w:ascii="IBM Plex Sans" w:eastAsia="IBM Plex Sans" w:hAnsi="IBM Plex Sans" w:cs="IBM Plex Sans"/>
          <w:sz w:val="2"/>
          <w:szCs w:val="2"/>
        </w:rPr>
      </w:pPr>
    </w:p>
    <w:p w14:paraId="10385D4D" w14:textId="77777777" w:rsidR="00477F5E" w:rsidRDefault="00477F5E">
      <w:pPr>
        <w:rPr>
          <w:rFonts w:ascii="IBM Plex Sans" w:eastAsia="IBM Plex Sans" w:hAnsi="IBM Plex Sans" w:cs="IBM Plex Sans"/>
          <w:b/>
          <w:bCs/>
          <w:sz w:val="18"/>
          <w:szCs w:val="18"/>
        </w:rPr>
      </w:pPr>
    </w:p>
    <w:sectPr w:rsidR="00477F5E" w:rsidSect="00B2424A">
      <w:pgSz w:w="15840" w:h="12240" w:orient="landscape"/>
      <w:pgMar w:top="0" w:right="720" w:bottom="0" w:left="720" w:header="0" w:footer="720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1" w:fontKey="{D06C6714-AB6E-4F84-BF1C-AD366720EC4C}"/>
    <w:embedBold r:id="rId2" w:fontKey="{7E3AD7C7-F11C-4399-B0BA-A8EF6A4C7D93}"/>
  </w:font>
  <w:font w:name="Hind">
    <w:charset w:val="00"/>
    <w:family w:val="auto"/>
    <w:pitch w:val="variable"/>
    <w:sig w:usb0="00008007" w:usb1="00000000" w:usb2="00000000" w:usb3="00000000" w:csb0="00000093" w:csb1="00000000"/>
    <w:embedRegular r:id="rId3" w:fontKey="{5957EFEA-46F2-4522-8C42-796F3E755D66}"/>
    <w:embedBold r:id="rId4" w:fontKey="{263ED5CC-AABD-4FDB-AA63-8AF78113447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BE1D38B7-3492-4919-AB49-0C735938363D}"/>
  </w:font>
  <w:font w:name="IBM Plex Sans">
    <w:charset w:val="00"/>
    <w:family w:val="swiss"/>
    <w:pitch w:val="variable"/>
    <w:sig w:usb0="A00002EF" w:usb1="5000207B" w:usb2="00000000" w:usb3="00000000" w:csb0="0000019F" w:csb1="00000000"/>
    <w:embedRegular r:id="rId6" w:fontKey="{FB74B737-45D6-4A36-9506-54AB30CC4D47}"/>
    <w:embedBold r:id="rId7" w:fontKey="{7B951CFD-EF0C-4B08-AB78-D80F5CEA4763}"/>
    <w:embedItalic r:id="rId8" w:fontKey="{C81FA6BB-1427-41B3-8DF7-4FE5A71D989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853C8F57-81A9-45AD-B75F-83B876C5A7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D8EEEA3E-D90F-4EA8-BB92-43FC92E4DD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84F"/>
    <w:multiLevelType w:val="multilevel"/>
    <w:tmpl w:val="31EE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C5398"/>
    <w:multiLevelType w:val="multilevel"/>
    <w:tmpl w:val="8BA6C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6637E"/>
    <w:multiLevelType w:val="multilevel"/>
    <w:tmpl w:val="35FC5C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B2310B"/>
    <w:multiLevelType w:val="multilevel"/>
    <w:tmpl w:val="4D32DF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D05230A"/>
    <w:multiLevelType w:val="multilevel"/>
    <w:tmpl w:val="FE92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84BAB"/>
    <w:multiLevelType w:val="multilevel"/>
    <w:tmpl w:val="23BE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B0289"/>
    <w:multiLevelType w:val="multilevel"/>
    <w:tmpl w:val="F990B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A7071"/>
    <w:multiLevelType w:val="multilevel"/>
    <w:tmpl w:val="C2280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C3F2F"/>
    <w:multiLevelType w:val="multilevel"/>
    <w:tmpl w:val="5FAE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C0DED"/>
    <w:multiLevelType w:val="multilevel"/>
    <w:tmpl w:val="D11A6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B7FD6"/>
    <w:multiLevelType w:val="multilevel"/>
    <w:tmpl w:val="3100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5190C"/>
    <w:multiLevelType w:val="multilevel"/>
    <w:tmpl w:val="1392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45D5B"/>
    <w:multiLevelType w:val="multilevel"/>
    <w:tmpl w:val="7AD4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0D66383"/>
    <w:multiLevelType w:val="multilevel"/>
    <w:tmpl w:val="B920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D90804"/>
    <w:multiLevelType w:val="multilevel"/>
    <w:tmpl w:val="7064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660CE7"/>
    <w:multiLevelType w:val="multilevel"/>
    <w:tmpl w:val="4380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93346"/>
    <w:multiLevelType w:val="multilevel"/>
    <w:tmpl w:val="8A26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65A"/>
    <w:multiLevelType w:val="multilevel"/>
    <w:tmpl w:val="AD74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7F05E0"/>
    <w:multiLevelType w:val="multilevel"/>
    <w:tmpl w:val="2A6E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BF2F38"/>
    <w:multiLevelType w:val="multilevel"/>
    <w:tmpl w:val="6FE2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4828D0"/>
    <w:multiLevelType w:val="multilevel"/>
    <w:tmpl w:val="C7106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B4738D"/>
    <w:multiLevelType w:val="multilevel"/>
    <w:tmpl w:val="6A54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CC1EDB"/>
    <w:multiLevelType w:val="multilevel"/>
    <w:tmpl w:val="EE1A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DD357C"/>
    <w:multiLevelType w:val="multilevel"/>
    <w:tmpl w:val="2B98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5C2410"/>
    <w:multiLevelType w:val="multilevel"/>
    <w:tmpl w:val="4E5C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446ECE"/>
    <w:multiLevelType w:val="multilevel"/>
    <w:tmpl w:val="42DC6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046403"/>
    <w:multiLevelType w:val="multilevel"/>
    <w:tmpl w:val="30F6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6D2166"/>
    <w:multiLevelType w:val="multilevel"/>
    <w:tmpl w:val="D744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101B5F"/>
    <w:multiLevelType w:val="multilevel"/>
    <w:tmpl w:val="8BF83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9D2114"/>
    <w:multiLevelType w:val="multilevel"/>
    <w:tmpl w:val="810E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D9437E"/>
    <w:multiLevelType w:val="multilevel"/>
    <w:tmpl w:val="D8AE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2A0221"/>
    <w:multiLevelType w:val="multilevel"/>
    <w:tmpl w:val="B862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450F5A"/>
    <w:multiLevelType w:val="multilevel"/>
    <w:tmpl w:val="2060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EC2014"/>
    <w:multiLevelType w:val="multilevel"/>
    <w:tmpl w:val="CB48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B82A1D"/>
    <w:multiLevelType w:val="multilevel"/>
    <w:tmpl w:val="AE54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8026FC"/>
    <w:multiLevelType w:val="multilevel"/>
    <w:tmpl w:val="999ED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EE7059"/>
    <w:multiLevelType w:val="multilevel"/>
    <w:tmpl w:val="96E4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5178EC"/>
    <w:multiLevelType w:val="multilevel"/>
    <w:tmpl w:val="7C44C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6672E6"/>
    <w:multiLevelType w:val="multilevel"/>
    <w:tmpl w:val="83D2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437D1A"/>
    <w:multiLevelType w:val="multilevel"/>
    <w:tmpl w:val="63E6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74172A"/>
    <w:multiLevelType w:val="multilevel"/>
    <w:tmpl w:val="C1D4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8E4EEE"/>
    <w:multiLevelType w:val="multilevel"/>
    <w:tmpl w:val="88B6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39700A"/>
    <w:multiLevelType w:val="multilevel"/>
    <w:tmpl w:val="EA16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0750A0"/>
    <w:multiLevelType w:val="multilevel"/>
    <w:tmpl w:val="9782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DE276D"/>
    <w:multiLevelType w:val="multilevel"/>
    <w:tmpl w:val="98DE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58004B"/>
    <w:multiLevelType w:val="multilevel"/>
    <w:tmpl w:val="B8B8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9225BF"/>
    <w:multiLevelType w:val="multilevel"/>
    <w:tmpl w:val="70805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6A0AA0"/>
    <w:multiLevelType w:val="multilevel"/>
    <w:tmpl w:val="BB60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BC011A"/>
    <w:multiLevelType w:val="multilevel"/>
    <w:tmpl w:val="3CBE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 w:themeColor="text1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4C4D31"/>
    <w:multiLevelType w:val="multilevel"/>
    <w:tmpl w:val="26C2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DD6CE8"/>
    <w:multiLevelType w:val="multilevel"/>
    <w:tmpl w:val="C2BE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193089">
    <w:abstractNumId w:val="3"/>
  </w:num>
  <w:num w:numId="2" w16cid:durableId="1883786158">
    <w:abstractNumId w:val="12"/>
  </w:num>
  <w:num w:numId="3" w16cid:durableId="515198678">
    <w:abstractNumId w:val="2"/>
  </w:num>
  <w:num w:numId="4" w16cid:durableId="1333143203">
    <w:abstractNumId w:val="38"/>
  </w:num>
  <w:num w:numId="5" w16cid:durableId="1458523440">
    <w:abstractNumId w:val="45"/>
  </w:num>
  <w:num w:numId="6" w16cid:durableId="1149859305">
    <w:abstractNumId w:val="44"/>
  </w:num>
  <w:num w:numId="7" w16cid:durableId="1831869154">
    <w:abstractNumId w:val="30"/>
  </w:num>
  <w:num w:numId="8" w16cid:durableId="1384597417">
    <w:abstractNumId w:val="13"/>
  </w:num>
  <w:num w:numId="9" w16cid:durableId="821040560">
    <w:abstractNumId w:val="36"/>
  </w:num>
  <w:num w:numId="10" w16cid:durableId="572735296">
    <w:abstractNumId w:val="50"/>
  </w:num>
  <w:num w:numId="11" w16cid:durableId="541985671">
    <w:abstractNumId w:val="27"/>
  </w:num>
  <w:num w:numId="12" w16cid:durableId="2079278725">
    <w:abstractNumId w:val="49"/>
  </w:num>
  <w:num w:numId="13" w16cid:durableId="1629819622">
    <w:abstractNumId w:val="37"/>
  </w:num>
  <w:num w:numId="14" w16cid:durableId="1632511535">
    <w:abstractNumId w:val="16"/>
  </w:num>
  <w:num w:numId="15" w16cid:durableId="836464243">
    <w:abstractNumId w:val="14"/>
  </w:num>
  <w:num w:numId="16" w16cid:durableId="355740139">
    <w:abstractNumId w:val="4"/>
  </w:num>
  <w:num w:numId="17" w16cid:durableId="2078169182">
    <w:abstractNumId w:val="39"/>
  </w:num>
  <w:num w:numId="18" w16cid:durableId="2001615256">
    <w:abstractNumId w:val="32"/>
  </w:num>
  <w:num w:numId="19" w16cid:durableId="1139691279">
    <w:abstractNumId w:val="33"/>
  </w:num>
  <w:num w:numId="20" w16cid:durableId="1139223905">
    <w:abstractNumId w:val="18"/>
  </w:num>
  <w:num w:numId="21" w16cid:durableId="1724475530">
    <w:abstractNumId w:val="22"/>
  </w:num>
  <w:num w:numId="22" w16cid:durableId="1567372086">
    <w:abstractNumId w:val="25"/>
  </w:num>
  <w:num w:numId="23" w16cid:durableId="2081630261">
    <w:abstractNumId w:val="41"/>
  </w:num>
  <w:num w:numId="24" w16cid:durableId="1326129487">
    <w:abstractNumId w:val="35"/>
  </w:num>
  <w:num w:numId="25" w16cid:durableId="347372509">
    <w:abstractNumId w:val="8"/>
  </w:num>
  <w:num w:numId="26" w16cid:durableId="1640113731">
    <w:abstractNumId w:val="23"/>
  </w:num>
  <w:num w:numId="27" w16cid:durableId="2108571659">
    <w:abstractNumId w:val="26"/>
  </w:num>
  <w:num w:numId="28" w16cid:durableId="2013409427">
    <w:abstractNumId w:val="20"/>
  </w:num>
  <w:num w:numId="29" w16cid:durableId="118964153">
    <w:abstractNumId w:val="40"/>
  </w:num>
  <w:num w:numId="30" w16cid:durableId="1317800077">
    <w:abstractNumId w:val="42"/>
  </w:num>
  <w:num w:numId="31" w16cid:durableId="190801896">
    <w:abstractNumId w:val="19"/>
  </w:num>
  <w:num w:numId="32" w16cid:durableId="21714221">
    <w:abstractNumId w:val="43"/>
  </w:num>
  <w:num w:numId="33" w16cid:durableId="649864165">
    <w:abstractNumId w:val="17"/>
  </w:num>
  <w:num w:numId="34" w16cid:durableId="1906142233">
    <w:abstractNumId w:val="29"/>
  </w:num>
  <w:num w:numId="35" w16cid:durableId="894924781">
    <w:abstractNumId w:val="34"/>
  </w:num>
  <w:num w:numId="36" w16cid:durableId="595869791">
    <w:abstractNumId w:val="15"/>
  </w:num>
  <w:num w:numId="37" w16cid:durableId="1914969016">
    <w:abstractNumId w:val="21"/>
  </w:num>
  <w:num w:numId="38" w16cid:durableId="86584350">
    <w:abstractNumId w:val="11"/>
  </w:num>
  <w:num w:numId="39" w16cid:durableId="611134809">
    <w:abstractNumId w:val="28"/>
  </w:num>
  <w:num w:numId="40" w16cid:durableId="1309096287">
    <w:abstractNumId w:val="46"/>
  </w:num>
  <w:num w:numId="41" w16cid:durableId="1726634558">
    <w:abstractNumId w:val="1"/>
  </w:num>
  <w:num w:numId="42" w16cid:durableId="2080859368">
    <w:abstractNumId w:val="31"/>
  </w:num>
  <w:num w:numId="43" w16cid:durableId="1948193304">
    <w:abstractNumId w:val="0"/>
  </w:num>
  <w:num w:numId="44" w16cid:durableId="10421238">
    <w:abstractNumId w:val="6"/>
  </w:num>
  <w:num w:numId="45" w16cid:durableId="1135760734">
    <w:abstractNumId w:val="24"/>
  </w:num>
  <w:num w:numId="46" w16cid:durableId="1684235202">
    <w:abstractNumId w:val="7"/>
  </w:num>
  <w:num w:numId="47" w16cid:durableId="1373454281">
    <w:abstractNumId w:val="48"/>
  </w:num>
  <w:num w:numId="48" w16cid:durableId="1537809164">
    <w:abstractNumId w:val="47"/>
  </w:num>
  <w:num w:numId="49" w16cid:durableId="1688024580">
    <w:abstractNumId w:val="5"/>
  </w:num>
  <w:num w:numId="50" w16cid:durableId="1121269105">
    <w:abstractNumId w:val="9"/>
  </w:num>
  <w:num w:numId="51" w16cid:durableId="16751112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F5E"/>
    <w:rsid w:val="000B4EAF"/>
    <w:rsid w:val="00125790"/>
    <w:rsid w:val="00247823"/>
    <w:rsid w:val="002712E5"/>
    <w:rsid w:val="00401FA9"/>
    <w:rsid w:val="00477F5E"/>
    <w:rsid w:val="00606ADE"/>
    <w:rsid w:val="00640DE3"/>
    <w:rsid w:val="00690840"/>
    <w:rsid w:val="0076354F"/>
    <w:rsid w:val="007A6871"/>
    <w:rsid w:val="009079EF"/>
    <w:rsid w:val="00960C65"/>
    <w:rsid w:val="0098346E"/>
    <w:rsid w:val="00A71011"/>
    <w:rsid w:val="00B2424A"/>
    <w:rsid w:val="00BA5128"/>
    <w:rsid w:val="00BC4A0E"/>
    <w:rsid w:val="00D04F00"/>
    <w:rsid w:val="00D743C4"/>
    <w:rsid w:val="00FE5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0F54C"/>
  <w15:docId w15:val="{00EDACEE-00AB-4298-87FE-8320F6022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eastAsia="Poppins" w:hAnsi="Poppins" w:cs="Poppins"/>
        <w:sz w:val="24"/>
        <w:szCs w:val="24"/>
        <w:lang w:val="pt-BR" w:eastAsia="pt-BR" w:bidi="ar-SA"/>
      </w:rPr>
    </w:rPrDefault>
    <w:pPrDefault>
      <w:pPr>
        <w:widowControl w:val="0"/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40"/>
      <w:outlineLvl w:val="0"/>
    </w:pPr>
    <w:rPr>
      <w:rFonts w:ascii="Hind" w:eastAsia="Hind" w:hAnsi="Hind" w:cs="Hind"/>
      <w:b/>
      <w:bCs/>
      <w:color w:val="020094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200"/>
      <w:outlineLvl w:val="1"/>
    </w:pPr>
    <w:rPr>
      <w:b/>
      <w:bCs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spacing w:after="200"/>
      <w:outlineLvl w:val="2"/>
    </w:pPr>
    <w:rPr>
      <w:color w:val="999999"/>
      <w:sz w:val="12"/>
      <w:szCs w:val="1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ind w:left="226"/>
      <w:outlineLvl w:val="3"/>
    </w:pPr>
    <w:rPr>
      <w:rFonts w:ascii="Hind" w:eastAsia="Hind" w:hAnsi="Hind" w:cs="Hind"/>
      <w:color w:val="666666"/>
      <w:sz w:val="16"/>
      <w:szCs w:val="1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3">
    <w:name w:val="3"/>
    <w:basedOn w:val="TableNormal"/>
    <w:tblPr>
      <w:tblStyleRowBandSize w:val="1"/>
      <w:tblStyleColBandSize w:val="1"/>
    </w:tblPr>
  </w:style>
  <w:style w:type="table" w:customStyle="1" w:styleId="2">
    <w:name w:val="2"/>
    <w:basedOn w:val="TableNormal"/>
    <w:tblPr>
      <w:tblStyleRowBandSize w:val="1"/>
      <w:tblStyleColBandSize w:val="1"/>
    </w:tblPr>
  </w:style>
  <w:style w:type="table" w:customStyle="1" w:styleId="1">
    <w:name w:val="1"/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009834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426</Words>
  <Characters>2750</Characters>
  <Application>Microsoft Office Word</Application>
  <DocSecurity>0</DocSecurity>
  <Lines>305</Lines>
  <Paragraphs>127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Barros Melo</dc:creator>
  <cp:keywords/>
  <dc:description/>
  <cp:lastModifiedBy>Denis Barros Melo</cp:lastModifiedBy>
  <cp:revision>3</cp:revision>
  <dcterms:created xsi:type="dcterms:W3CDTF">2026-05-02T06:19:00Z</dcterms:created>
  <dcterms:modified xsi:type="dcterms:W3CDTF">2026-05-02T06:26:00Z</dcterms:modified>
</cp:coreProperties>
</file>