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EB" w:rsidRDefault="00E94069">
      <w:r>
        <w:rPr>
          <w:noProof/>
        </w:rPr>
        <w:drawing>
          <wp:inline distT="0" distB="0" distL="0" distR="0" wp14:anchorId="70A31868" wp14:editId="6F6825B0">
            <wp:extent cx="5400000" cy="3600000"/>
            <wp:effectExtent l="0" t="0" r="10795" b="63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94069" w:rsidRDefault="00E94069">
      <w:r>
        <w:rPr>
          <w:noProof/>
        </w:rPr>
        <w:drawing>
          <wp:inline distT="0" distB="0" distL="0" distR="0" wp14:anchorId="285F41F9">
            <wp:extent cx="5414010" cy="361505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4069" w:rsidRDefault="00E94069"/>
    <w:p w:rsidR="00E94069" w:rsidRDefault="00E94069">
      <w:r>
        <w:rPr>
          <w:noProof/>
        </w:rPr>
        <w:lastRenderedPageBreak/>
        <w:drawing>
          <wp:inline distT="0" distB="0" distL="0" distR="0" wp14:anchorId="7E39F591" wp14:editId="6A09558F">
            <wp:extent cx="5400000" cy="3600000"/>
            <wp:effectExtent l="0" t="0" r="10795" b="635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94069" w:rsidRDefault="00E94069"/>
    <w:p w:rsidR="00E94069" w:rsidRDefault="00E94069">
      <w:r>
        <w:rPr>
          <w:noProof/>
        </w:rPr>
        <w:drawing>
          <wp:inline distT="0" distB="0" distL="0" distR="0" wp14:anchorId="2866C500">
            <wp:extent cx="5414010" cy="3615055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4069" w:rsidRDefault="00E94069"/>
    <w:p w:rsidR="00E94069" w:rsidRDefault="00374DAB">
      <w:r>
        <w:rPr>
          <w:noProof/>
        </w:rPr>
        <w:lastRenderedPageBreak/>
        <w:drawing>
          <wp:inline distT="0" distB="0" distL="0" distR="0" wp14:anchorId="3E3A6A84" wp14:editId="56440F8B">
            <wp:extent cx="5400000" cy="3600000"/>
            <wp:effectExtent l="0" t="0" r="10795" b="635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74DAB" w:rsidRDefault="00374DAB"/>
    <w:p w:rsidR="00374DAB" w:rsidRDefault="00374DAB">
      <w:r>
        <w:rPr>
          <w:noProof/>
        </w:rPr>
        <w:drawing>
          <wp:inline distT="0" distB="0" distL="0" distR="0" wp14:anchorId="697628B1">
            <wp:extent cx="5414010" cy="3615055"/>
            <wp:effectExtent l="0" t="0" r="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4DAB" w:rsidRDefault="00374DAB">
      <w:r>
        <w:rPr>
          <w:noProof/>
        </w:rPr>
        <w:lastRenderedPageBreak/>
        <w:drawing>
          <wp:inline distT="0" distB="0" distL="0" distR="0" wp14:anchorId="51C13611" wp14:editId="53E92D3B">
            <wp:extent cx="5400000" cy="3600000"/>
            <wp:effectExtent l="0" t="0" r="10795" b="63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74DAB" w:rsidRDefault="00374DAB">
      <w:r>
        <w:rPr>
          <w:noProof/>
        </w:rPr>
        <w:drawing>
          <wp:inline distT="0" distB="0" distL="0" distR="0" wp14:anchorId="0860C389">
            <wp:extent cx="5414010" cy="3615055"/>
            <wp:effectExtent l="0" t="0" r="0" b="444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3BDB" w:rsidRDefault="00D93BDB"/>
    <w:p w:rsidR="00D93BDB" w:rsidRDefault="00D93BDB"/>
    <w:p w:rsidR="00D93BDB" w:rsidRDefault="00D93BDB"/>
    <w:p w:rsidR="00D93BDB" w:rsidRDefault="00D93BDB"/>
    <w:p w:rsidR="00D93BDB" w:rsidRDefault="004D14CF">
      <w:r>
        <w:rPr>
          <w:noProof/>
        </w:rPr>
        <w:drawing>
          <wp:inline distT="0" distB="0" distL="0" distR="0" wp14:anchorId="79677FF1">
            <wp:extent cx="5414010" cy="3615055"/>
            <wp:effectExtent l="0" t="0" r="0" b="44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3BDB" w:rsidRDefault="00D93BDB"/>
    <w:p w:rsidR="00D93BDB" w:rsidRDefault="00D93BDB"/>
    <w:p w:rsidR="00D93BDB" w:rsidRDefault="00D93BDB"/>
    <w:p w:rsidR="00374DAB" w:rsidRDefault="00374DAB"/>
    <w:p w:rsidR="00374DAB" w:rsidRDefault="00D93BDB">
      <w:r>
        <w:rPr>
          <w:noProof/>
        </w:rPr>
        <w:lastRenderedPageBreak/>
        <w:drawing>
          <wp:inline distT="0" distB="0" distL="0" distR="0" wp14:anchorId="6418B65A">
            <wp:extent cx="5414010" cy="433451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433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14CF" w:rsidRDefault="004D14CF"/>
    <w:p w:rsidR="004D14CF" w:rsidRDefault="004D14CF">
      <w:r>
        <w:rPr>
          <w:noProof/>
        </w:rPr>
        <w:lastRenderedPageBreak/>
        <w:drawing>
          <wp:inline distT="0" distB="0" distL="0" distR="0" wp14:anchorId="2300DB1D">
            <wp:extent cx="5414010" cy="4334510"/>
            <wp:effectExtent l="0" t="0" r="0" b="889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433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14CF" w:rsidRDefault="004D14CF"/>
    <w:p w:rsidR="004D14CF" w:rsidRDefault="004D14CF">
      <w:r>
        <w:rPr>
          <w:noProof/>
        </w:rPr>
        <w:lastRenderedPageBreak/>
        <w:drawing>
          <wp:inline distT="0" distB="0" distL="0" distR="0" wp14:anchorId="7248B9B1">
            <wp:extent cx="5407660" cy="4334510"/>
            <wp:effectExtent l="0" t="0" r="2540" b="889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433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14CF" w:rsidRDefault="004D14CF"/>
    <w:p w:rsidR="004D14CF" w:rsidRDefault="004D14CF">
      <w:r>
        <w:rPr>
          <w:noProof/>
        </w:rPr>
        <w:drawing>
          <wp:inline distT="0" distB="0" distL="0" distR="0" wp14:anchorId="6975E195">
            <wp:extent cx="5657850" cy="360934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6492" w:rsidRDefault="00236492">
      <w:r>
        <w:rPr>
          <w:noProof/>
        </w:rPr>
        <w:lastRenderedPageBreak/>
        <w:drawing>
          <wp:inline distT="0" distB="0" distL="0" distR="0" wp14:anchorId="7940AEF2">
            <wp:extent cx="5407660" cy="3609340"/>
            <wp:effectExtent l="0" t="0" r="254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8A0" w:rsidRDefault="00AE58A0"/>
    <w:p w:rsidR="00AE58A0" w:rsidRDefault="00AE58A0">
      <w:r>
        <w:rPr>
          <w:noProof/>
        </w:rPr>
        <w:lastRenderedPageBreak/>
        <w:drawing>
          <wp:inline distT="0" distB="0" distL="0" distR="0" wp14:anchorId="5DD55829">
            <wp:extent cx="5407660" cy="3609340"/>
            <wp:effectExtent l="0" t="0" r="254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73591">
            <wp:extent cx="5407660" cy="3609340"/>
            <wp:effectExtent l="0" t="0" r="254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8A0" w:rsidRDefault="00AE58A0">
      <w:r>
        <w:rPr>
          <w:noProof/>
        </w:rPr>
        <w:lastRenderedPageBreak/>
        <w:drawing>
          <wp:inline distT="0" distB="0" distL="0" distR="0" wp14:anchorId="14ED67FC">
            <wp:extent cx="5407660" cy="3609340"/>
            <wp:effectExtent l="0" t="0" r="254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3300B">
            <wp:extent cx="5414010" cy="4328795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432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885614">
            <wp:extent cx="5414010" cy="4334510"/>
            <wp:effectExtent l="0" t="0" r="0" b="889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433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6E1C5F5">
            <wp:extent cx="5414010" cy="4334510"/>
            <wp:effectExtent l="0" t="0" r="0" b="889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433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AE58A0" w:rsidRDefault="00AE58A0"/>
    <w:p w:rsidR="00AE58A0" w:rsidRDefault="00AE58A0"/>
    <w:sectPr w:rsidR="00AE58A0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3D"/>
    <w:rsid w:val="00055C5E"/>
    <w:rsid w:val="000D0CA4"/>
    <w:rsid w:val="001303F6"/>
    <w:rsid w:val="00180308"/>
    <w:rsid w:val="00204E29"/>
    <w:rsid w:val="00236492"/>
    <w:rsid w:val="00283631"/>
    <w:rsid w:val="00336629"/>
    <w:rsid w:val="00342B19"/>
    <w:rsid w:val="00374DAB"/>
    <w:rsid w:val="003E1780"/>
    <w:rsid w:val="00447C3D"/>
    <w:rsid w:val="00454563"/>
    <w:rsid w:val="004D14CF"/>
    <w:rsid w:val="00515318"/>
    <w:rsid w:val="00600B2E"/>
    <w:rsid w:val="00653278"/>
    <w:rsid w:val="00656320"/>
    <w:rsid w:val="00684746"/>
    <w:rsid w:val="007B6B74"/>
    <w:rsid w:val="0089175E"/>
    <w:rsid w:val="009F1DC1"/>
    <w:rsid w:val="00A36983"/>
    <w:rsid w:val="00A94D04"/>
    <w:rsid w:val="00AE58A0"/>
    <w:rsid w:val="00B165EB"/>
    <w:rsid w:val="00BA6F22"/>
    <w:rsid w:val="00D0507D"/>
    <w:rsid w:val="00D93BDB"/>
    <w:rsid w:val="00E94069"/>
    <w:rsid w:val="00EB4BB1"/>
    <w:rsid w:val="00FF619E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AFB57A-7EFC-4763-8C18-5270F779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image" Target="media/image12.png"/><Relationship Id="rId4" Type="http://schemas.openxmlformats.org/officeDocument/2006/relationships/chart" Target="charts/chart1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o\Copy\Pampa_extension\Extension_pampa\immagini_usecase\grafici_1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o\Copy\Pampa_extension\Extension_pampa\immagini_usecase\grafici_12_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o\Copy\Pampa_extension\Extension_pampa\immagini_usecase\grafici_12_0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'pems_confidence interval'!$R$33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'pems_confidence interval'!$T$34:$T$41</c:f>
                <c:numCache>
                  <c:formatCode>General</c:formatCode>
                  <c:ptCount val="8"/>
                  <c:pt idx="0">
                    <c:v>297.39877679668888</c:v>
                  </c:pt>
                  <c:pt idx="1">
                    <c:v>237.26510368359766</c:v>
                  </c:pt>
                  <c:pt idx="2">
                    <c:v>310.62028400390909</c:v>
                  </c:pt>
                  <c:pt idx="3">
                    <c:v>363.80481350548911</c:v>
                  </c:pt>
                  <c:pt idx="4">
                    <c:v>445.27898635897344</c:v>
                  </c:pt>
                  <c:pt idx="5">
                    <c:v>474.13442257791587</c:v>
                  </c:pt>
                  <c:pt idx="6">
                    <c:v>124.47443074837886</c:v>
                  </c:pt>
                  <c:pt idx="7">
                    <c:v>29.421229085980457</c:v>
                  </c:pt>
                </c:numCache>
              </c:numRef>
            </c:plus>
            <c:minus>
              <c:numRef>
                <c:f>'pems_confidence interval'!$T$34:$T$41</c:f>
                <c:numCache>
                  <c:formatCode>General</c:formatCode>
                  <c:ptCount val="8"/>
                  <c:pt idx="0">
                    <c:v>297.39877679668888</c:v>
                  </c:pt>
                  <c:pt idx="1">
                    <c:v>237.26510368359766</c:v>
                  </c:pt>
                  <c:pt idx="2">
                    <c:v>310.62028400390909</c:v>
                  </c:pt>
                  <c:pt idx="3">
                    <c:v>363.80481350548911</c:v>
                  </c:pt>
                  <c:pt idx="4">
                    <c:v>445.27898635897344</c:v>
                  </c:pt>
                  <c:pt idx="5">
                    <c:v>474.13442257791587</c:v>
                  </c:pt>
                  <c:pt idx="6">
                    <c:v>124.47443074837886</c:v>
                  </c:pt>
                  <c:pt idx="7">
                    <c:v>29.421229085980457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'pems_confidence interval'!$Q$2:$Q$9</c:f>
              <c:numCache>
                <c:formatCode>#,##0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'pems_confidence interval'!$R$34:$R$41</c:f>
              <c:numCache>
                <c:formatCode>General</c:formatCode>
                <c:ptCount val="8"/>
                <c:pt idx="0">
                  <c:v>3002.6666666666665</c:v>
                </c:pt>
                <c:pt idx="1">
                  <c:v>3020.3333333333335</c:v>
                </c:pt>
                <c:pt idx="2">
                  <c:v>2856.5</c:v>
                </c:pt>
                <c:pt idx="3">
                  <c:v>2814.5</c:v>
                </c:pt>
                <c:pt idx="4">
                  <c:v>3196.5</c:v>
                </c:pt>
                <c:pt idx="5">
                  <c:v>2856</c:v>
                </c:pt>
                <c:pt idx="6">
                  <c:v>4095</c:v>
                </c:pt>
                <c:pt idx="7">
                  <c:v>7091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49411216"/>
        <c:axId val="-949410672"/>
      </c:lineChart>
      <c:lineChart>
        <c:grouping val="standard"/>
        <c:varyColors val="0"/>
        <c:ser>
          <c:idx val="0"/>
          <c:order val="1"/>
          <c:tx>
            <c:strRef>
              <c:f>'pems_confidence interval'!$O$11</c:f>
              <c:strCache>
                <c:ptCount val="1"/>
                <c:pt idx="0">
                  <c:v>#iterations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'pems_confidence interval'!$O$12:$O$19</c:f>
              <c:numCache>
                <c:formatCode>General</c:formatCode>
                <c:ptCount val="8"/>
                <c:pt idx="0">
                  <c:v>32</c:v>
                </c:pt>
                <c:pt idx="1">
                  <c:v>30</c:v>
                </c:pt>
                <c:pt idx="2">
                  <c:v>28</c:v>
                </c:pt>
                <c:pt idx="3">
                  <c:v>26</c:v>
                </c:pt>
                <c:pt idx="4">
                  <c:v>22</c:v>
                </c:pt>
                <c:pt idx="5">
                  <c:v>8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49412848"/>
        <c:axId val="-949413936"/>
      </c:lineChart>
      <c:catAx>
        <c:axId val="-949411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Expansion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 Threshold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49410672"/>
        <c:crosses val="autoZero"/>
        <c:auto val="1"/>
        <c:lblAlgn val="ctr"/>
        <c:lblOffset val="100"/>
        <c:noMultiLvlLbl val="0"/>
      </c:catAx>
      <c:valAx>
        <c:axId val="-949410672"/>
        <c:scaling>
          <c:orientation val="minMax"/>
          <c:min val="1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Execution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 time (seconds)</a:t>
                </a:r>
                <a:endParaRPr lang="en-US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49411216"/>
        <c:crosses val="autoZero"/>
        <c:crossBetween val="between"/>
      </c:valAx>
      <c:valAx>
        <c:axId val="-94941393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49412848"/>
        <c:crosses val="max"/>
        <c:crossBetween val="between"/>
      </c:valAx>
      <c:catAx>
        <c:axId val="-949412848"/>
        <c:scaling>
          <c:orientation val="minMax"/>
        </c:scaling>
        <c:delete val="1"/>
        <c:axPos val="b"/>
        <c:majorTickMark val="out"/>
        <c:minorTickMark val="none"/>
        <c:tickLblPos val="nextTo"/>
        <c:crossAx val="-9494139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'pems_confidence interval'!$G$54</c:f>
              <c:strCache>
                <c:ptCount val="1"/>
                <c:pt idx="0">
                  <c:v>relative diff (%)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'pems_confidence interval'!$I$55:$I$70</c:f>
                <c:numCache>
                  <c:formatCode>General</c:formatCode>
                  <c:ptCount val="16"/>
                  <c:pt idx="0">
                    <c:v>1.0259901280991464</c:v>
                  </c:pt>
                  <c:pt idx="1">
                    <c:v>3.3691748072975418</c:v>
                  </c:pt>
                  <c:pt idx="2">
                    <c:v>0.5824823905777895</c:v>
                  </c:pt>
                  <c:pt idx="3">
                    <c:v>0.6965738179573161</c:v>
                  </c:pt>
                  <c:pt idx="4">
                    <c:v>1.9498771232932719</c:v>
                  </c:pt>
                  <c:pt idx="5">
                    <c:v>1.624955171170223</c:v>
                  </c:pt>
                  <c:pt idx="6">
                    <c:v>6.6166401664723278</c:v>
                  </c:pt>
                  <c:pt idx="7">
                    <c:v>3.2834145726738524</c:v>
                  </c:pt>
                  <c:pt idx="8">
                    <c:v>0.93886601376140055</c:v>
                  </c:pt>
                  <c:pt idx="9">
                    <c:v>0.73766394110117339</c:v>
                  </c:pt>
                  <c:pt idx="10">
                    <c:v>1.0305614783226724</c:v>
                  </c:pt>
                  <c:pt idx="11">
                    <c:v>1.2082444918265813</c:v>
                  </c:pt>
                  <c:pt idx="12">
                    <c:v>6.8763326226012795</c:v>
                  </c:pt>
                  <c:pt idx="13">
                    <c:v>0.3794270878475946</c:v>
                  </c:pt>
                  <c:pt idx="14">
                    <c:v>0.11726480616692329</c:v>
                  </c:pt>
                  <c:pt idx="15">
                    <c:v>0.85632644264050306</c:v>
                  </c:pt>
                </c:numCache>
              </c:numRef>
            </c:plus>
            <c:minus>
              <c:numRef>
                <c:f>'pems_confidence interval'!$I$55:$I$70</c:f>
                <c:numCache>
                  <c:formatCode>General</c:formatCode>
                  <c:ptCount val="16"/>
                  <c:pt idx="0">
                    <c:v>1.0259901280991464</c:v>
                  </c:pt>
                  <c:pt idx="1">
                    <c:v>3.3691748072975418</c:v>
                  </c:pt>
                  <c:pt idx="2">
                    <c:v>0.5824823905777895</c:v>
                  </c:pt>
                  <c:pt idx="3">
                    <c:v>0.6965738179573161</c:v>
                  </c:pt>
                  <c:pt idx="4">
                    <c:v>1.9498771232932719</c:v>
                  </c:pt>
                  <c:pt idx="5">
                    <c:v>1.624955171170223</c:v>
                  </c:pt>
                  <c:pt idx="6">
                    <c:v>6.6166401664723278</c:v>
                  </c:pt>
                  <c:pt idx="7">
                    <c:v>3.2834145726738524</c:v>
                  </c:pt>
                  <c:pt idx="8">
                    <c:v>0.93886601376140055</c:v>
                  </c:pt>
                  <c:pt idx="9">
                    <c:v>0.73766394110117339</c:v>
                  </c:pt>
                  <c:pt idx="10">
                    <c:v>1.0305614783226724</c:v>
                  </c:pt>
                  <c:pt idx="11">
                    <c:v>1.2082444918265813</c:v>
                  </c:pt>
                  <c:pt idx="12">
                    <c:v>6.8763326226012795</c:v>
                  </c:pt>
                  <c:pt idx="13">
                    <c:v>0.3794270878475946</c:v>
                  </c:pt>
                  <c:pt idx="14">
                    <c:v>0.11726480616692329</c:v>
                  </c:pt>
                  <c:pt idx="15">
                    <c:v>0.85632644264050306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'pems_confidence interval'!$A$55:$A$71</c:f>
              <c:strCache>
                <c:ptCount val="17"/>
                <c:pt idx="0">
                  <c:v>strategy1(10)</c:v>
                </c:pt>
                <c:pt idx="1">
                  <c:v>strategy1(100)</c:v>
                </c:pt>
                <c:pt idx="2">
                  <c:v>strategy1(1,000)</c:v>
                </c:pt>
                <c:pt idx="3">
                  <c:v>strategy1(10,000)</c:v>
                </c:pt>
                <c:pt idx="4">
                  <c:v>strategy1(100,000)</c:v>
                </c:pt>
                <c:pt idx="5">
                  <c:v>strategy2(10)</c:v>
                </c:pt>
                <c:pt idx="6">
                  <c:v>strategy2(100)</c:v>
                </c:pt>
                <c:pt idx="7">
                  <c:v>strategy2(1,000)</c:v>
                </c:pt>
                <c:pt idx="8">
                  <c:v>strategy2(10,000)</c:v>
                </c:pt>
                <c:pt idx="9">
                  <c:v>strategy2(100,000)</c:v>
                </c:pt>
                <c:pt idx="10">
                  <c:v>strategy3</c:v>
                </c:pt>
                <c:pt idx="11">
                  <c:v>strategy4(10)</c:v>
                </c:pt>
                <c:pt idx="12">
                  <c:v>strategy4(100)</c:v>
                </c:pt>
                <c:pt idx="13">
                  <c:v>strategy4(1,000)</c:v>
                </c:pt>
                <c:pt idx="14">
                  <c:v>strategy4(10,000)</c:v>
                </c:pt>
                <c:pt idx="15">
                  <c:v>strategy4(100,000)</c:v>
                </c:pt>
                <c:pt idx="16">
                  <c:v>Best - fixed</c:v>
                </c:pt>
              </c:strCache>
            </c:strRef>
          </c:cat>
          <c:val>
            <c:numRef>
              <c:f>'pems_confidence interval'!$G$55:$G$59</c:f>
              <c:numCache>
                <c:formatCode>General</c:formatCode>
                <c:ptCount val="5"/>
                <c:pt idx="0">
                  <c:v>40.002369106846714</c:v>
                </c:pt>
                <c:pt idx="1">
                  <c:v>-13.219616204690832</c:v>
                </c:pt>
                <c:pt idx="2">
                  <c:v>-34.61265103056148</c:v>
                </c:pt>
                <c:pt idx="3">
                  <c:v>-33.108268182895053</c:v>
                </c:pt>
                <c:pt idx="4">
                  <c:v>-31.663113006396586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41575040"/>
        <c:axId val="-1141575584"/>
      </c:barChart>
      <c:catAx>
        <c:axId val="-1141575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Expansion Strategies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1575584"/>
        <c:crosses val="autoZero"/>
        <c:auto val="0"/>
        <c:lblAlgn val="ctr"/>
        <c:lblOffset val="100"/>
        <c:noMultiLvlLbl val="0"/>
      </c:catAx>
      <c:valAx>
        <c:axId val="-114157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Relative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 difference (%)</a:t>
                </a:r>
                <a:endParaRPr lang="en-US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1575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'pems_confidence interval'!$G$54</c:f>
              <c:strCache>
                <c:ptCount val="1"/>
                <c:pt idx="0">
                  <c:v>relative diff (%)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'pems_confidence interval'!$I$60:$I$64</c:f>
                <c:numCache>
                  <c:formatCode>General</c:formatCode>
                  <c:ptCount val="5"/>
                  <c:pt idx="0">
                    <c:v>1.624955171170223</c:v>
                  </c:pt>
                  <c:pt idx="1">
                    <c:v>6.6166401664723278</c:v>
                  </c:pt>
                  <c:pt idx="2">
                    <c:v>3.2834145726738524</c:v>
                  </c:pt>
                  <c:pt idx="3">
                    <c:v>0.93886601376140055</c:v>
                  </c:pt>
                  <c:pt idx="4">
                    <c:v>0.73766394110117339</c:v>
                  </c:pt>
                </c:numCache>
              </c:numRef>
            </c:plus>
            <c:minus>
              <c:numRef>
                <c:f>'pems_confidence interval'!$I$60:$I$64</c:f>
                <c:numCache>
                  <c:formatCode>General</c:formatCode>
                  <c:ptCount val="5"/>
                  <c:pt idx="0">
                    <c:v>1.624955171170223</c:v>
                  </c:pt>
                  <c:pt idx="1">
                    <c:v>6.6166401664723278</c:v>
                  </c:pt>
                  <c:pt idx="2">
                    <c:v>3.2834145726738524</c:v>
                  </c:pt>
                  <c:pt idx="3">
                    <c:v>0.93886601376140055</c:v>
                  </c:pt>
                  <c:pt idx="4">
                    <c:v>0.73766394110117339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'pems_confidence interval'!$A$60:$A$64</c:f>
              <c:strCache>
                <c:ptCount val="5"/>
                <c:pt idx="0">
                  <c:v>strategy2(10)</c:v>
                </c:pt>
                <c:pt idx="1">
                  <c:v>strategy2(100)</c:v>
                </c:pt>
                <c:pt idx="2">
                  <c:v>strategy2(1,000)</c:v>
                </c:pt>
                <c:pt idx="3">
                  <c:v>strategy2(10,000)</c:v>
                </c:pt>
                <c:pt idx="4">
                  <c:v>strategy2(100,000)</c:v>
                </c:pt>
              </c:strCache>
            </c:strRef>
          </c:cat>
          <c:val>
            <c:numRef>
              <c:f>'pems_confidence interval'!$G$60:$G$64</c:f>
              <c:numCache>
                <c:formatCode>General</c:formatCode>
                <c:ptCount val="5"/>
                <c:pt idx="0">
                  <c:v>31.248519308220807</c:v>
                </c:pt>
                <c:pt idx="1">
                  <c:v>-15.61241411987681</c:v>
                </c:pt>
                <c:pt idx="2">
                  <c:v>-34.660033167495854</c:v>
                </c:pt>
                <c:pt idx="3">
                  <c:v>-33.724235963041934</c:v>
                </c:pt>
                <c:pt idx="4">
                  <c:v>-31.651267472162996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41571232"/>
        <c:axId val="-1141573408"/>
      </c:barChart>
      <c:catAx>
        <c:axId val="-114157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Expansion Strategies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1573408"/>
        <c:crosses val="autoZero"/>
        <c:auto val="0"/>
        <c:lblAlgn val="ctr"/>
        <c:lblOffset val="100"/>
        <c:noMultiLvlLbl val="0"/>
      </c:catAx>
      <c:valAx>
        <c:axId val="-114157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Relative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 difference (%)</a:t>
                </a:r>
                <a:endParaRPr lang="en-US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157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'pems_confidence interval'!$G$54</c:f>
              <c:strCache>
                <c:ptCount val="1"/>
                <c:pt idx="0">
                  <c:v>relative diff (%)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'pems_confidence interval'!$I$66:$I$70</c:f>
                <c:numCache>
                  <c:formatCode>General</c:formatCode>
                  <c:ptCount val="5"/>
                  <c:pt idx="0">
                    <c:v>1.2082444918265813</c:v>
                  </c:pt>
                  <c:pt idx="1">
                    <c:v>6.8763326226012795</c:v>
                  </c:pt>
                  <c:pt idx="2">
                    <c:v>0.3794270878475946</c:v>
                  </c:pt>
                  <c:pt idx="3">
                    <c:v>0.11726480616692329</c:v>
                  </c:pt>
                  <c:pt idx="4">
                    <c:v>0.85632644264050306</c:v>
                  </c:pt>
                </c:numCache>
              </c:numRef>
            </c:plus>
            <c:minus>
              <c:numRef>
                <c:f>'pems_confidence interval'!$I$66:$I$70</c:f>
                <c:numCache>
                  <c:formatCode>General</c:formatCode>
                  <c:ptCount val="5"/>
                  <c:pt idx="0">
                    <c:v>1.2082444918265813</c:v>
                  </c:pt>
                  <c:pt idx="1">
                    <c:v>6.8763326226012795</c:v>
                  </c:pt>
                  <c:pt idx="2">
                    <c:v>0.3794270878475946</c:v>
                  </c:pt>
                  <c:pt idx="3">
                    <c:v>0.11726480616692329</c:v>
                  </c:pt>
                  <c:pt idx="4">
                    <c:v>0.85632644264050306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'pems_confidence interval'!$A$66:$A$70</c:f>
              <c:strCache>
                <c:ptCount val="5"/>
                <c:pt idx="0">
                  <c:v>strategy4(10)</c:v>
                </c:pt>
                <c:pt idx="1">
                  <c:v>strategy4(100)</c:v>
                </c:pt>
                <c:pt idx="2">
                  <c:v>strategy4(1,000)</c:v>
                </c:pt>
                <c:pt idx="3">
                  <c:v>strategy4(10,000)</c:v>
                </c:pt>
                <c:pt idx="4">
                  <c:v>strategy4(100,000)</c:v>
                </c:pt>
              </c:strCache>
            </c:strRef>
          </c:cat>
          <c:val>
            <c:numRef>
              <c:f>'pems_confidence interval'!$G$66:$G$70</c:f>
              <c:numCache>
                <c:formatCode>General</c:formatCode>
                <c:ptCount val="5"/>
                <c:pt idx="0">
                  <c:v>34.008528784648192</c:v>
                </c:pt>
                <c:pt idx="1">
                  <c:v>-17.075337597725657</c:v>
                </c:pt>
                <c:pt idx="2">
                  <c:v>-34.82587064676617</c:v>
                </c:pt>
                <c:pt idx="3">
                  <c:v>-33.570244018005212</c:v>
                </c:pt>
                <c:pt idx="4">
                  <c:v>-33.155650319829419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41572320"/>
        <c:axId val="-1141571776"/>
      </c:barChart>
      <c:catAx>
        <c:axId val="-1141572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Expansion Strategies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1571776"/>
        <c:crosses val="autoZero"/>
        <c:auto val="0"/>
        <c:lblAlgn val="ctr"/>
        <c:lblOffset val="100"/>
        <c:noMultiLvlLbl val="0"/>
      </c:catAx>
      <c:valAx>
        <c:axId val="-114157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Relative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 difference (%)</a:t>
                </a:r>
                <a:endParaRPr lang="en-US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1572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fabio.pulvirenti88@hotmail.com</dc:creator>
  <cp:keywords/>
  <dc:description/>
  <cp:lastModifiedBy>fabio.pulvirenti88@hotmail.com</cp:lastModifiedBy>
  <cp:revision>7</cp:revision>
  <dcterms:created xsi:type="dcterms:W3CDTF">2016-03-21T14:13:00Z</dcterms:created>
  <dcterms:modified xsi:type="dcterms:W3CDTF">2016-03-21T17:58:00Z</dcterms:modified>
</cp:coreProperties>
</file>