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CI&amp;T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 (Disponibilidade para atuação 100% Remota)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2026-08-31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Técnica da CI&amp;T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Senior Developer Java ([Job-31145] — Remoto / Brasil)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CI&amp;T e recrutadora Bia,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apresentar minha candidatura à vaga de </w:t>
      </w:r>
      <w:r>
        <w:rPr>
          <w:rFonts w:ascii="Calibri" w:hAnsi="Calibri"/>
          <w:b/>
          <w:i w:val="0"/>
          <w:color w:val="2C3E50"/>
          <w:sz w:val="20"/>
        </w:rPr>
        <w:t>Senior Developer Java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CI&amp;T. Acompanho com grande admiração o papel pioneiro da CI&amp;T na vanguarda da transformação digital global, especialmente na aceleração de negócios através de </w:t>
      </w:r>
      <w:r>
        <w:rPr>
          <w:rFonts w:ascii="Calibri" w:hAnsi="Calibri"/>
          <w:b/>
          <w:i w:val="0"/>
          <w:color w:val="2C3E50"/>
          <w:sz w:val="20"/>
        </w:rPr>
        <w:t>AI Deployment, execução AI-native e Agentic SDLC</w:t>
      </w:r>
      <w:r>
        <w:rPr>
          <w:rFonts w:ascii="Calibri" w:hAnsi="Calibri"/>
          <w:b w:val="0"/>
          <w:i w:val="0"/>
          <w:color w:val="2C3E50"/>
          <w:sz w:val="20"/>
        </w:rPr>
        <w:t>. Identifico-me fortemente com o propósito da companhia de transformar o potencial da inteligência artificial em impacto real e sustentável na engenharia de software.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Desenvolvedor Backend com sólida experiência prática no ecossistema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, aplicando rigorosamente </w:t>
      </w:r>
      <w:r>
        <w:rPr>
          <w:rFonts w:ascii="Calibri" w:hAnsi="Calibri"/>
          <w:b/>
          <w:i w:val="0"/>
          <w:color w:val="2C3E50"/>
          <w:sz w:val="20"/>
        </w:rPr>
        <w:t>Clean Architecture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Domain-Driven Design (DDD)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SOLID</w:t>
      </w:r>
      <w:r>
        <w:rPr>
          <w:rFonts w:ascii="Calibri" w:hAnsi="Calibri"/>
          <w:b w:val="0"/>
          <w:i w:val="0"/>
          <w:color w:val="2C3E50"/>
          <w:sz w:val="20"/>
        </w:rPr>
        <w:t xml:space="preserve"> e desenvolvimento orientado a testes (</w:t>
      </w:r>
      <w:r>
        <w:rPr>
          <w:rFonts w:ascii="Calibri" w:hAnsi="Calibri"/>
          <w:b/>
          <w:i w:val="0"/>
          <w:color w:val="2C3E50"/>
          <w:sz w:val="20"/>
        </w:rPr>
        <w:t>TDD com JUnit 5, Mockito e AssertJ</w:t>
      </w:r>
      <w:r>
        <w:rPr>
          <w:rFonts w:ascii="Calibri" w:hAnsi="Calibri"/>
          <w:b w:val="0"/>
          <w:i w:val="0"/>
          <w:color w:val="2C3E50"/>
          <w:sz w:val="20"/>
        </w:rPr>
        <w:t>). Minha atuação tem como foco a construção de microsserviços desacoplados, resilientes, de alta manutenibilidade e preparados para ambientes de nuvem.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minhas realizações técnicas de maior impacto,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Ecossistema NOVA (Java 21 + Spring Boot 3 + Spring AI MCP):</w:t>
      </w:r>
      <w:r>
        <w:rPr>
          <w:rFonts w:ascii="Calibri" w:hAnsi="Calibri"/>
          <w:b w:val="0"/>
          <w:i w:val="0"/>
          <w:color w:val="2C3E50"/>
          <w:sz w:val="19"/>
        </w:rPr>
        <w:t xml:space="preserve"> Arquitetei e implementei um microsserviço completo estruturado em Clean Architecture com estrito isolamento de domínio (camadas Domain, Application e Infrastructure). O projeto conta com persistência física relacional ACID e integração de ponta com o protocolo </w:t>
      </w:r>
      <w:r>
        <w:rPr>
          <w:rFonts w:ascii="Calibri" w:hAnsi="Calibri"/>
          <w:b/>
          <w:i w:val="0"/>
          <w:color w:val="2C3E50"/>
          <w:sz w:val="19"/>
        </w:rPr>
        <w:t>Model Context Protocol (MCP)</w:t>
      </w:r>
      <w:r>
        <w:rPr>
          <w:rFonts w:ascii="Calibri" w:hAnsi="Calibri"/>
          <w:b w:val="0"/>
          <w:i w:val="0"/>
          <w:color w:val="2C3E50"/>
          <w:sz w:val="19"/>
        </w:rPr>
        <w:t xml:space="preserve"> via </w:t>
      </w:r>
      <w:r>
        <w:rPr>
          <w:rFonts w:ascii="Calibri" w:hAnsi="Calibri"/>
          <w:b/>
          <w:i w:val="0"/>
          <w:color w:val="2C3E50"/>
          <w:sz w:val="19"/>
        </w:rPr>
        <w:t>Spring AI (`@Tool`)</w:t>
      </w:r>
      <w:r>
        <w:rPr>
          <w:rFonts w:ascii="Calibri" w:hAnsi="Calibri"/>
          <w:b w:val="0"/>
          <w:i w:val="0"/>
          <w:color w:val="2C3E50"/>
          <w:sz w:val="19"/>
        </w:rPr>
        <w:t>, permitindo que agentes autônomos executem regras de negócio e consultas analíticas em tempo real de forma segura.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Sofia — Voice AI Outbound Agent (Infinit Tecnologia):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 um agente autônomo de voz sobre a plataforma Vapi integrado a modelos de linguagem (LLMs), base de conhecimento corporativa (RAG) e mensageria assíncrona via webhooks e APIs RESTful para automação de processos B2B de ponta a ponta.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Qualidade, CI/CD e Conteinerização: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Implementação de pirâmide completa de testes automatizados unitários e de integração, tratamento uniforme de erros em conformidade com RFC 7807 (ProblemDetails), conteinerização multi-stage com Docker e pipelines de automação CI/CD com GitHub Actions.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Além da solidez técnica em Java e arquitetura backend, possuo fluência em </w:t>
      </w:r>
      <w:r>
        <w:rPr>
          <w:rFonts w:ascii="Calibri" w:hAnsi="Calibri"/>
          <w:b/>
          <w:i w:val="0"/>
          <w:color w:val="2C3E50"/>
          <w:sz w:val="20"/>
        </w:rPr>
        <w:t>Inglês Avançado</w:t>
      </w:r>
      <w:r>
        <w:rPr>
          <w:rFonts w:ascii="Calibri" w:hAnsi="Calibri"/>
          <w:b w:val="0"/>
          <w:i w:val="0"/>
          <w:color w:val="2C3E50"/>
          <w:sz w:val="20"/>
        </w:rPr>
        <w:t xml:space="preserve">, formação em </w:t>
      </w:r>
      <w:r>
        <w:rPr>
          <w:rFonts w:ascii="Calibri" w:hAnsi="Calibri"/>
          <w:b/>
          <w:i w:val="0"/>
          <w:color w:val="2C3E50"/>
          <w:sz w:val="20"/>
        </w:rPr>
        <w:t>Design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foco em usabilidade e ergonomia cognitiva, e familiaridade com a dinâmica colaborativa de equipes multinacionais e ágeis.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entusiasmado com a perspectiva de somar minha experiência em engenharia de software robusta e integração de IA aos desafios globais e times inovadores da CI&amp;T. Coloco-me à inteira disposição para uma conversa técnica.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consideração.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Backend Java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