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Assunto: Plano de Discovery, duas semanas para fechar o âmbito do piloto de Procurement</w:t>
      </w:r>
    </w:p>
    <w:p/>
    <w:p>
      <w:r>
        <w:t>Olá [nome],</w:t>
      </w:r>
    </w:p>
    <w:p>
      <w:r>
        <w:t>Espero que esteja tudo bem convosco. Enviamos o plano para as duas semanas de discovery, que marca o arranque do nosso trabalho conjunto no procurement.</w:t>
      </w:r>
    </w:p>
    <w:p>
      <w:r>
        <w:t>Em resumo: durante duas semanas vamos compreender os vossos processos de procurement e, em parceria, identificar por onde faz mais sentido começar. Cada semana tem 2 dias presenciais com workshops e 3 dias de consolidação, e fecha com uma review session com os principais stakeholders. No fim, saímos com o fluxo atual documentado, uma baseline quantificada, o âmbito do piloto fechado, os KPIs definidos e um plano de implementação faseado. A implementação arranca logo na semana seguinte.</w:t>
      </w:r>
    </w:p>
    <w:p>
      <w:r>
        <w:t>Para que tudo corra sem bloqueios, precisamos do vosso apoio em alguns pontos:</w:t>
      </w:r>
    </w:p>
    <w:p>
      <w:pPr>
        <w:pStyle w:val="ListNumber"/>
      </w:pPr>
      <w:r>
        <w:rPr>
          <w:b/>
        </w:rPr>
        <w:t xml:space="preserve">Intervenientes e responsáveis: </w:t>
      </w:r>
      <w:r>
        <w:t>o plano inclui uma lista dos responsáveis e intervenientes que assumimos necessários em cada sessão. Esta lista é uma assunção da nossa parte; pedimos a vossa ajuda para confirmar quem deve estar presente em cada sessão.</w:t>
      </w:r>
    </w:p>
    <w:p>
      <w:pPr>
        <w:pStyle w:val="ListNumber"/>
      </w:pPr>
      <w:r>
        <w:rPr>
          <w:b/>
        </w:rPr>
        <w:t xml:space="preserve">Responsável do workflow: </w:t>
      </w:r>
      <w:r>
        <w:t>um responsável do workflow de Procurement nomeado do vosso lado, com ownership desde o primeiro dia.</w:t>
      </w:r>
    </w:p>
    <w:p>
      <w:pPr>
        <w:pStyle w:val="ListNumber"/>
      </w:pPr>
      <w:r>
        <w:rPr>
          <w:b/>
        </w:rPr>
        <w:t xml:space="preserve">Disponibilidade das equipas: </w:t>
      </w:r>
      <w:r>
        <w:t>Procurement, Comercial, Financeiro, Compliance, Qualidade e IT, nos dias das sessões.</w:t>
      </w:r>
    </w:p>
    <w:p>
      <w:pPr>
        <w:pStyle w:val="ListNumber"/>
      </w:pPr>
      <w:r>
        <w:rPr>
          <w:b/>
        </w:rPr>
        <w:t xml:space="preserve">Amostra de tickets: </w:t>
      </w:r>
      <w:r>
        <w:t>tickets de Procurement recentes, cobrindo compras de Projeto e de Armazém, incluindo pelo menos um ticket sem requisição SAP prévia e um caso de criação de um novo código de material.</w:t>
      </w:r>
    </w:p>
    <w:p>
      <w:pPr>
        <w:pStyle w:val="ListNumber"/>
      </w:pPr>
      <w:r>
        <w:rPr>
          <w:b/>
        </w:rPr>
        <w:t xml:space="preserve">Dias presenciais: </w:t>
      </w:r>
      <w:r>
        <w:t>confirmação dos dias presenciais em Leça da Palmeira.</w:t>
      </w:r>
    </w:p>
    <w:p>
      <w:pPr>
        <w:pStyle w:val="ListNumber"/>
      </w:pPr>
      <w:r>
        <w:rPr>
          <w:b/>
        </w:rPr>
        <w:t xml:space="preserve">Comunicação e ferramentas: </w:t>
      </w:r>
      <w:r>
        <w:t>onde comunicamos no dia a dia (Teams/Slack, email) e onde fica a documentação partilhada do projeto.</w:t>
      </w:r>
    </w:p>
    <w:p>
      <w:pPr>
        <w:pStyle w:val="ListNumber"/>
      </w:pPr>
      <w:r>
        <w:rPr>
          <w:b/>
        </w:rPr>
        <w:t xml:space="preserve">Acessos sandbox (SAP/SharePoint): </w:t>
      </w:r>
      <w:r>
        <w:t>pedimos que os pedidos de acesso sejam submetidos durante a primeira semana, para que nada bloqueie o arranque da implementação.</w:t>
      </w:r>
    </w:p>
    <w:p>
      <w:r>
        <w:t>Qualquer dúvida sobre o plano, estamos inteiramente disponíveis para falar antes do kickoff.</w:t>
      </w:r>
    </w:p>
    <w:p>
      <w:r>
        <w:t>Um abraço,</w:t>
      </w:r>
    </w:p>
    <w:p>
      <w:r>
        <w:t>[Nome]</w:t>
        <w:br/>
        <w:t>synvert xgeeks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