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Nomes:</w:t>
      </w:r>
      <w:r w:rsidDel="00000000" w:rsidR="00000000" w:rsidRPr="00000000">
        <w:rPr>
          <w:rtl w:val="0"/>
        </w:rPr>
        <w:t xml:space="preserve"> Carlos Kelvin, Fábio Ferreira, Guilherme Petro, Igor Luan, Layanne Pereira, Michelle Madeira, Nadyne Barbieri.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TB_TEMA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utilizamos esta atribuição no formato BigInt porque ela vai gerar um número único para cada tema. Ela é chave primária, podendo se conectar a outras tabelas, e também é autoincremeant.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este atributo vai receber o nome específico de cada tema em no formato Varchar.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descricao:</w:t>
      </w:r>
      <w:r w:rsidDel="00000000" w:rsidR="00000000" w:rsidRPr="00000000">
        <w:rPr>
          <w:rtl w:val="0"/>
        </w:rPr>
        <w:t xml:space="preserve"> aqui, será descrito com mais detalhes do que se trata o tema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categoria: atributo desenvolvido para identificar uma área mais ampla da qual o tema faz parte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TB_POSTAGEM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atributo Bigint que vai receber um número exclusivo para cada postagem. É a primary key da tabela e auto_increment.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atributo varchar de 1000 caracteres que o usuário vai preencher com o conteúdo da sua publicação.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atributo para identificar a data da postagem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curtidas: atributo que vai receber a a quantidades de curtidas das outras usuárias da rede social.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foto:</w:t>
      </w:r>
      <w:r w:rsidDel="00000000" w:rsidR="00000000" w:rsidRPr="00000000">
        <w:rPr>
          <w:rtl w:val="0"/>
        </w:rPr>
        <w:t xml:space="preserve"> vai receber alguma foto para ilustrar a publicação, caso a usuária queira inserir na postagem.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tb_tema_id:</w:t>
      </w:r>
      <w:r w:rsidDel="00000000" w:rsidR="00000000" w:rsidRPr="00000000">
        <w:rPr>
          <w:rtl w:val="0"/>
        </w:rPr>
        <w:t xml:space="preserve"> chave estrangeira importada da tabela tb_tema.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tb_usuario_id:</w:t>
      </w:r>
      <w:r w:rsidDel="00000000" w:rsidR="00000000" w:rsidRPr="00000000">
        <w:rPr>
          <w:rtl w:val="0"/>
        </w:rPr>
        <w:t xml:space="preserve"> chave estrangeira importada da tabela tb_usuario.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TB_USUARIO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atributo Bigint que vai receber um número exclusivo para cada usuário. É a primary key da tabela e auto_increment.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nome_completo:</w:t>
      </w:r>
      <w:r w:rsidDel="00000000" w:rsidR="00000000" w:rsidRPr="00000000">
        <w:rPr>
          <w:rtl w:val="0"/>
        </w:rPr>
        <w:t xml:space="preserve"> atributo para a identificação da usuária.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atributo para o login e cadastro da usuária.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senha:</w:t>
      </w:r>
      <w:r w:rsidDel="00000000" w:rsidR="00000000" w:rsidRPr="00000000">
        <w:rPr>
          <w:rtl w:val="0"/>
        </w:rPr>
        <w:t xml:space="preserve"> atributo para a segurança do acesso da usuária.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