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0B3" w:rsidRPr="00DB6342" w:rsidRDefault="00CE00B3">
      <w:pPr>
        <w:rPr>
          <w:b/>
          <w:sz w:val="32"/>
          <w:szCs w:val="32"/>
        </w:rPr>
      </w:pPr>
      <w:r w:rsidRPr="00DB6342">
        <w:rPr>
          <w:rFonts w:hint="eastAsia"/>
          <w:b/>
          <w:sz w:val="32"/>
          <w:szCs w:val="32"/>
        </w:rPr>
        <w:t>一、</w:t>
      </w:r>
      <w:r w:rsidR="00F723F7" w:rsidRPr="00DB6342">
        <w:rPr>
          <w:rFonts w:hint="eastAsia"/>
          <w:b/>
          <w:sz w:val="32"/>
          <w:szCs w:val="32"/>
        </w:rPr>
        <w:t>策略</w:t>
      </w:r>
      <w:r w:rsidRPr="00DB6342">
        <w:rPr>
          <w:rFonts w:hint="eastAsia"/>
          <w:b/>
          <w:sz w:val="32"/>
          <w:szCs w:val="32"/>
        </w:rPr>
        <w:t>理论基础</w:t>
      </w:r>
    </w:p>
    <w:p w:rsidR="00742367" w:rsidRPr="0007272C" w:rsidRDefault="00CE00B3" w:rsidP="00CE00B3">
      <w:pPr>
        <w:jc w:val="left"/>
      </w:pPr>
      <w:r w:rsidRPr="0007272C">
        <w:rPr>
          <w:rFonts w:hint="eastAsia"/>
        </w:rPr>
        <w:t>根据我的理解，期权套利策略的理论基础是</w:t>
      </w:r>
      <w:r w:rsidRPr="0007272C">
        <w:rPr>
          <w:rFonts w:hint="eastAsia"/>
        </w:rPr>
        <w:t xml:space="preserve">put call parity </w:t>
      </w:r>
      <w:r w:rsidR="00184B0E" w:rsidRPr="0007272C">
        <w:rPr>
          <w:rFonts w:hint="eastAsia"/>
        </w:rPr>
        <w:t>买权卖权等价理论。</w:t>
      </w:r>
      <w:r w:rsidRPr="0007272C">
        <w:rPr>
          <w:rFonts w:hint="eastAsia"/>
        </w:rPr>
        <w:t>根据交割日看涨期权，看跌期权的组合损益，</w:t>
      </w:r>
      <w:r w:rsidR="00F723F7" w:rsidRPr="0007272C">
        <w:rPr>
          <w:rFonts w:hint="eastAsia"/>
        </w:rPr>
        <w:t>与期货、现货</w:t>
      </w:r>
      <w:r w:rsidRPr="0007272C">
        <w:rPr>
          <w:rFonts w:hint="eastAsia"/>
        </w:rPr>
        <w:t>品种之间的关系</w:t>
      </w:r>
      <w:r w:rsidRPr="0007272C">
        <w:rPr>
          <w:rFonts w:hint="eastAsia"/>
        </w:rPr>
        <w:t>,</w:t>
      </w:r>
      <w:r w:rsidRPr="0007272C">
        <w:rPr>
          <w:rFonts w:hint="eastAsia"/>
        </w:rPr>
        <w:t>进行</w:t>
      </w:r>
      <w:proofErr w:type="gramStart"/>
      <w:r w:rsidRPr="0007272C">
        <w:rPr>
          <w:rFonts w:hint="eastAsia"/>
        </w:rPr>
        <w:t>对冲无风险</w:t>
      </w:r>
      <w:proofErr w:type="gramEnd"/>
      <w:r w:rsidRPr="0007272C">
        <w:rPr>
          <w:rFonts w:hint="eastAsia"/>
        </w:rPr>
        <w:t>套利</w:t>
      </w:r>
      <w:r w:rsidR="000C3823" w:rsidRPr="0007272C">
        <w:rPr>
          <w:rFonts w:hint="eastAsia"/>
        </w:rPr>
        <w:t>,</w:t>
      </w:r>
      <w:r w:rsidR="000C3823" w:rsidRPr="0007272C">
        <w:rPr>
          <w:rFonts w:hint="eastAsia"/>
        </w:rPr>
        <w:t>收获无风险利率</w:t>
      </w:r>
      <w:r w:rsidRPr="0007272C">
        <w:rPr>
          <w:rFonts w:hint="eastAsia"/>
        </w:rPr>
        <w:t>。</w:t>
      </w:r>
    </w:p>
    <w:p w:rsidR="00713A9C" w:rsidRDefault="00CE00B3" w:rsidP="00CE00B3">
      <w:pPr>
        <w:jc w:val="left"/>
      </w:pPr>
      <w:r>
        <w:rPr>
          <w:rFonts w:hint="eastAsia"/>
          <w:noProof/>
        </w:rPr>
        <w:drawing>
          <wp:inline distT="0" distB="0" distL="0" distR="0">
            <wp:extent cx="5210175" cy="729399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222222.png"/>
                    <pic:cNvPicPr/>
                  </pic:nvPicPr>
                  <pic:blipFill>
                    <a:blip r:embed="rId8">
                      <a:extLst>
                        <a:ext uri="{28A0092B-C50C-407E-A947-70E740481C1C}">
                          <a14:useLocalDpi xmlns:a14="http://schemas.microsoft.com/office/drawing/2010/main" val="0"/>
                        </a:ext>
                      </a:extLst>
                    </a:blip>
                    <a:stretch>
                      <a:fillRect/>
                    </a:stretch>
                  </pic:blipFill>
                  <pic:spPr>
                    <a:xfrm>
                      <a:off x="0" y="0"/>
                      <a:ext cx="5211520" cy="7295876"/>
                    </a:xfrm>
                    <a:prstGeom prst="rect">
                      <a:avLst/>
                    </a:prstGeom>
                  </pic:spPr>
                </pic:pic>
              </a:graphicData>
            </a:graphic>
          </wp:inline>
        </w:drawing>
      </w:r>
    </w:p>
    <w:p w:rsidR="005F2407" w:rsidRDefault="00CE00B3" w:rsidP="00CE00B3">
      <w:pPr>
        <w:jc w:val="left"/>
      </w:pPr>
      <w:r>
        <w:rPr>
          <w:rFonts w:hint="eastAsia"/>
        </w:rPr>
        <w:t>以上两个图是</w:t>
      </w:r>
      <w:r>
        <w:rPr>
          <w:rFonts w:hint="eastAsia"/>
        </w:rPr>
        <w:t>2014</w:t>
      </w:r>
      <w:r>
        <w:rPr>
          <w:rFonts w:hint="eastAsia"/>
        </w:rPr>
        <w:t>年</w:t>
      </w:r>
      <w:r>
        <w:rPr>
          <w:rFonts w:hint="eastAsia"/>
        </w:rPr>
        <w:t>11</w:t>
      </w:r>
      <w:r>
        <w:rPr>
          <w:rFonts w:hint="eastAsia"/>
        </w:rPr>
        <w:t>月</w:t>
      </w:r>
      <w:r>
        <w:rPr>
          <w:rFonts w:hint="eastAsia"/>
        </w:rPr>
        <w:t>21</w:t>
      </w:r>
      <w:r>
        <w:rPr>
          <w:rFonts w:hint="eastAsia"/>
        </w:rPr>
        <w:t>日，行权价格在</w:t>
      </w:r>
      <w:r>
        <w:rPr>
          <w:rFonts w:hint="eastAsia"/>
        </w:rPr>
        <w:t>2461.6</w:t>
      </w:r>
      <w:r w:rsidR="005F2407">
        <w:rPr>
          <w:rFonts w:hint="eastAsia"/>
        </w:rPr>
        <w:t>的</w:t>
      </w:r>
      <w:r w:rsidR="005F2407">
        <w:rPr>
          <w:rFonts w:hint="eastAsia"/>
        </w:rPr>
        <w:t>300</w:t>
      </w:r>
      <w:r w:rsidR="005F2407">
        <w:rPr>
          <w:rFonts w:hint="eastAsia"/>
        </w:rPr>
        <w:t>指数期权的看涨（</w:t>
      </w:r>
      <w:r w:rsidR="005F2407">
        <w:rPr>
          <w:rFonts w:hint="eastAsia"/>
        </w:rPr>
        <w:t>call option</w:t>
      </w:r>
      <w:r w:rsidR="005F2407">
        <w:rPr>
          <w:rFonts w:hint="eastAsia"/>
        </w:rPr>
        <w:t>）、看跌</w:t>
      </w:r>
      <w:r w:rsidR="00410E43">
        <w:rPr>
          <w:rFonts w:hint="eastAsia"/>
        </w:rPr>
        <w:t>认沽期权</w:t>
      </w:r>
      <w:r w:rsidR="005F2407">
        <w:rPr>
          <w:rFonts w:hint="eastAsia"/>
        </w:rPr>
        <w:t>(put option)</w:t>
      </w:r>
      <w:r w:rsidR="005F2407">
        <w:rPr>
          <w:rFonts w:hint="eastAsia"/>
        </w:rPr>
        <w:t>的到期交割时候的收益，横坐标</w:t>
      </w:r>
      <w:r w:rsidR="005F2407">
        <w:rPr>
          <w:rFonts w:hint="eastAsia"/>
        </w:rPr>
        <w:t>x</w:t>
      </w:r>
      <w:r w:rsidR="005F2407">
        <w:rPr>
          <w:rFonts w:hint="eastAsia"/>
        </w:rPr>
        <w:t>轴是</w:t>
      </w:r>
      <w:r w:rsidR="005F2407">
        <w:rPr>
          <w:rFonts w:hint="eastAsia"/>
        </w:rPr>
        <w:t>11</w:t>
      </w:r>
      <w:r w:rsidR="005F2407">
        <w:rPr>
          <w:rFonts w:hint="eastAsia"/>
        </w:rPr>
        <w:t>月</w:t>
      </w:r>
      <w:r w:rsidR="005F2407">
        <w:rPr>
          <w:rFonts w:hint="eastAsia"/>
        </w:rPr>
        <w:t>21</w:t>
      </w:r>
      <w:r w:rsidR="005F2407">
        <w:rPr>
          <w:rFonts w:hint="eastAsia"/>
        </w:rPr>
        <w:t>日最后两小时股指</w:t>
      </w:r>
      <w:r w:rsidR="005F2407">
        <w:rPr>
          <w:rFonts w:hint="eastAsia"/>
        </w:rPr>
        <w:lastRenderedPageBreak/>
        <w:t>的平均值，对应的纵坐标</w:t>
      </w:r>
      <w:r w:rsidR="005F2407">
        <w:rPr>
          <w:rFonts w:hint="eastAsia"/>
        </w:rPr>
        <w:t>y</w:t>
      </w:r>
      <w:r w:rsidR="005F2407">
        <w:rPr>
          <w:rFonts w:hint="eastAsia"/>
        </w:rPr>
        <w:t>轴，是权证带来的收益。对看涨期权</w:t>
      </w:r>
      <w:r w:rsidR="005F2407">
        <w:rPr>
          <w:rFonts w:hint="eastAsia"/>
        </w:rPr>
        <w:t>(call option)</w:t>
      </w:r>
      <w:r w:rsidR="005F2407">
        <w:rPr>
          <w:rFonts w:hint="eastAsia"/>
        </w:rPr>
        <w:t>来说，指数高于</w:t>
      </w:r>
      <w:r w:rsidR="005F2407">
        <w:rPr>
          <w:rFonts w:hint="eastAsia"/>
        </w:rPr>
        <w:t>2461.6</w:t>
      </w:r>
      <w:r w:rsidR="005F2407">
        <w:rPr>
          <w:rFonts w:hint="eastAsia"/>
        </w:rPr>
        <w:t>时</w:t>
      </w:r>
      <w:r w:rsidR="00360A02">
        <w:rPr>
          <w:rFonts w:hint="eastAsia"/>
        </w:rPr>
        <w:t>每</w:t>
      </w:r>
      <w:r w:rsidR="005F2407">
        <w:rPr>
          <w:rFonts w:hint="eastAsia"/>
        </w:rPr>
        <w:t>增加一个点就多带来</w:t>
      </w:r>
      <w:r w:rsidR="005F2407">
        <w:rPr>
          <w:rFonts w:hint="eastAsia"/>
        </w:rPr>
        <w:t>300</w:t>
      </w:r>
      <w:r w:rsidR="005F2407">
        <w:rPr>
          <w:rFonts w:hint="eastAsia"/>
        </w:rPr>
        <w:t>元的收益，收益是线性的，而指数低于</w:t>
      </w:r>
      <w:r w:rsidR="005F2407">
        <w:rPr>
          <w:rFonts w:hint="eastAsia"/>
        </w:rPr>
        <w:t>2461.6</w:t>
      </w:r>
      <w:r w:rsidR="005F2407">
        <w:rPr>
          <w:rFonts w:hint="eastAsia"/>
        </w:rPr>
        <w:t>时看涨期权带来的收益是</w:t>
      </w:r>
      <w:r w:rsidR="005F2407">
        <w:rPr>
          <w:rFonts w:hint="eastAsia"/>
        </w:rPr>
        <w:t>0</w:t>
      </w:r>
      <w:r w:rsidR="005F2407">
        <w:rPr>
          <w:rFonts w:hint="eastAsia"/>
        </w:rPr>
        <w:t>。同理看跌期权（</w:t>
      </w:r>
      <w:r w:rsidR="005F2407">
        <w:rPr>
          <w:rFonts w:hint="eastAsia"/>
        </w:rPr>
        <w:t>put option</w:t>
      </w:r>
      <w:r w:rsidR="005F2407">
        <w:rPr>
          <w:rFonts w:hint="eastAsia"/>
        </w:rPr>
        <w:t>）</w:t>
      </w:r>
      <w:r w:rsidR="00360A02">
        <w:rPr>
          <w:rFonts w:hint="eastAsia"/>
        </w:rPr>
        <w:t>当</w:t>
      </w:r>
      <w:r w:rsidR="005F2407">
        <w:rPr>
          <w:rFonts w:hint="eastAsia"/>
        </w:rPr>
        <w:t>股指低于</w:t>
      </w:r>
      <w:r w:rsidR="005F2407">
        <w:rPr>
          <w:rFonts w:hint="eastAsia"/>
        </w:rPr>
        <w:t>2461.6</w:t>
      </w:r>
      <w:r w:rsidR="00360A02">
        <w:rPr>
          <w:rFonts w:hint="eastAsia"/>
        </w:rPr>
        <w:t>点</w:t>
      </w:r>
      <w:r w:rsidR="005F2407">
        <w:rPr>
          <w:rFonts w:hint="eastAsia"/>
        </w:rPr>
        <w:t>时每减少一个点就多带来</w:t>
      </w:r>
      <w:r w:rsidR="005F2407">
        <w:rPr>
          <w:rFonts w:hint="eastAsia"/>
        </w:rPr>
        <w:t>300</w:t>
      </w:r>
      <w:r w:rsidR="005F2407">
        <w:rPr>
          <w:rFonts w:hint="eastAsia"/>
        </w:rPr>
        <w:t>元的收入，收益也是线性的，</w:t>
      </w:r>
      <w:r w:rsidR="005F2407">
        <w:rPr>
          <w:rFonts w:hint="eastAsia"/>
        </w:rPr>
        <w:t xml:space="preserve"> </w:t>
      </w:r>
      <w:r w:rsidR="005F2407">
        <w:rPr>
          <w:rFonts w:hint="eastAsia"/>
        </w:rPr>
        <w:t>而指数高于</w:t>
      </w:r>
      <w:r w:rsidR="005F2407">
        <w:rPr>
          <w:rFonts w:hint="eastAsia"/>
        </w:rPr>
        <w:t>2461.6</w:t>
      </w:r>
      <w:r w:rsidR="005F2407">
        <w:rPr>
          <w:rFonts w:hint="eastAsia"/>
        </w:rPr>
        <w:t>时看跌期权带来的收益是</w:t>
      </w:r>
      <w:r w:rsidR="005F2407">
        <w:rPr>
          <w:rFonts w:hint="eastAsia"/>
        </w:rPr>
        <w:t>0</w:t>
      </w:r>
      <w:r w:rsidR="005F2407">
        <w:rPr>
          <w:rFonts w:hint="eastAsia"/>
        </w:rPr>
        <w:t>。</w:t>
      </w:r>
    </w:p>
    <w:p w:rsidR="00742367" w:rsidRDefault="00742367" w:rsidP="00742367">
      <w:pPr>
        <w:jc w:val="left"/>
      </w:pPr>
    </w:p>
    <w:p w:rsidR="00742367" w:rsidRDefault="00742367" w:rsidP="00CE00B3">
      <w:pPr>
        <w:jc w:val="left"/>
      </w:pPr>
      <w:r>
        <w:rPr>
          <w:rFonts w:hint="eastAsia"/>
        </w:rPr>
        <w:t>不管交割日指数怎样期权带来的最后收益都不会亏，所以他们是有价格的。假设交割日标的</w:t>
      </w:r>
      <w:proofErr w:type="gramStart"/>
      <w:r>
        <w:rPr>
          <w:rFonts w:hint="eastAsia"/>
        </w:rPr>
        <w:t>物指数</w:t>
      </w:r>
      <w:proofErr w:type="gramEnd"/>
      <w:r>
        <w:rPr>
          <w:rFonts w:hint="eastAsia"/>
        </w:rPr>
        <w:t>最后两小时平均价格是</w:t>
      </w:r>
      <w:r w:rsidRPr="00954FC4">
        <w:rPr>
          <w:position w:val="-6"/>
        </w:rPr>
        <w:object w:dxaOrig="149" w:dyaOrig="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2pt" o:ole="">
            <v:imagedata r:id="rId9" o:title=""/>
          </v:shape>
          <o:OLEObject Type="Embed" ProgID="Equation.Ribbit" ShapeID="_x0000_i1025" DrawAspect="Content" ObjectID="_1475057868" r:id="rId10"/>
        </w:object>
      </w:r>
      <w:r>
        <w:rPr>
          <w:rFonts w:hint="eastAsia"/>
        </w:rPr>
        <w:t>，期权行权价格为</w:t>
      </w:r>
      <w:r w:rsidRPr="009A3F63">
        <w:rPr>
          <w:position w:val="-6"/>
        </w:rPr>
        <w:object w:dxaOrig="204" w:dyaOrig="230">
          <v:shape id="_x0000_i1026" type="#_x0000_t75" style="width:10.5pt;height:11.25pt" o:ole="">
            <v:imagedata r:id="rId11" o:title=""/>
          </v:shape>
          <o:OLEObject Type="Embed" ProgID="Equation.Ribbit" ShapeID="_x0000_i1026" DrawAspect="Content" ObjectID="_1475057869" r:id="rId12"/>
        </w:object>
      </w:r>
      <w:r>
        <w:rPr>
          <w:rFonts w:hint="eastAsia"/>
        </w:rPr>
        <w:t>,</w:t>
      </w:r>
      <w:r>
        <w:rPr>
          <w:rFonts w:hint="eastAsia"/>
        </w:rPr>
        <w:t>那么看涨期权带来收益</w:t>
      </w:r>
      <w:r w:rsidR="005D7172">
        <w:rPr>
          <w:rFonts w:hint="eastAsia"/>
        </w:rPr>
        <w:t xml:space="preserve">是：　</w:t>
      </w:r>
      <w:r w:rsidRPr="00954FC4">
        <w:rPr>
          <w:position w:val="-8"/>
        </w:rPr>
        <w:object w:dxaOrig="1373" w:dyaOrig="264">
          <v:shape id="_x0000_i1027" type="#_x0000_t75" style="width:69pt;height:13.5pt" o:ole="">
            <v:imagedata r:id="rId13" o:title=""/>
          </v:shape>
          <o:OLEObject Type="Embed" ProgID="Equation.Ribbit" ShapeID="_x0000_i1027" DrawAspect="Content" ObjectID="_1475057870" r:id="rId14"/>
        </w:object>
      </w:r>
      <w:r>
        <w:rPr>
          <w:rFonts w:hint="eastAsia"/>
        </w:rPr>
        <w:t>，看跌期权带来的收益是</w:t>
      </w:r>
      <w:r w:rsidR="005D7172">
        <w:rPr>
          <w:rFonts w:hint="eastAsia"/>
        </w:rPr>
        <w:t>：</w:t>
      </w:r>
      <w:r w:rsidRPr="00954FC4">
        <w:rPr>
          <w:position w:val="-8"/>
        </w:rPr>
        <w:object w:dxaOrig="1373" w:dyaOrig="264">
          <v:shape id="_x0000_i1028" type="#_x0000_t75" style="width:69pt;height:13.5pt" o:ole="">
            <v:imagedata r:id="rId15" o:title=""/>
          </v:shape>
          <o:OLEObject Type="Embed" ProgID="Equation.Ribbit" ShapeID="_x0000_i1028" DrawAspect="Content" ObjectID="_1475057871" r:id="rId16"/>
        </w:object>
      </w:r>
      <w:r>
        <w:rPr>
          <w:rFonts w:hint="eastAsia"/>
        </w:rPr>
        <w:t>,</w:t>
      </w:r>
      <w:r w:rsidR="00D253EB">
        <w:rPr>
          <w:rFonts w:hint="eastAsia"/>
        </w:rPr>
        <w:t>收益和指数</w:t>
      </w:r>
      <w:proofErr w:type="gramStart"/>
      <w:r>
        <w:rPr>
          <w:rFonts w:hint="eastAsia"/>
        </w:rPr>
        <w:t>二维图如上</w:t>
      </w:r>
      <w:proofErr w:type="gramEnd"/>
      <w:r>
        <w:rPr>
          <w:rFonts w:hint="eastAsia"/>
        </w:rPr>
        <w:t>两图所示。</w:t>
      </w:r>
    </w:p>
    <w:p w:rsidR="005D7172" w:rsidRDefault="005D7172" w:rsidP="00CE00B3">
      <w:pPr>
        <w:jc w:val="left"/>
      </w:pPr>
    </w:p>
    <w:p w:rsidR="00EA6E75" w:rsidRDefault="00780D7E" w:rsidP="00CE00B3">
      <w:pPr>
        <w:jc w:val="left"/>
      </w:pPr>
      <w:r>
        <w:rPr>
          <w:rFonts w:hint="eastAsia"/>
        </w:rPr>
        <w:t>所以</w:t>
      </w:r>
      <w:r w:rsidR="005934AA">
        <w:rPr>
          <w:rFonts w:hint="eastAsia"/>
        </w:rPr>
        <w:t>数学上</w:t>
      </w:r>
      <w:r w:rsidR="00562C64">
        <w:rPr>
          <w:rFonts w:hint="eastAsia"/>
        </w:rPr>
        <w:t>有：</w:t>
      </w:r>
      <w:r w:rsidR="00562C64" w:rsidRPr="00954FC4">
        <w:rPr>
          <w:position w:val="-8"/>
        </w:rPr>
        <w:object w:dxaOrig="3942" w:dyaOrig="264">
          <v:shape id="_x0000_i1029" type="#_x0000_t75" style="width:197.25pt;height:13.5pt" o:ole="">
            <v:imagedata r:id="rId17" o:title=""/>
          </v:shape>
          <o:OLEObject Type="Embed" ProgID="Equation.Ribbit" ShapeID="_x0000_i1029" DrawAspect="Content" ObjectID="_1475057872" r:id="rId18"/>
        </w:object>
      </w:r>
      <w:r>
        <w:rPr>
          <w:rFonts w:hint="eastAsia"/>
        </w:rPr>
        <w:t>，这损益和在Ｋ点位做多一张期货一样了。</w:t>
      </w:r>
      <w:r w:rsidR="005D7172">
        <w:rPr>
          <w:rFonts w:hint="eastAsia"/>
        </w:rPr>
        <w:t>这就是所谓的买权、卖权等价理论。</w:t>
      </w:r>
    </w:p>
    <w:p w:rsidR="005934AA" w:rsidRPr="00780D7E" w:rsidRDefault="005934AA" w:rsidP="00CE00B3">
      <w:pPr>
        <w:jc w:val="left"/>
      </w:pPr>
    </w:p>
    <w:p w:rsidR="000F44BA" w:rsidRPr="005F2407" w:rsidRDefault="003A77B3" w:rsidP="000F44BA">
      <w:pPr>
        <w:jc w:val="left"/>
      </w:pPr>
      <w:r>
        <w:rPr>
          <w:rFonts w:hint="eastAsia"/>
        </w:rPr>
        <w:t>对于</w:t>
      </w:r>
      <w:r>
        <w:rPr>
          <w:rFonts w:hint="eastAsia"/>
          <w:color w:val="000000"/>
          <w:szCs w:val="21"/>
          <w:shd w:val="clear" w:color="auto" w:fill="FFFFFF"/>
        </w:rPr>
        <w:t>沪深</w:t>
      </w:r>
      <w:r>
        <w:rPr>
          <w:rFonts w:hint="eastAsia"/>
          <w:color w:val="000000"/>
          <w:szCs w:val="21"/>
          <w:shd w:val="clear" w:color="auto" w:fill="FFFFFF"/>
        </w:rPr>
        <w:t>300</w:t>
      </w:r>
      <w:r>
        <w:rPr>
          <w:rFonts w:hint="eastAsia"/>
          <w:color w:val="000000"/>
          <w:szCs w:val="21"/>
          <w:shd w:val="clear" w:color="auto" w:fill="FFFFFF"/>
        </w:rPr>
        <w:t>期权，交易代码为</w:t>
      </w:r>
      <w:r>
        <w:rPr>
          <w:rFonts w:hint="eastAsia"/>
          <w:color w:val="000000"/>
          <w:szCs w:val="21"/>
          <w:shd w:val="clear" w:color="auto" w:fill="FFFFFF"/>
        </w:rPr>
        <w:t>IO</w:t>
      </w:r>
      <w:r>
        <w:rPr>
          <w:rFonts w:hint="eastAsia"/>
          <w:color w:val="000000"/>
          <w:szCs w:val="21"/>
          <w:shd w:val="clear" w:color="auto" w:fill="FFFFFF"/>
        </w:rPr>
        <w:t>，</w:t>
      </w:r>
      <w:r w:rsidR="00360A02">
        <w:rPr>
          <w:rFonts w:hint="eastAsia"/>
        </w:rPr>
        <w:t>假设上述</w:t>
      </w:r>
      <w:r w:rsidR="002864AF">
        <w:rPr>
          <w:rFonts w:hint="eastAsia"/>
        </w:rPr>
        <w:t>的</w:t>
      </w:r>
      <w:r w:rsidR="00780D7E">
        <w:rPr>
          <w:rFonts w:hint="eastAsia"/>
        </w:rPr>
        <w:t>沪深</w:t>
      </w:r>
      <w:r w:rsidR="00780D7E">
        <w:rPr>
          <w:rFonts w:hint="eastAsia"/>
        </w:rPr>
        <w:t>300</w:t>
      </w:r>
      <w:r w:rsidR="005008D8">
        <w:rPr>
          <w:rFonts w:hint="eastAsia"/>
        </w:rPr>
        <w:t>看</w:t>
      </w:r>
      <w:r w:rsidR="00360A02">
        <w:rPr>
          <w:rFonts w:hint="eastAsia"/>
        </w:rPr>
        <w:t>涨期权价格是</w:t>
      </w:r>
      <w:r w:rsidR="008E76AD" w:rsidRPr="008E76AD">
        <w:rPr>
          <w:position w:val="-6"/>
        </w:rPr>
        <w:object w:dxaOrig="174" w:dyaOrig="234">
          <v:shape id="_x0000_i1030" type="#_x0000_t75" style="width:9pt;height:11.25pt" o:ole="">
            <v:imagedata r:id="rId19" o:title=""/>
          </v:shape>
          <o:OLEObject Type="Embed" ProgID="Equation.Ribbit" ShapeID="_x0000_i1030" DrawAspect="Content" ObjectID="_1475057873" r:id="rId20"/>
        </w:object>
      </w:r>
      <w:r w:rsidR="00360A02">
        <w:rPr>
          <w:rFonts w:hint="eastAsia"/>
        </w:rPr>
        <w:t>,</w:t>
      </w:r>
      <w:r w:rsidR="00780D7E">
        <w:rPr>
          <w:rFonts w:hint="eastAsia"/>
        </w:rPr>
        <w:t>沪深</w:t>
      </w:r>
      <w:r w:rsidR="00780D7E">
        <w:rPr>
          <w:rFonts w:hint="eastAsia"/>
        </w:rPr>
        <w:t>300</w:t>
      </w:r>
      <w:r w:rsidR="00360A02">
        <w:rPr>
          <w:rFonts w:hint="eastAsia"/>
        </w:rPr>
        <w:t>看跌期权价格是</w:t>
      </w:r>
      <w:r w:rsidR="008E76AD" w:rsidRPr="008E76AD">
        <w:rPr>
          <w:position w:val="-6"/>
        </w:rPr>
        <w:object w:dxaOrig="174" w:dyaOrig="230">
          <v:shape id="_x0000_i1031" type="#_x0000_t75" style="width:9pt;height:11.25pt" o:ole="">
            <v:imagedata r:id="rId21" o:title=""/>
          </v:shape>
          <o:OLEObject Type="Embed" ProgID="Equation.Ribbit" ShapeID="_x0000_i1031" DrawAspect="Content" ObjectID="_1475057874" r:id="rId22"/>
        </w:object>
      </w:r>
      <w:r w:rsidR="007957D9">
        <w:rPr>
          <w:rFonts w:hint="eastAsia"/>
        </w:rPr>
        <w:t>，两者</w:t>
      </w:r>
      <w:r w:rsidR="002864AF">
        <w:rPr>
          <w:rFonts w:hint="eastAsia"/>
        </w:rPr>
        <w:t>必然都是正的</w:t>
      </w:r>
      <w:r w:rsidR="007957D9">
        <w:rPr>
          <w:rFonts w:hint="eastAsia"/>
        </w:rPr>
        <w:t>价值。如果我们做一个资产组合</w:t>
      </w:r>
      <w:r w:rsidR="00360A02">
        <w:rPr>
          <w:rFonts w:hint="eastAsia"/>
        </w:rPr>
        <w:t>买一份看涨期权</w:t>
      </w:r>
      <w:r w:rsidR="00562C64">
        <w:rPr>
          <w:rFonts w:hint="eastAsia"/>
        </w:rPr>
        <w:t>花费</w:t>
      </w:r>
      <w:r w:rsidR="00562C64" w:rsidRPr="008E76AD">
        <w:rPr>
          <w:position w:val="-6"/>
        </w:rPr>
        <w:object w:dxaOrig="174" w:dyaOrig="234">
          <v:shape id="_x0000_i1032" type="#_x0000_t75" style="width:9pt;height:11.25pt" o:ole="">
            <v:imagedata r:id="rId19" o:title=""/>
          </v:shape>
          <o:OLEObject Type="Embed" ProgID="Equation.Ribbit" ShapeID="_x0000_i1032" DrawAspect="Content" ObjectID="_1475057875" r:id="rId23"/>
        </w:object>
      </w:r>
      <w:r w:rsidR="00360A02">
        <w:rPr>
          <w:rFonts w:hint="eastAsia"/>
        </w:rPr>
        <w:t>，卖一份看跌期</w:t>
      </w:r>
      <w:r w:rsidR="000F44BA">
        <w:rPr>
          <w:rFonts w:hint="eastAsia"/>
        </w:rPr>
        <w:t>权</w:t>
      </w:r>
      <w:r w:rsidR="00562C64">
        <w:rPr>
          <w:rFonts w:hint="eastAsia"/>
        </w:rPr>
        <w:t>收入</w:t>
      </w:r>
      <w:r w:rsidR="00562C64" w:rsidRPr="008E76AD">
        <w:rPr>
          <w:position w:val="-6"/>
        </w:rPr>
        <w:object w:dxaOrig="174" w:dyaOrig="230">
          <v:shape id="_x0000_i1033" type="#_x0000_t75" style="width:9pt;height:11.25pt" o:ole="">
            <v:imagedata r:id="rId21" o:title=""/>
          </v:shape>
          <o:OLEObject Type="Embed" ProgID="Equation.Ribbit" ShapeID="_x0000_i1033" DrawAspect="Content" ObjectID="_1475057876" r:id="rId24"/>
        </w:object>
      </w:r>
      <w:r w:rsidR="000F44BA">
        <w:rPr>
          <w:rFonts w:hint="eastAsia"/>
        </w:rPr>
        <w:t>，最后交割带来的损益如下图</w:t>
      </w:r>
      <w:r w:rsidR="00360A02">
        <w:rPr>
          <w:rFonts w:hint="eastAsia"/>
        </w:rPr>
        <w:t>：</w:t>
      </w:r>
    </w:p>
    <w:p w:rsidR="000F44BA" w:rsidRDefault="000F44BA" w:rsidP="00CE00B3">
      <w:pPr>
        <w:jc w:val="left"/>
      </w:pPr>
      <w:r>
        <w:rPr>
          <w:noProof/>
        </w:rPr>
        <w:drawing>
          <wp:inline distT="0" distB="0" distL="0" distR="0">
            <wp:extent cx="5274310" cy="49498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3333.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4949825"/>
                    </a:xfrm>
                    <a:prstGeom prst="rect">
                      <a:avLst/>
                    </a:prstGeom>
                  </pic:spPr>
                </pic:pic>
              </a:graphicData>
            </a:graphic>
          </wp:inline>
        </w:drawing>
      </w:r>
    </w:p>
    <w:p w:rsidR="000F44BA" w:rsidRDefault="000B048C" w:rsidP="00CE00B3">
      <w:pPr>
        <w:jc w:val="left"/>
      </w:pPr>
      <w:r>
        <w:rPr>
          <w:rFonts w:hint="eastAsia"/>
        </w:rPr>
        <w:t>交割价</w:t>
      </w:r>
      <w:r w:rsidR="000F44BA">
        <w:rPr>
          <w:rFonts w:hint="eastAsia"/>
        </w:rPr>
        <w:t>每低于</w:t>
      </w:r>
      <w:r w:rsidR="000F44BA">
        <w:rPr>
          <w:rFonts w:hint="eastAsia"/>
        </w:rPr>
        <w:t>2461.6</w:t>
      </w:r>
      <w:proofErr w:type="gramStart"/>
      <w:r>
        <w:rPr>
          <w:rFonts w:hint="eastAsia"/>
        </w:rPr>
        <w:t>多减少</w:t>
      </w:r>
      <w:proofErr w:type="gramEnd"/>
      <w:r w:rsidR="000F44BA">
        <w:rPr>
          <w:rFonts w:hint="eastAsia"/>
        </w:rPr>
        <w:t>一个点</w:t>
      </w:r>
      <w:r>
        <w:rPr>
          <w:rFonts w:hint="eastAsia"/>
        </w:rPr>
        <w:t>就</w:t>
      </w:r>
      <w:r w:rsidR="00520FE6">
        <w:rPr>
          <w:rFonts w:hint="eastAsia"/>
        </w:rPr>
        <w:t>多</w:t>
      </w:r>
      <w:r w:rsidR="000F44BA">
        <w:rPr>
          <w:rFonts w:hint="eastAsia"/>
        </w:rPr>
        <w:t>亏损</w:t>
      </w:r>
      <w:r w:rsidR="000F44BA">
        <w:rPr>
          <w:rFonts w:hint="eastAsia"/>
        </w:rPr>
        <w:t>300</w:t>
      </w:r>
      <w:r w:rsidR="000F44BA">
        <w:rPr>
          <w:rFonts w:hint="eastAsia"/>
        </w:rPr>
        <w:t>元，每高于</w:t>
      </w:r>
      <w:r w:rsidR="000F44BA">
        <w:rPr>
          <w:rFonts w:hint="eastAsia"/>
        </w:rPr>
        <w:t>2461.6</w:t>
      </w:r>
      <w:r>
        <w:rPr>
          <w:rFonts w:hint="eastAsia"/>
        </w:rPr>
        <w:t>多增加</w:t>
      </w:r>
      <w:r w:rsidR="000F44BA">
        <w:rPr>
          <w:rFonts w:hint="eastAsia"/>
        </w:rPr>
        <w:t>一个点</w:t>
      </w:r>
      <w:r>
        <w:rPr>
          <w:rFonts w:hint="eastAsia"/>
        </w:rPr>
        <w:t>就</w:t>
      </w:r>
      <w:r w:rsidR="000F44BA">
        <w:rPr>
          <w:rFonts w:hint="eastAsia"/>
        </w:rPr>
        <w:t>多收益</w:t>
      </w:r>
      <w:r w:rsidR="000F44BA">
        <w:rPr>
          <w:rFonts w:hint="eastAsia"/>
        </w:rPr>
        <w:t>300</w:t>
      </w:r>
      <w:r w:rsidR="000F44BA">
        <w:rPr>
          <w:rFonts w:hint="eastAsia"/>
        </w:rPr>
        <w:t>元，所以这个组合的损益</w:t>
      </w:r>
      <w:r w:rsidR="000F44BA">
        <w:rPr>
          <w:rFonts w:hint="eastAsia"/>
        </w:rPr>
        <w:t>(P&amp;L)</w:t>
      </w:r>
      <w:r w:rsidR="000F44BA">
        <w:rPr>
          <w:rFonts w:hint="eastAsia"/>
        </w:rPr>
        <w:t>与在</w:t>
      </w:r>
      <w:r w:rsidR="000F44BA">
        <w:rPr>
          <w:rFonts w:hint="eastAsia"/>
        </w:rPr>
        <w:t>2461.6</w:t>
      </w:r>
      <w:r w:rsidR="000F44BA">
        <w:rPr>
          <w:rFonts w:hint="eastAsia"/>
        </w:rPr>
        <w:t>买一张</w:t>
      </w:r>
      <w:r w:rsidR="000F44BA">
        <w:rPr>
          <w:rFonts w:hint="eastAsia"/>
        </w:rPr>
        <w:t>300</w:t>
      </w:r>
      <w:r w:rsidR="000F44BA">
        <w:rPr>
          <w:rFonts w:hint="eastAsia"/>
        </w:rPr>
        <w:t>期货，最后交割的损益是一样的</w:t>
      </w:r>
      <w:r w:rsidR="002864AF">
        <w:rPr>
          <w:rFonts w:hint="eastAsia"/>
        </w:rPr>
        <w:t>，都是</w:t>
      </w:r>
      <w:r w:rsidR="00520FE6">
        <w:rPr>
          <w:rFonts w:hint="eastAsia"/>
        </w:rPr>
        <w:t>线性的</w:t>
      </w:r>
      <w:r w:rsidR="007957D9">
        <w:rPr>
          <w:rFonts w:hint="eastAsia"/>
        </w:rPr>
        <w:t>。</w:t>
      </w:r>
    </w:p>
    <w:p w:rsidR="007957D9" w:rsidRDefault="007957D9" w:rsidP="00CE00B3">
      <w:pPr>
        <w:jc w:val="left"/>
      </w:pPr>
    </w:p>
    <w:p w:rsidR="007957D9" w:rsidRDefault="009C3622" w:rsidP="00CE00B3">
      <w:pPr>
        <w:jc w:val="left"/>
      </w:pPr>
      <w:r>
        <w:rPr>
          <w:rFonts w:hint="eastAsia"/>
        </w:rPr>
        <w:t>同样道理买一张行权在</w:t>
      </w:r>
      <w:r>
        <w:rPr>
          <w:rFonts w:hint="eastAsia"/>
        </w:rPr>
        <w:t>2461.6</w:t>
      </w:r>
      <w:r>
        <w:rPr>
          <w:rFonts w:hint="eastAsia"/>
        </w:rPr>
        <w:t>的看跌期权，卖一张行权在</w:t>
      </w:r>
      <w:r>
        <w:rPr>
          <w:rFonts w:hint="eastAsia"/>
        </w:rPr>
        <w:t>2461.6</w:t>
      </w:r>
      <w:r>
        <w:rPr>
          <w:rFonts w:hint="eastAsia"/>
        </w:rPr>
        <w:t>的看涨期权，这个组合的损益和在</w:t>
      </w:r>
      <w:r>
        <w:rPr>
          <w:rFonts w:hint="eastAsia"/>
        </w:rPr>
        <w:t>2461.6</w:t>
      </w:r>
      <w:r>
        <w:rPr>
          <w:rFonts w:hint="eastAsia"/>
        </w:rPr>
        <w:t>卖一张</w:t>
      </w:r>
      <w:r>
        <w:rPr>
          <w:rFonts w:hint="eastAsia"/>
        </w:rPr>
        <w:t>300</w:t>
      </w:r>
      <w:r>
        <w:rPr>
          <w:rFonts w:hint="eastAsia"/>
        </w:rPr>
        <w:t>期货，最后交割的损益一样。</w:t>
      </w:r>
    </w:p>
    <w:p w:rsidR="00810816" w:rsidRDefault="00810816" w:rsidP="00CE00B3">
      <w:pPr>
        <w:jc w:val="left"/>
      </w:pPr>
    </w:p>
    <w:p w:rsidR="002864AF" w:rsidRDefault="00520FE6" w:rsidP="00CE00B3">
      <w:pPr>
        <w:jc w:val="left"/>
      </w:pPr>
      <w:r>
        <w:rPr>
          <w:rFonts w:hint="eastAsia"/>
        </w:rPr>
        <w:t>当然两个组合</w:t>
      </w:r>
      <w:r w:rsidR="00410E43">
        <w:rPr>
          <w:rFonts w:hint="eastAsia"/>
        </w:rPr>
        <w:t>都</w:t>
      </w:r>
      <w:r>
        <w:rPr>
          <w:rFonts w:hint="eastAsia"/>
        </w:rPr>
        <w:t>不是免费的，要付出价格</w:t>
      </w:r>
      <w:r w:rsidR="006D668D" w:rsidRPr="006D668D">
        <w:rPr>
          <w:position w:val="-6"/>
        </w:rPr>
        <w:object w:dxaOrig="610" w:dyaOrig="216">
          <v:shape id="_x0000_i1034" type="#_x0000_t75" style="width:30.75pt;height:10.5pt" o:ole="">
            <v:imagedata r:id="rId26" o:title=""/>
          </v:shape>
          <o:OLEObject Type="Embed" ProgID="Equation.Ribbit" ShapeID="_x0000_i1034" DrawAspect="Content" ObjectID="_1475057877" r:id="rId27"/>
        </w:object>
      </w:r>
      <w:r>
        <w:rPr>
          <w:rFonts w:hint="eastAsia"/>
        </w:rPr>
        <w:t>才做多买一张行权在</w:t>
      </w:r>
      <w:r>
        <w:rPr>
          <w:rFonts w:hint="eastAsia"/>
        </w:rPr>
        <w:t>2461.6</w:t>
      </w:r>
      <w:r>
        <w:rPr>
          <w:rFonts w:hint="eastAsia"/>
        </w:rPr>
        <w:t>看涨期权和空一张行权在</w:t>
      </w:r>
      <w:r>
        <w:rPr>
          <w:rFonts w:hint="eastAsia"/>
        </w:rPr>
        <w:t>2461.6</w:t>
      </w:r>
      <w:r>
        <w:rPr>
          <w:rFonts w:hint="eastAsia"/>
        </w:rPr>
        <w:t>的看跌期权的组合，试问如果今天现在</w:t>
      </w:r>
      <w:r>
        <w:rPr>
          <w:rFonts w:hint="eastAsia"/>
        </w:rPr>
        <w:t>IF1411</w:t>
      </w:r>
      <w:r>
        <w:rPr>
          <w:rFonts w:hint="eastAsia"/>
        </w:rPr>
        <w:t>的股指期货在</w:t>
      </w:r>
      <w:r>
        <w:rPr>
          <w:rFonts w:hint="eastAsia"/>
        </w:rPr>
        <w:t>2461.6</w:t>
      </w:r>
      <w:r>
        <w:rPr>
          <w:rFonts w:hint="eastAsia"/>
        </w:rPr>
        <w:t>，那么究竟</w:t>
      </w:r>
      <w:r w:rsidR="00386A60">
        <w:rPr>
          <w:rFonts w:hint="eastAsia"/>
        </w:rPr>
        <w:t>在</w:t>
      </w:r>
      <w:r w:rsidR="00386A60">
        <w:rPr>
          <w:rFonts w:hint="eastAsia"/>
        </w:rPr>
        <w:t>2461.6</w:t>
      </w:r>
      <w:r w:rsidR="00386A60">
        <w:rPr>
          <w:rFonts w:hint="eastAsia"/>
        </w:rPr>
        <w:t>的行权价格位置上是</w:t>
      </w:r>
      <w:r>
        <w:rPr>
          <w:rFonts w:hint="eastAsia"/>
        </w:rPr>
        <w:t>看涨期权价格大呢还是看跌期权价格大呢？</w:t>
      </w:r>
      <w:r w:rsidR="006D668D">
        <w:rPr>
          <w:rFonts w:hint="eastAsia"/>
        </w:rPr>
        <w:t xml:space="preserve"> </w:t>
      </w:r>
      <w:r w:rsidR="006D668D" w:rsidRPr="006D668D">
        <w:rPr>
          <w:position w:val="-6"/>
        </w:rPr>
        <w:object w:dxaOrig="610" w:dyaOrig="216">
          <v:shape id="_x0000_i1035" type="#_x0000_t75" style="width:30.75pt;height:10.5pt" o:ole="">
            <v:imagedata r:id="rId26" o:title=""/>
          </v:shape>
          <o:OLEObject Type="Embed" ProgID="Equation.Ribbit" ShapeID="_x0000_i1035" DrawAspect="Content" ObjectID="_1475057878" r:id="rId28"/>
        </w:object>
      </w:r>
      <w:r w:rsidR="00386A60">
        <w:rPr>
          <w:rFonts w:hint="eastAsia"/>
        </w:rPr>
        <w:t>是</w:t>
      </w:r>
      <w:r>
        <w:rPr>
          <w:rFonts w:hint="eastAsia"/>
        </w:rPr>
        <w:t>大于</w:t>
      </w:r>
      <w:r>
        <w:rPr>
          <w:rFonts w:hint="eastAsia"/>
        </w:rPr>
        <w:t>0</w:t>
      </w:r>
      <w:r>
        <w:rPr>
          <w:rFonts w:hint="eastAsia"/>
        </w:rPr>
        <w:t>还是小于</w:t>
      </w:r>
      <w:r>
        <w:rPr>
          <w:rFonts w:hint="eastAsia"/>
        </w:rPr>
        <w:t>0</w:t>
      </w:r>
      <w:r w:rsidR="00AF2C2C">
        <w:rPr>
          <w:rFonts w:hint="eastAsia"/>
        </w:rPr>
        <w:t>呢。</w:t>
      </w:r>
    </w:p>
    <w:p w:rsidR="002864AF" w:rsidRDefault="002864AF" w:rsidP="00CE00B3">
      <w:pPr>
        <w:jc w:val="left"/>
      </w:pPr>
    </w:p>
    <w:p w:rsidR="00676D6D" w:rsidRDefault="002864AF" w:rsidP="00CE00B3">
      <w:pPr>
        <w:jc w:val="left"/>
      </w:pPr>
      <w:r>
        <w:rPr>
          <w:rFonts w:hint="eastAsia"/>
        </w:rPr>
        <w:t>答案是</w:t>
      </w:r>
      <w:r w:rsidR="00AF2C2C">
        <w:rPr>
          <w:rFonts w:hint="eastAsia"/>
        </w:rPr>
        <w:t>在</w:t>
      </w:r>
      <w:r w:rsidR="00AF2C2C">
        <w:rPr>
          <w:rFonts w:hint="eastAsia"/>
        </w:rPr>
        <w:t>on future</w:t>
      </w:r>
      <w:r w:rsidR="00386A60">
        <w:rPr>
          <w:rFonts w:hint="eastAsia"/>
        </w:rPr>
        <w:t>（行权价格</w:t>
      </w:r>
      <w:r w:rsidR="00386A60">
        <w:rPr>
          <w:rFonts w:hint="eastAsia"/>
        </w:rPr>
        <w:t>=</w:t>
      </w:r>
      <w:r w:rsidR="00386A60">
        <w:rPr>
          <w:rFonts w:hint="eastAsia"/>
        </w:rPr>
        <w:t>现在期货价格）</w:t>
      </w:r>
      <w:r w:rsidR="00AF2C2C">
        <w:rPr>
          <w:rFonts w:hint="eastAsia"/>
        </w:rPr>
        <w:t>的情况下，的这个时候，</w:t>
      </w:r>
      <w:r w:rsidR="006D668D" w:rsidRPr="006D668D">
        <w:rPr>
          <w:position w:val="-6"/>
        </w:rPr>
        <w:object w:dxaOrig="610" w:dyaOrig="216">
          <v:shape id="_x0000_i1036" type="#_x0000_t75" style="width:30.75pt;height:10.5pt" o:ole="">
            <v:imagedata r:id="rId26" o:title=""/>
          </v:shape>
          <o:OLEObject Type="Embed" ProgID="Equation.Ribbit" ShapeID="_x0000_i1036" DrawAspect="Content" ObjectID="_1475057879" r:id="rId29"/>
        </w:object>
      </w:r>
      <w:r w:rsidR="00AF2C2C">
        <w:rPr>
          <w:rFonts w:hint="eastAsia"/>
        </w:rPr>
        <w:t>理论价格</w:t>
      </w:r>
      <w:r w:rsidR="00810816">
        <w:rPr>
          <w:rFonts w:hint="eastAsia"/>
        </w:rPr>
        <w:t>应该</w:t>
      </w:r>
      <w:r w:rsidR="00AF2C2C">
        <w:rPr>
          <w:rFonts w:hint="eastAsia"/>
        </w:rPr>
        <w:t>等于</w:t>
      </w:r>
      <w:r w:rsidR="00AF2C2C">
        <w:rPr>
          <w:rFonts w:hint="eastAsia"/>
        </w:rPr>
        <w:t>0</w:t>
      </w:r>
      <w:r w:rsidR="00AF2C2C">
        <w:rPr>
          <w:rFonts w:hint="eastAsia"/>
        </w:rPr>
        <w:t>，不然的话就有套利。</w:t>
      </w:r>
    </w:p>
    <w:p w:rsidR="001B7CD6" w:rsidRDefault="001B7CD6" w:rsidP="00CE00B3">
      <w:pPr>
        <w:jc w:val="left"/>
      </w:pPr>
    </w:p>
    <w:p w:rsidR="00EC519D" w:rsidRDefault="00AF2C2C" w:rsidP="00CE00B3">
      <w:pPr>
        <w:jc w:val="left"/>
      </w:pPr>
      <w:r>
        <w:rPr>
          <w:rFonts w:hint="eastAsia"/>
        </w:rPr>
        <w:t>如果</w:t>
      </w:r>
      <w:r w:rsidR="006D668D" w:rsidRPr="006D668D">
        <w:rPr>
          <w:position w:val="-6"/>
        </w:rPr>
        <w:object w:dxaOrig="1010" w:dyaOrig="225">
          <v:shape id="_x0000_i1037" type="#_x0000_t75" style="width:50.25pt;height:11.25pt" o:ole="">
            <v:imagedata r:id="rId30" o:title=""/>
          </v:shape>
          <o:OLEObject Type="Embed" ProgID="Equation.Ribbit" ShapeID="_x0000_i1037" DrawAspect="Content" ObjectID="_1475057880" r:id="rId31"/>
        </w:object>
      </w:r>
      <w:r>
        <w:rPr>
          <w:rFonts w:hint="eastAsia"/>
        </w:rPr>
        <w:t>,</w:t>
      </w:r>
      <w:r w:rsidR="00676D6D">
        <w:rPr>
          <w:rFonts w:hint="eastAsia"/>
        </w:rPr>
        <w:t>假设行权价在</w:t>
      </w:r>
      <w:r w:rsidR="00676D6D">
        <w:rPr>
          <w:rFonts w:hint="eastAsia"/>
        </w:rPr>
        <w:t>2461.6</w:t>
      </w:r>
      <w:r w:rsidR="00676D6D">
        <w:rPr>
          <w:rFonts w:hint="eastAsia"/>
        </w:rPr>
        <w:t>的一张</w:t>
      </w:r>
      <w:r w:rsidR="00810816">
        <w:rPr>
          <w:rFonts w:hint="eastAsia"/>
        </w:rPr>
        <w:t>沪深</w:t>
      </w:r>
      <w:r w:rsidR="00676D6D">
        <w:rPr>
          <w:rFonts w:hint="eastAsia"/>
        </w:rPr>
        <w:t>300</w:t>
      </w:r>
      <w:r w:rsidR="00676D6D">
        <w:rPr>
          <w:rFonts w:hint="eastAsia"/>
        </w:rPr>
        <w:t>指数的</w:t>
      </w:r>
      <w:r w:rsidR="00676D6D">
        <w:rPr>
          <w:rFonts w:hint="eastAsia"/>
        </w:rPr>
        <w:t>11</w:t>
      </w:r>
      <w:r w:rsidR="00676D6D">
        <w:rPr>
          <w:rFonts w:hint="eastAsia"/>
        </w:rPr>
        <w:t>月份的看涨期权价格点位</w:t>
      </w:r>
      <w:r w:rsidR="006D668D" w:rsidRPr="006D668D">
        <w:rPr>
          <w:position w:val="-6"/>
        </w:rPr>
        <w:object w:dxaOrig="742" w:dyaOrig="234">
          <v:shape id="_x0000_i1038" type="#_x0000_t75" style="width:37.5pt;height:11.25pt" o:ole="">
            <v:imagedata r:id="rId32" o:title=""/>
          </v:shape>
          <o:OLEObject Type="Embed" ProgID="Equation.Ribbit" ShapeID="_x0000_i1038" DrawAspect="Content" ObjectID="_1475057881" r:id="rId33"/>
        </w:object>
      </w:r>
      <w:r w:rsidR="00676D6D">
        <w:rPr>
          <w:rFonts w:hint="eastAsia"/>
        </w:rPr>
        <w:t>,</w:t>
      </w:r>
      <w:r w:rsidR="00676D6D">
        <w:rPr>
          <w:rFonts w:hint="eastAsia"/>
        </w:rPr>
        <w:t>看跌期权价格点位</w:t>
      </w:r>
      <w:r w:rsidR="001C58C5" w:rsidRPr="001C58C5">
        <w:rPr>
          <w:position w:val="-6"/>
        </w:rPr>
        <w:object w:dxaOrig="742" w:dyaOrig="232">
          <v:shape id="_x0000_i1039" type="#_x0000_t75" style="width:37.5pt;height:11.25pt" o:ole="">
            <v:imagedata r:id="rId34" o:title=""/>
          </v:shape>
          <o:OLEObject Type="Embed" ProgID="Equation.Ribbit" ShapeID="_x0000_i1039" DrawAspect="Content" ObjectID="_1475057882" r:id="rId35"/>
        </w:object>
      </w:r>
      <w:r w:rsidR="001C58C5">
        <w:rPr>
          <w:rFonts w:hint="eastAsia"/>
        </w:rPr>
        <w:t>，</w:t>
      </w:r>
      <w:r>
        <w:rPr>
          <w:rFonts w:hint="eastAsia"/>
        </w:rPr>
        <w:t>那么我们完全可以</w:t>
      </w:r>
      <w:r w:rsidR="002D737B">
        <w:rPr>
          <w:rFonts w:hint="eastAsia"/>
        </w:rPr>
        <w:t>反手</w:t>
      </w:r>
      <w:r>
        <w:rPr>
          <w:rFonts w:hint="eastAsia"/>
        </w:rPr>
        <w:t>做</w:t>
      </w:r>
      <w:r w:rsidR="002D737B">
        <w:rPr>
          <w:rFonts w:hint="eastAsia"/>
        </w:rPr>
        <w:t>空</w:t>
      </w:r>
      <w:r>
        <w:rPr>
          <w:rFonts w:hint="eastAsia"/>
        </w:rPr>
        <w:t>一张</w:t>
      </w:r>
      <w:r w:rsidR="00676D6D">
        <w:rPr>
          <w:rFonts w:hint="eastAsia"/>
        </w:rPr>
        <w:t>看涨</w:t>
      </w:r>
      <w:r>
        <w:rPr>
          <w:rFonts w:hint="eastAsia"/>
        </w:rPr>
        <w:t>期权，</w:t>
      </w:r>
      <w:r w:rsidR="002D737B">
        <w:rPr>
          <w:rFonts w:hint="eastAsia"/>
        </w:rPr>
        <w:t>做多</w:t>
      </w:r>
      <w:r>
        <w:rPr>
          <w:rFonts w:hint="eastAsia"/>
        </w:rPr>
        <w:t>一张</w:t>
      </w:r>
      <w:r w:rsidR="00676D6D">
        <w:rPr>
          <w:rFonts w:hint="eastAsia"/>
        </w:rPr>
        <w:t>看跌</w:t>
      </w:r>
      <w:r>
        <w:rPr>
          <w:rFonts w:hint="eastAsia"/>
        </w:rPr>
        <w:t>期权</w:t>
      </w:r>
      <w:r w:rsidR="00676D6D">
        <w:rPr>
          <w:rFonts w:hint="eastAsia"/>
        </w:rPr>
        <w:t>这两笔交易还能带来一部分现金收益</w:t>
      </w:r>
      <w:r w:rsidR="001C58C5" w:rsidRPr="001C58C5">
        <w:rPr>
          <w:position w:val="-8"/>
        </w:rPr>
        <w:object w:dxaOrig="3970" w:dyaOrig="264">
          <v:shape id="_x0000_i1040" type="#_x0000_t75" style="width:198pt;height:12.75pt" o:ole="">
            <v:imagedata r:id="rId36" o:title=""/>
          </v:shape>
          <o:OLEObject Type="Embed" ProgID="Equation.Ribbit" ShapeID="_x0000_i1040" DrawAspect="Content" ObjectID="_1475057883" r:id="rId37"/>
        </w:object>
      </w:r>
      <w:r w:rsidR="00676D6D">
        <w:rPr>
          <w:rFonts w:hint="eastAsia"/>
        </w:rPr>
        <w:t>元</w:t>
      </w:r>
      <w:r w:rsidR="00810816">
        <w:rPr>
          <w:rFonts w:hint="eastAsia"/>
        </w:rPr>
        <w:t>，同时再</w:t>
      </w:r>
      <w:r w:rsidR="00676D6D">
        <w:rPr>
          <w:rFonts w:hint="eastAsia"/>
        </w:rPr>
        <w:t>用</w:t>
      </w:r>
      <w:r w:rsidR="00810816">
        <w:rPr>
          <w:rFonts w:hint="eastAsia"/>
        </w:rPr>
        <w:t>15</w:t>
      </w:r>
      <w:r w:rsidR="00810816">
        <w:rPr>
          <w:rFonts w:hint="eastAsia"/>
        </w:rPr>
        <w:t>万保证金</w:t>
      </w:r>
      <w:r>
        <w:rPr>
          <w:rFonts w:hint="eastAsia"/>
        </w:rPr>
        <w:t>去</w:t>
      </w:r>
      <w:r w:rsidR="002D737B">
        <w:rPr>
          <w:rFonts w:hint="eastAsia"/>
        </w:rPr>
        <w:t>买</w:t>
      </w:r>
      <w:r w:rsidR="002864AF">
        <w:rPr>
          <w:rFonts w:hint="eastAsia"/>
        </w:rPr>
        <w:t>一张</w:t>
      </w:r>
      <w:r w:rsidR="00676D6D">
        <w:rPr>
          <w:rFonts w:hint="eastAsia"/>
        </w:rPr>
        <w:t>IF1411</w:t>
      </w:r>
      <w:r w:rsidR="00676D6D">
        <w:rPr>
          <w:rFonts w:hint="eastAsia"/>
        </w:rPr>
        <w:t>期货</w:t>
      </w:r>
      <w:r w:rsidR="00810816">
        <w:rPr>
          <w:rFonts w:hint="eastAsia"/>
        </w:rPr>
        <w:t>。反正</w:t>
      </w:r>
      <w:r w:rsidR="00EC519D">
        <w:rPr>
          <w:rFonts w:hint="eastAsia"/>
        </w:rPr>
        <w:t>，最后</w:t>
      </w:r>
      <w:r w:rsidR="00EC519D">
        <w:rPr>
          <w:rFonts w:hint="eastAsia"/>
        </w:rPr>
        <w:t>11</w:t>
      </w:r>
      <w:r w:rsidR="00EC519D">
        <w:rPr>
          <w:rFonts w:hint="eastAsia"/>
        </w:rPr>
        <w:t>月</w:t>
      </w:r>
      <w:r w:rsidR="00EC519D">
        <w:rPr>
          <w:rFonts w:hint="eastAsia"/>
        </w:rPr>
        <w:t>21</w:t>
      </w:r>
      <w:r w:rsidR="00EC519D">
        <w:rPr>
          <w:rFonts w:hint="eastAsia"/>
        </w:rPr>
        <w:t>号交割日，</w:t>
      </w:r>
      <w:r w:rsidR="00810816">
        <w:rPr>
          <w:rFonts w:hint="eastAsia"/>
        </w:rPr>
        <w:t>这三笔</w:t>
      </w:r>
      <w:r w:rsidR="00EC519D">
        <w:rPr>
          <w:rFonts w:hint="eastAsia"/>
        </w:rPr>
        <w:t>交易：</w:t>
      </w:r>
      <w:r w:rsidR="00810816">
        <w:rPr>
          <w:rFonts w:hint="eastAsia"/>
        </w:rPr>
        <w:t>买</w:t>
      </w:r>
      <w:r w:rsidR="00EC519D">
        <w:rPr>
          <w:rFonts w:hint="eastAsia"/>
        </w:rPr>
        <w:t>、</w:t>
      </w:r>
      <w:r w:rsidR="00810816">
        <w:rPr>
          <w:rFonts w:hint="eastAsia"/>
        </w:rPr>
        <w:t>卖期权、</w:t>
      </w:r>
      <w:r w:rsidR="002D737B">
        <w:rPr>
          <w:rFonts w:hint="eastAsia"/>
        </w:rPr>
        <w:t>买</w:t>
      </w:r>
      <w:r w:rsidR="00810816">
        <w:rPr>
          <w:rFonts w:hint="eastAsia"/>
        </w:rPr>
        <w:t>期货带来的</w:t>
      </w:r>
      <w:r w:rsidR="00EC519D">
        <w:rPr>
          <w:rFonts w:hint="eastAsia"/>
        </w:rPr>
        <w:t>总</w:t>
      </w:r>
      <w:r w:rsidR="00810816">
        <w:rPr>
          <w:rFonts w:hint="eastAsia"/>
        </w:rPr>
        <w:t>收益就是</w:t>
      </w:r>
      <w:r w:rsidR="00810816">
        <w:rPr>
          <w:rFonts w:hint="eastAsia"/>
        </w:rPr>
        <w:t>0</w:t>
      </w:r>
      <w:r w:rsidR="00EC519D">
        <w:rPr>
          <w:rFonts w:hint="eastAsia"/>
        </w:rPr>
        <w:t>。同样如果</w:t>
      </w:r>
      <w:r w:rsidR="00566163" w:rsidRPr="00566163">
        <w:rPr>
          <w:position w:val="-6"/>
        </w:rPr>
        <w:object w:dxaOrig="1013" w:dyaOrig="225">
          <v:shape id="_x0000_i1041" type="#_x0000_t75" style="width:51pt;height:11.25pt" o:ole="">
            <v:imagedata r:id="rId38" o:title=""/>
          </v:shape>
          <o:OLEObject Type="Embed" ProgID="Equation.Ribbit" ShapeID="_x0000_i1041" DrawAspect="Content" ObjectID="_1475057884" r:id="rId39"/>
        </w:object>
      </w:r>
      <w:r w:rsidR="00EC519D">
        <w:rPr>
          <w:rFonts w:hint="eastAsia"/>
        </w:rPr>
        <w:t>,</w:t>
      </w:r>
      <w:r w:rsidR="00EC519D">
        <w:rPr>
          <w:rFonts w:hint="eastAsia"/>
        </w:rPr>
        <w:t>反过来做的三笔交易一样</w:t>
      </w:r>
      <w:r w:rsidR="00F723F7">
        <w:rPr>
          <w:rFonts w:hint="eastAsia"/>
        </w:rPr>
        <w:t>是无风险套利。</w:t>
      </w:r>
    </w:p>
    <w:p w:rsidR="00EC519D" w:rsidRDefault="00EC519D" w:rsidP="00CE00B3">
      <w:pPr>
        <w:jc w:val="left"/>
      </w:pPr>
    </w:p>
    <w:p w:rsidR="00F723F7" w:rsidRDefault="00810816" w:rsidP="00CE00B3">
      <w:pPr>
        <w:jc w:val="left"/>
      </w:pPr>
      <w:r>
        <w:rPr>
          <w:rFonts w:hint="eastAsia"/>
        </w:rPr>
        <w:t>我不清楚中国的期货保证金是不是可以收利息，</w:t>
      </w:r>
      <w:r w:rsidR="00EC519D">
        <w:rPr>
          <w:rFonts w:hint="eastAsia"/>
        </w:rPr>
        <w:t>或者礼</w:t>
      </w:r>
      <w:proofErr w:type="gramStart"/>
      <w:r w:rsidR="00EC519D">
        <w:rPr>
          <w:rFonts w:hint="eastAsia"/>
        </w:rPr>
        <w:t>一</w:t>
      </w:r>
      <w:proofErr w:type="gramEnd"/>
      <w:r w:rsidR="00EC519D">
        <w:rPr>
          <w:rFonts w:hint="eastAsia"/>
        </w:rPr>
        <w:t>公司给期货公司的保证金能不能收利息，只要</w:t>
      </w:r>
      <w:r w:rsidR="001C58C5">
        <w:rPr>
          <w:rFonts w:hint="eastAsia"/>
        </w:rPr>
        <w:t>7200</w:t>
      </w:r>
      <w:r w:rsidR="00EC519D">
        <w:rPr>
          <w:rFonts w:hint="eastAsia"/>
        </w:rPr>
        <w:t>元比期货保证金</w:t>
      </w:r>
      <w:r w:rsidR="00DF40EF">
        <w:rPr>
          <w:rFonts w:hint="eastAsia"/>
        </w:rPr>
        <w:t>15</w:t>
      </w:r>
      <w:r w:rsidR="00DF40EF">
        <w:rPr>
          <w:rFonts w:hint="eastAsia"/>
        </w:rPr>
        <w:t>万存银行</w:t>
      </w:r>
      <w:r w:rsidR="00EC519D">
        <w:rPr>
          <w:rFonts w:hint="eastAsia"/>
        </w:rPr>
        <w:t>到</w:t>
      </w:r>
      <w:r w:rsidR="00EC519D">
        <w:rPr>
          <w:rFonts w:hint="eastAsia"/>
        </w:rPr>
        <w:t>11</w:t>
      </w:r>
      <w:r w:rsidR="00DF40EF">
        <w:rPr>
          <w:rFonts w:hint="eastAsia"/>
        </w:rPr>
        <w:t>月份时候带来</w:t>
      </w:r>
      <w:r w:rsidR="00EC519D">
        <w:rPr>
          <w:rFonts w:hint="eastAsia"/>
        </w:rPr>
        <w:t>利率高，这就是</w:t>
      </w:r>
      <w:r w:rsidR="00B85079">
        <w:rPr>
          <w:rFonts w:hint="eastAsia"/>
        </w:rPr>
        <w:t>一个</w:t>
      </w:r>
      <w:r w:rsidR="00EC519D">
        <w:rPr>
          <w:rFonts w:hint="eastAsia"/>
        </w:rPr>
        <w:t>成功的交易</w:t>
      </w:r>
      <w:r w:rsidR="00B85079">
        <w:rPr>
          <w:rFonts w:hint="eastAsia"/>
        </w:rPr>
        <w:t>策略</w:t>
      </w:r>
      <w:r w:rsidR="00EC519D">
        <w:rPr>
          <w:rFonts w:hint="eastAsia"/>
        </w:rPr>
        <w:t>，而且最后在</w:t>
      </w:r>
      <w:r w:rsidR="00F723F7">
        <w:rPr>
          <w:rFonts w:hint="eastAsia"/>
        </w:rPr>
        <w:t>交割日之前还有</w:t>
      </w:r>
      <w:r w:rsidR="00EC519D">
        <w:rPr>
          <w:rFonts w:hint="eastAsia"/>
        </w:rPr>
        <w:t>把这些期权，期货出</w:t>
      </w:r>
      <w:proofErr w:type="gramStart"/>
      <w:r w:rsidR="00EC519D">
        <w:rPr>
          <w:rFonts w:hint="eastAsia"/>
        </w:rPr>
        <w:t>掉获得</w:t>
      </w:r>
      <w:proofErr w:type="gramEnd"/>
      <w:r w:rsidR="00EC519D">
        <w:rPr>
          <w:rFonts w:hint="eastAsia"/>
        </w:rPr>
        <w:t>更高收益的机会。</w:t>
      </w:r>
    </w:p>
    <w:p w:rsidR="00F723F7" w:rsidRPr="00740DDE" w:rsidRDefault="00F723F7" w:rsidP="00740DDE">
      <w:pPr>
        <w:tabs>
          <w:tab w:val="left" w:pos="2065"/>
          <w:tab w:val="left" w:pos="3195"/>
        </w:tabs>
        <w:jc w:val="left"/>
      </w:pPr>
    </w:p>
    <w:p w:rsidR="00AF2C2C" w:rsidRPr="00DB6342" w:rsidRDefault="00F723F7" w:rsidP="00740DDE">
      <w:pPr>
        <w:rPr>
          <w:b/>
          <w:sz w:val="32"/>
          <w:szCs w:val="32"/>
        </w:rPr>
      </w:pPr>
      <w:bookmarkStart w:id="0" w:name="OLE_LINK1"/>
      <w:bookmarkStart w:id="1" w:name="OLE_LINK2"/>
      <w:bookmarkStart w:id="2" w:name="OLE_LINK3"/>
      <w:r w:rsidRPr="00DB6342">
        <w:rPr>
          <w:rFonts w:hint="eastAsia"/>
          <w:b/>
          <w:sz w:val="32"/>
          <w:szCs w:val="32"/>
        </w:rPr>
        <w:t>二、</w:t>
      </w:r>
      <w:r w:rsidR="00630BE7" w:rsidRPr="00DB6342">
        <w:rPr>
          <w:rFonts w:hint="eastAsia"/>
          <w:b/>
          <w:sz w:val="32"/>
          <w:szCs w:val="32"/>
        </w:rPr>
        <w:t>ETF</w:t>
      </w:r>
      <w:r w:rsidR="00630BE7" w:rsidRPr="00DB6342">
        <w:rPr>
          <w:rFonts w:hint="eastAsia"/>
          <w:b/>
          <w:sz w:val="32"/>
          <w:szCs w:val="32"/>
        </w:rPr>
        <w:t>期权、</w:t>
      </w:r>
      <w:r w:rsidR="009545E2" w:rsidRPr="00DB6342">
        <w:rPr>
          <w:rFonts w:hint="eastAsia"/>
          <w:b/>
          <w:sz w:val="32"/>
          <w:szCs w:val="32"/>
        </w:rPr>
        <w:t>股指</w:t>
      </w:r>
      <w:r w:rsidR="001C3CD0" w:rsidRPr="00DB6342">
        <w:rPr>
          <w:rFonts w:hint="eastAsia"/>
          <w:b/>
          <w:sz w:val="32"/>
          <w:szCs w:val="32"/>
        </w:rPr>
        <w:t>期权和</w:t>
      </w:r>
      <w:r w:rsidR="00630BE7" w:rsidRPr="00DB6342">
        <w:rPr>
          <w:rFonts w:hint="eastAsia"/>
          <w:b/>
          <w:sz w:val="32"/>
          <w:szCs w:val="32"/>
        </w:rPr>
        <w:t>股指</w:t>
      </w:r>
      <w:r w:rsidR="001C3CD0" w:rsidRPr="00DB6342">
        <w:rPr>
          <w:rFonts w:hint="eastAsia"/>
          <w:b/>
          <w:sz w:val="32"/>
          <w:szCs w:val="32"/>
        </w:rPr>
        <w:t>期货之间的无风险套利</w:t>
      </w:r>
    </w:p>
    <w:bookmarkEnd w:id="0"/>
    <w:bookmarkEnd w:id="1"/>
    <w:bookmarkEnd w:id="2"/>
    <w:p w:rsidR="001C3CD0" w:rsidRDefault="0046115B" w:rsidP="001C3CD0">
      <w:pPr>
        <w:jc w:val="left"/>
      </w:pPr>
      <w:r w:rsidRPr="009F6F71">
        <w:rPr>
          <w:rFonts w:hint="eastAsia"/>
          <w:b/>
        </w:rPr>
        <w:t>首先谈一下股指期权</w:t>
      </w:r>
      <w:r>
        <w:rPr>
          <w:rFonts w:hint="eastAsia"/>
        </w:rPr>
        <w:t>，</w:t>
      </w:r>
      <w:r w:rsidR="001C3CD0" w:rsidRPr="001C3CD0">
        <w:rPr>
          <w:rFonts w:hint="eastAsia"/>
        </w:rPr>
        <w:t>刚才讲到</w:t>
      </w:r>
      <w:r w:rsidR="001C3CD0">
        <w:rPr>
          <w:rFonts w:hint="eastAsia"/>
        </w:rPr>
        <w:t>了</w:t>
      </w:r>
      <w:r w:rsidR="001C3CD0">
        <w:rPr>
          <w:rFonts w:hint="eastAsia"/>
        </w:rPr>
        <w:t>on future option</w:t>
      </w:r>
      <w:r w:rsidR="001C3CD0">
        <w:rPr>
          <w:rFonts w:hint="eastAsia"/>
        </w:rPr>
        <w:t>组合的套利，是</w:t>
      </w:r>
      <w:r w:rsidR="004605DE">
        <w:rPr>
          <w:rFonts w:hint="eastAsia"/>
        </w:rPr>
        <w:t>用</w:t>
      </w:r>
      <w:r w:rsidR="00632B79">
        <w:rPr>
          <w:rFonts w:hint="eastAsia"/>
        </w:rPr>
        <w:t>行权价格</w:t>
      </w:r>
      <w:r w:rsidR="001C3CD0">
        <w:rPr>
          <w:rFonts w:hint="eastAsia"/>
        </w:rPr>
        <w:t>=</w:t>
      </w:r>
      <w:r w:rsidR="00632B79">
        <w:rPr>
          <w:rFonts w:hint="eastAsia"/>
        </w:rPr>
        <w:t>期货点位</w:t>
      </w:r>
      <w:r w:rsidR="004605DE">
        <w:rPr>
          <w:rFonts w:hint="eastAsia"/>
        </w:rPr>
        <w:t>的期权</w:t>
      </w:r>
      <w:r w:rsidR="005D4964">
        <w:rPr>
          <w:rFonts w:hint="eastAsia"/>
        </w:rPr>
        <w:t>和期货的组合</w:t>
      </w:r>
      <w:r w:rsidR="00794F18">
        <w:rPr>
          <w:rFonts w:hint="eastAsia"/>
        </w:rPr>
        <w:t>进行的套利</w:t>
      </w:r>
      <w:r w:rsidR="001C3CD0">
        <w:rPr>
          <w:rFonts w:hint="eastAsia"/>
        </w:rPr>
        <w:t>，</w:t>
      </w:r>
      <w:r w:rsidR="00B52FD1">
        <w:rPr>
          <w:rFonts w:hint="eastAsia"/>
        </w:rPr>
        <w:t>在</w:t>
      </w:r>
      <w:r w:rsidR="001C3CD0">
        <w:rPr>
          <w:rFonts w:hint="eastAsia"/>
        </w:rPr>
        <w:t>其他行权价格的买卖期权组合也有类似的套利。</w:t>
      </w:r>
    </w:p>
    <w:p w:rsidR="001C3CD0" w:rsidRPr="0046115B" w:rsidRDefault="001C3CD0" w:rsidP="001C3CD0">
      <w:pPr>
        <w:jc w:val="left"/>
      </w:pPr>
    </w:p>
    <w:p w:rsidR="009545E2" w:rsidRDefault="001C3CD0" w:rsidP="003C62FC">
      <w:pPr>
        <w:jc w:val="left"/>
      </w:pPr>
      <w:r w:rsidRPr="00124349">
        <w:rPr>
          <w:rFonts w:hint="eastAsia"/>
        </w:rPr>
        <w:t>假设今天</w:t>
      </w:r>
      <w:r w:rsidR="009F7B32">
        <w:rPr>
          <w:rFonts w:hint="eastAsia"/>
        </w:rPr>
        <w:t>10</w:t>
      </w:r>
      <w:r w:rsidR="009F7B32">
        <w:rPr>
          <w:rFonts w:hint="eastAsia"/>
        </w:rPr>
        <w:t>月</w:t>
      </w:r>
      <w:r w:rsidRPr="00124349">
        <w:rPr>
          <w:rFonts w:hint="eastAsia"/>
        </w:rPr>
        <w:t>8</w:t>
      </w:r>
      <w:r w:rsidRPr="00124349">
        <w:rPr>
          <w:rFonts w:hint="eastAsia"/>
        </w:rPr>
        <w:t>日</w:t>
      </w:r>
      <w:r w:rsidRPr="00124349">
        <w:rPr>
          <w:rFonts w:hint="eastAsia"/>
        </w:rPr>
        <w:t>IF1411</w:t>
      </w:r>
      <w:r w:rsidRPr="00124349">
        <w:rPr>
          <w:rFonts w:hint="eastAsia"/>
        </w:rPr>
        <w:t>点位在</w:t>
      </w:r>
      <w:r w:rsidRPr="00124349">
        <w:rPr>
          <w:rFonts w:hint="eastAsia"/>
        </w:rPr>
        <w:t>2490.2</w:t>
      </w:r>
      <w:r w:rsidR="00B52FD1">
        <w:rPr>
          <w:rFonts w:hint="eastAsia"/>
        </w:rPr>
        <w:t>，行权价格在</w:t>
      </w:r>
      <w:r w:rsidR="00B52FD1">
        <w:rPr>
          <w:rFonts w:hint="eastAsia"/>
        </w:rPr>
        <w:t>2450</w:t>
      </w:r>
      <w:r w:rsidR="00B52FD1">
        <w:rPr>
          <w:rFonts w:hint="eastAsia"/>
        </w:rPr>
        <w:t>的看涨期权</w:t>
      </w:r>
      <w:r w:rsidR="00BF78FC" w:rsidRPr="008E162D">
        <w:rPr>
          <w:rFonts w:ascii="Arial" w:eastAsia="宋体" w:hAnsi="Arial" w:cs="Arial"/>
          <w:color w:val="2B2B2B"/>
          <w:kern w:val="0"/>
          <w:szCs w:val="21"/>
        </w:rPr>
        <w:t>IO1411-C-2500</w:t>
      </w:r>
      <w:r w:rsidR="00B52FD1">
        <w:rPr>
          <w:rFonts w:hint="eastAsia"/>
        </w:rPr>
        <w:t>价格</w:t>
      </w:r>
      <w:r w:rsidR="001B0545" w:rsidRPr="001B0545">
        <w:rPr>
          <w:position w:val="-6"/>
        </w:rPr>
        <w:object w:dxaOrig="962" w:dyaOrig="234">
          <v:shape id="_x0000_i1042" type="#_x0000_t75" style="width:48pt;height:11.25pt" o:ole="">
            <v:imagedata r:id="rId40" o:title=""/>
          </v:shape>
          <o:OLEObject Type="Embed" ProgID="Equation.Ribbit" ShapeID="_x0000_i1042" DrawAspect="Content" ObjectID="_1475057885" r:id="rId41"/>
        </w:object>
      </w:r>
      <w:r w:rsidR="00B52FD1">
        <w:rPr>
          <w:rFonts w:hint="eastAsia"/>
        </w:rPr>
        <w:t>，看跌期权</w:t>
      </w:r>
      <w:r w:rsidR="00BF78FC">
        <w:rPr>
          <w:rFonts w:ascii="Arial" w:eastAsia="宋体" w:hAnsi="Arial" w:cs="Arial"/>
          <w:color w:val="2B2B2B"/>
          <w:kern w:val="0"/>
          <w:szCs w:val="21"/>
        </w:rPr>
        <w:t>IO1411-</w:t>
      </w:r>
      <w:r w:rsidR="00BF78FC">
        <w:rPr>
          <w:rFonts w:ascii="Arial" w:eastAsia="宋体" w:hAnsi="Arial" w:cs="Arial" w:hint="eastAsia"/>
          <w:color w:val="2B2B2B"/>
          <w:kern w:val="0"/>
          <w:szCs w:val="21"/>
        </w:rPr>
        <w:t>P</w:t>
      </w:r>
      <w:r w:rsidR="00BF78FC" w:rsidRPr="008E162D">
        <w:rPr>
          <w:rFonts w:ascii="Arial" w:eastAsia="宋体" w:hAnsi="Arial" w:cs="Arial"/>
          <w:color w:val="2B2B2B"/>
          <w:kern w:val="0"/>
          <w:szCs w:val="21"/>
        </w:rPr>
        <w:t>-2500</w:t>
      </w:r>
      <w:r w:rsidR="00BF78FC">
        <w:rPr>
          <w:rFonts w:hint="eastAsia"/>
        </w:rPr>
        <w:t>价格</w:t>
      </w:r>
      <w:r w:rsidR="001B0545" w:rsidRPr="001B0545">
        <w:rPr>
          <w:position w:val="-6"/>
        </w:rPr>
        <w:object w:dxaOrig="854" w:dyaOrig="232">
          <v:shape id="_x0000_i1043" type="#_x0000_t75" style="width:42.75pt;height:11.25pt" o:ole="">
            <v:imagedata r:id="rId42" o:title=""/>
          </v:shape>
          <o:OLEObject Type="Embed" ProgID="Equation.Ribbit" ShapeID="_x0000_i1043" DrawAspect="Content" ObjectID="_1475057886" r:id="rId43"/>
        </w:object>
      </w:r>
      <w:r w:rsidR="005D4964">
        <w:rPr>
          <w:rFonts w:hint="eastAsia"/>
        </w:rPr>
        <w:t>，同样做空</w:t>
      </w:r>
      <w:r w:rsidR="00F97EC7">
        <w:rPr>
          <w:rFonts w:hint="eastAsia"/>
        </w:rPr>
        <w:t>（卖）</w:t>
      </w:r>
      <w:r w:rsidR="005D4964">
        <w:rPr>
          <w:rFonts w:hint="eastAsia"/>
        </w:rPr>
        <w:t>一张看涨期权，做多</w:t>
      </w:r>
      <w:r w:rsidR="00272B01">
        <w:rPr>
          <w:rFonts w:hint="eastAsia"/>
        </w:rPr>
        <w:t>（买）</w:t>
      </w:r>
      <w:r w:rsidR="005D4964">
        <w:rPr>
          <w:rFonts w:hint="eastAsia"/>
        </w:rPr>
        <w:t>一张</w:t>
      </w:r>
      <w:r w:rsidR="00F17DC3">
        <w:rPr>
          <w:rFonts w:hint="eastAsia"/>
        </w:rPr>
        <w:t>看跌期权获得现金</w:t>
      </w:r>
      <w:r w:rsidR="007158AB" w:rsidRPr="007158AB">
        <w:rPr>
          <w:position w:val="-8"/>
        </w:rPr>
        <w:object w:dxaOrig="4647" w:dyaOrig="264">
          <v:shape id="_x0000_i1044" type="#_x0000_t75" style="width:232.5pt;height:12.75pt" o:ole="">
            <v:imagedata r:id="rId44" o:title=""/>
          </v:shape>
          <o:OLEObject Type="Embed" ProgID="Equation.Ribbit" ShapeID="_x0000_i1044" DrawAspect="Content" ObjectID="_1475057887" r:id="rId45"/>
        </w:object>
      </w:r>
      <w:r w:rsidR="007158AB">
        <w:rPr>
          <w:rFonts w:hint="eastAsia"/>
        </w:rPr>
        <w:t>，</w:t>
      </w:r>
      <w:r w:rsidR="00B85079">
        <w:rPr>
          <w:rFonts w:hint="eastAsia"/>
        </w:rPr>
        <w:t>与此</w:t>
      </w:r>
      <w:r w:rsidR="00544375">
        <w:rPr>
          <w:rFonts w:hint="eastAsia"/>
        </w:rPr>
        <w:t>同时</w:t>
      </w:r>
      <w:r w:rsidR="005D4964">
        <w:rPr>
          <w:rFonts w:hint="eastAsia"/>
        </w:rPr>
        <w:t>做空一张</w:t>
      </w:r>
      <w:r w:rsidR="00544375">
        <w:rPr>
          <w:rFonts w:hint="eastAsia"/>
        </w:rPr>
        <w:t>IF1411</w:t>
      </w:r>
      <w:r w:rsidR="00544375">
        <w:rPr>
          <w:rFonts w:hint="eastAsia"/>
        </w:rPr>
        <w:t>，那么注意：这三笔交易到</w:t>
      </w:r>
      <w:r w:rsidR="00544375">
        <w:rPr>
          <w:rFonts w:hint="eastAsia"/>
        </w:rPr>
        <w:t>11</w:t>
      </w:r>
      <w:r w:rsidR="00544375">
        <w:rPr>
          <w:rFonts w:hint="eastAsia"/>
        </w:rPr>
        <w:t>月</w:t>
      </w:r>
      <w:r w:rsidR="00544375">
        <w:rPr>
          <w:rFonts w:hint="eastAsia"/>
        </w:rPr>
        <w:t>21</w:t>
      </w:r>
      <w:r w:rsidR="00544375">
        <w:rPr>
          <w:rFonts w:hint="eastAsia"/>
        </w:rPr>
        <w:t>号交割时候的损益铁定是负的亏损，这个亏损</w:t>
      </w:r>
      <w:r w:rsidR="00B85079">
        <w:rPr>
          <w:rFonts w:hint="eastAsia"/>
        </w:rPr>
        <w:t>数量</w:t>
      </w:r>
      <w:r w:rsidR="00544375">
        <w:rPr>
          <w:rFonts w:hint="eastAsia"/>
        </w:rPr>
        <w:t>也是固定的</w:t>
      </w:r>
      <w:r w:rsidR="007158AB" w:rsidRPr="007158AB">
        <w:rPr>
          <w:position w:val="-8"/>
        </w:rPr>
        <w:object w:dxaOrig="3140" w:dyaOrig="264">
          <v:shape id="_x0000_i1045" type="#_x0000_t75" style="width:156.75pt;height:12.75pt" o:ole="">
            <v:imagedata r:id="rId46" o:title=""/>
          </v:shape>
          <o:OLEObject Type="Embed" ProgID="Equation.Ribbit" ShapeID="_x0000_i1045" DrawAspect="Content" ObjectID="_1475057888" r:id="rId47"/>
        </w:object>
      </w:r>
      <w:r w:rsidR="005D4964">
        <w:rPr>
          <w:rFonts w:hint="eastAsia"/>
        </w:rPr>
        <w:t>。所以这三笔交易，交易策略的本质</w:t>
      </w:r>
      <w:r w:rsidR="005D4964" w:rsidRPr="005D4964">
        <w:rPr>
          <w:rFonts w:hint="eastAsia"/>
        </w:rPr>
        <w:t>是什么？本质是</w:t>
      </w:r>
      <w:r w:rsidR="005D4964">
        <w:rPr>
          <w:rFonts w:hint="eastAsia"/>
        </w:rPr>
        <w:t>：</w:t>
      </w:r>
      <w:r w:rsidR="005D4964" w:rsidRPr="005D4964">
        <w:rPr>
          <w:rFonts w:hint="eastAsia"/>
        </w:rPr>
        <w:t>我们付</w:t>
      </w:r>
      <w:r w:rsidR="005D4964" w:rsidRPr="005D4964">
        <w:rPr>
          <w:rFonts w:hint="eastAsia"/>
        </w:rPr>
        <w:t>15</w:t>
      </w:r>
      <w:r w:rsidR="005D4964" w:rsidRPr="005D4964">
        <w:rPr>
          <w:rFonts w:hint="eastAsia"/>
        </w:rPr>
        <w:t>万期货保证金给交易所</w:t>
      </w:r>
      <w:r w:rsidR="005D4964">
        <w:rPr>
          <w:rFonts w:hint="eastAsia"/>
        </w:rPr>
        <w:t>，“借到”</w:t>
      </w:r>
      <w:r w:rsidR="005D4964">
        <w:rPr>
          <w:rFonts w:hint="eastAsia"/>
        </w:rPr>
        <w:t>28260</w:t>
      </w:r>
      <w:r w:rsidR="005D4964">
        <w:rPr>
          <w:rFonts w:hint="eastAsia"/>
        </w:rPr>
        <w:t>元，到</w:t>
      </w:r>
      <w:r w:rsidR="005D4964">
        <w:rPr>
          <w:rFonts w:hint="eastAsia"/>
        </w:rPr>
        <w:t>11</w:t>
      </w:r>
      <w:r w:rsidR="005D4964">
        <w:rPr>
          <w:rFonts w:hint="eastAsia"/>
        </w:rPr>
        <w:t>月</w:t>
      </w:r>
      <w:r w:rsidR="005D4964">
        <w:rPr>
          <w:rFonts w:hint="eastAsia"/>
        </w:rPr>
        <w:t>21</w:t>
      </w:r>
      <w:r w:rsidR="005D4964">
        <w:rPr>
          <w:rFonts w:hint="eastAsia"/>
        </w:rPr>
        <w:t>号交割日到期后保证金拿回来</w:t>
      </w:r>
      <w:r w:rsidR="00374A35">
        <w:rPr>
          <w:rFonts w:hint="eastAsia"/>
        </w:rPr>
        <w:t>后再</w:t>
      </w:r>
      <w:r w:rsidR="005D4964">
        <w:rPr>
          <w:rFonts w:hint="eastAsia"/>
        </w:rPr>
        <w:t>要“还”</w:t>
      </w:r>
      <w:r w:rsidR="005D4964">
        <w:rPr>
          <w:rFonts w:hint="eastAsia"/>
        </w:rPr>
        <w:t>12060</w:t>
      </w:r>
      <w:r w:rsidR="005D4964">
        <w:rPr>
          <w:rFonts w:hint="eastAsia"/>
        </w:rPr>
        <w:t>元，我认为</w:t>
      </w:r>
      <w:r w:rsidR="00374A35">
        <w:rPr>
          <w:rFonts w:hint="eastAsia"/>
        </w:rPr>
        <w:t>这是天上掉馅饼</w:t>
      </w:r>
      <w:r w:rsidR="005D4964">
        <w:rPr>
          <w:rFonts w:hint="eastAsia"/>
        </w:rPr>
        <w:t>，是在市场极度</w:t>
      </w:r>
      <w:proofErr w:type="gramStart"/>
      <w:r w:rsidR="005D4964">
        <w:rPr>
          <w:rFonts w:hint="eastAsia"/>
        </w:rPr>
        <w:t>不</w:t>
      </w:r>
      <w:proofErr w:type="gramEnd"/>
      <w:r w:rsidR="005D4964">
        <w:rPr>
          <w:rFonts w:hint="eastAsia"/>
        </w:rPr>
        <w:t>理性的情况下才会有这种套利机会</w:t>
      </w:r>
      <w:r w:rsidR="00374A35">
        <w:rPr>
          <w:rFonts w:hint="eastAsia"/>
        </w:rPr>
        <w:t>，</w:t>
      </w:r>
      <w:r w:rsidR="005D4964">
        <w:rPr>
          <w:rFonts w:hint="eastAsia"/>
        </w:rPr>
        <w:t>才会</w:t>
      </w:r>
      <w:r w:rsidR="00D728CD">
        <w:rPr>
          <w:rFonts w:hint="eastAsia"/>
        </w:rPr>
        <w:t>在</w:t>
      </w:r>
      <w:proofErr w:type="gramStart"/>
      <w:r w:rsidR="00D728CD">
        <w:rPr>
          <w:rFonts w:hint="eastAsia"/>
        </w:rPr>
        <w:t>2450</w:t>
      </w:r>
      <w:r w:rsidR="00D728CD">
        <w:rPr>
          <w:rFonts w:hint="eastAsia"/>
        </w:rPr>
        <w:t>行权点的</w:t>
      </w:r>
      <w:proofErr w:type="gramEnd"/>
      <w:r w:rsidR="00B16CA6" w:rsidRPr="00B16CA6">
        <w:rPr>
          <w:position w:val="-6"/>
        </w:rPr>
        <w:object w:dxaOrig="610" w:dyaOrig="216">
          <v:shape id="_x0000_i1046" type="#_x0000_t75" style="width:30.75pt;height:10.5pt" o:ole="">
            <v:imagedata r:id="rId26" o:title=""/>
          </v:shape>
          <o:OLEObject Type="Embed" ProgID="Equation.Ribbit" ShapeID="_x0000_i1046" DrawAspect="Content" ObjectID="_1475057889" r:id="rId48"/>
        </w:object>
      </w:r>
      <w:r w:rsidR="005D4964">
        <w:rPr>
          <w:rFonts w:hint="eastAsia"/>
        </w:rPr>
        <w:t>出现这么大的价差</w:t>
      </w:r>
      <w:r w:rsidR="003C62FC">
        <w:rPr>
          <w:rFonts w:hint="eastAsia"/>
        </w:rPr>
        <w:t>。</w:t>
      </w:r>
    </w:p>
    <w:p w:rsidR="003C62FC" w:rsidRDefault="003C62FC" w:rsidP="003C62FC">
      <w:pPr>
        <w:jc w:val="left"/>
      </w:pPr>
    </w:p>
    <w:p w:rsidR="00B763AE" w:rsidRDefault="00880255" w:rsidP="003C62FC">
      <w:pPr>
        <w:jc w:val="left"/>
      </w:pPr>
      <w:r>
        <w:rPr>
          <w:rFonts w:hint="eastAsia"/>
        </w:rPr>
        <w:t>注：</w:t>
      </w:r>
      <w:r>
        <w:rPr>
          <w:rFonts w:hint="eastAsia"/>
        </w:rPr>
        <w:t xml:space="preserve"> </w:t>
      </w:r>
      <w:r w:rsidR="003C62FC">
        <w:rPr>
          <w:rFonts w:hint="eastAsia"/>
        </w:rPr>
        <w:t>再解释一下为什么该策略“亏损”也是锁定的，就如前面图所提到做空一张行权点位在</w:t>
      </w:r>
      <w:r w:rsidR="003C62FC">
        <w:rPr>
          <w:rFonts w:hint="eastAsia"/>
        </w:rPr>
        <w:t>2450</w:t>
      </w:r>
      <w:r w:rsidR="00107C0D">
        <w:rPr>
          <w:rFonts w:hint="eastAsia"/>
        </w:rPr>
        <w:t>的看涨期权，</w:t>
      </w:r>
      <w:proofErr w:type="gramStart"/>
      <w:r w:rsidR="00107C0D">
        <w:rPr>
          <w:rFonts w:hint="eastAsia"/>
        </w:rPr>
        <w:t>组合</w:t>
      </w:r>
      <w:r w:rsidR="003C62FC">
        <w:rPr>
          <w:rFonts w:hint="eastAsia"/>
        </w:rPr>
        <w:t>做</w:t>
      </w:r>
      <w:proofErr w:type="gramEnd"/>
      <w:r w:rsidR="003C62FC">
        <w:rPr>
          <w:rFonts w:hint="eastAsia"/>
        </w:rPr>
        <w:t>多一张行权点位同样在</w:t>
      </w:r>
      <w:r w:rsidR="003C62FC">
        <w:rPr>
          <w:rFonts w:hint="eastAsia"/>
        </w:rPr>
        <w:t>2450</w:t>
      </w:r>
      <w:r w:rsidR="003C62FC">
        <w:rPr>
          <w:rFonts w:hint="eastAsia"/>
        </w:rPr>
        <w:t>看跌期权，到最后交割日等同于在</w:t>
      </w:r>
      <w:r w:rsidR="003C62FC">
        <w:rPr>
          <w:rFonts w:hint="eastAsia"/>
        </w:rPr>
        <w:t>2450</w:t>
      </w:r>
      <w:r w:rsidR="003C62FC">
        <w:rPr>
          <w:rFonts w:hint="eastAsia"/>
        </w:rPr>
        <w:t>点我们空了一张期货，</w:t>
      </w:r>
      <w:r w:rsidR="00000705">
        <w:rPr>
          <w:rFonts w:hint="eastAsia"/>
        </w:rPr>
        <w:t>所以</w:t>
      </w:r>
      <w:r w:rsidR="003C62FC">
        <w:rPr>
          <w:rFonts w:hint="eastAsia"/>
        </w:rPr>
        <w:t>再加上第三笔交易做多一张</w:t>
      </w:r>
      <w:r w:rsidR="003C62FC">
        <w:rPr>
          <w:rFonts w:hint="eastAsia"/>
        </w:rPr>
        <w:t>IF1411</w:t>
      </w:r>
      <w:r w:rsidR="003C62FC">
        <w:rPr>
          <w:rFonts w:hint="eastAsia"/>
        </w:rPr>
        <w:t>在</w:t>
      </w:r>
      <w:r w:rsidR="00C33623">
        <w:rPr>
          <w:rFonts w:hint="eastAsia"/>
        </w:rPr>
        <w:t>当前</w:t>
      </w:r>
      <w:r w:rsidR="003C62FC">
        <w:rPr>
          <w:rFonts w:hint="eastAsia"/>
        </w:rPr>
        <w:t>2490.2</w:t>
      </w:r>
      <w:r w:rsidR="00000705">
        <w:rPr>
          <w:rFonts w:hint="eastAsia"/>
        </w:rPr>
        <w:t>点，就相当于交割日</w:t>
      </w:r>
      <w:r w:rsidR="003C62FC">
        <w:rPr>
          <w:rFonts w:hint="eastAsia"/>
        </w:rPr>
        <w:t>我们空</w:t>
      </w:r>
      <w:r w:rsidR="00000705">
        <w:rPr>
          <w:rFonts w:hint="eastAsia"/>
        </w:rPr>
        <w:t>期货</w:t>
      </w:r>
      <w:r w:rsidR="003C62FC">
        <w:rPr>
          <w:rFonts w:hint="eastAsia"/>
        </w:rPr>
        <w:t>在</w:t>
      </w:r>
      <w:r w:rsidR="003C62FC">
        <w:rPr>
          <w:rFonts w:hint="eastAsia"/>
        </w:rPr>
        <w:t>2450</w:t>
      </w:r>
      <w:r w:rsidR="003C62FC">
        <w:rPr>
          <w:rFonts w:hint="eastAsia"/>
        </w:rPr>
        <w:t>然后</w:t>
      </w:r>
      <w:r w:rsidR="00000705">
        <w:rPr>
          <w:rFonts w:hint="eastAsia"/>
        </w:rPr>
        <w:t>最后</w:t>
      </w:r>
      <w:r w:rsidR="003C62FC">
        <w:rPr>
          <w:rFonts w:hint="eastAsia"/>
        </w:rPr>
        <w:t>2490.2</w:t>
      </w:r>
      <w:r w:rsidR="003C62FC">
        <w:rPr>
          <w:rFonts w:hint="eastAsia"/>
        </w:rPr>
        <w:t>割掉。</w:t>
      </w:r>
    </w:p>
    <w:p w:rsidR="00B763AE" w:rsidRDefault="00B763AE" w:rsidP="003C62FC">
      <w:pPr>
        <w:jc w:val="left"/>
      </w:pPr>
    </w:p>
    <w:p w:rsidR="003C62FC" w:rsidRDefault="00E14082" w:rsidP="003C62FC">
      <w:pPr>
        <w:jc w:val="left"/>
      </w:pPr>
      <w:r>
        <w:rPr>
          <w:rFonts w:hint="eastAsia"/>
        </w:rPr>
        <w:t>从另一个角度，假定交割日</w:t>
      </w:r>
      <w:r>
        <w:rPr>
          <w:rFonts w:hint="eastAsia"/>
        </w:rPr>
        <w:t>300</w:t>
      </w:r>
      <w:r>
        <w:rPr>
          <w:rFonts w:hint="eastAsia"/>
        </w:rPr>
        <w:t>指数最后两小时平均值是</w:t>
      </w:r>
      <w:r>
        <w:rPr>
          <w:rFonts w:hint="eastAsia"/>
        </w:rPr>
        <w:t>S</w:t>
      </w:r>
      <w:r>
        <w:rPr>
          <w:rFonts w:hint="eastAsia"/>
        </w:rPr>
        <w:t>，我们两张期权的</w:t>
      </w:r>
      <w:r w:rsidR="00B763AE">
        <w:rPr>
          <w:rFonts w:hint="eastAsia"/>
        </w:rPr>
        <w:t>总共的</w:t>
      </w:r>
      <w:r>
        <w:rPr>
          <w:rFonts w:hint="eastAsia"/>
        </w:rPr>
        <w:t>损益</w:t>
      </w:r>
      <w:r>
        <w:rPr>
          <w:rFonts w:hint="eastAsia"/>
        </w:rPr>
        <w:t>P&amp;L</w:t>
      </w:r>
      <w:r>
        <w:rPr>
          <w:rFonts w:hint="eastAsia"/>
        </w:rPr>
        <w:t>是</w:t>
      </w:r>
      <w:r w:rsidR="00597D34" w:rsidRPr="00597D34">
        <w:rPr>
          <w:position w:val="-6"/>
        </w:rPr>
        <w:object w:dxaOrig="620" w:dyaOrig="216">
          <v:shape id="_x0000_i1047" type="#_x0000_t75" style="width:31.5pt;height:10.5pt" o:ole="">
            <v:imagedata r:id="rId49" o:title=""/>
          </v:shape>
          <o:OLEObject Type="Embed" ProgID="Equation.Ribbit" ShapeID="_x0000_i1047" DrawAspect="Content" ObjectID="_1475057890" r:id="rId50"/>
        </w:object>
      </w:r>
      <w:r>
        <w:rPr>
          <w:rFonts w:hint="eastAsia"/>
        </w:rPr>
        <w:t>，一张期货的损益</w:t>
      </w:r>
      <w:r>
        <w:rPr>
          <w:rFonts w:hint="eastAsia"/>
        </w:rPr>
        <w:t>P&amp;L</w:t>
      </w:r>
      <w:r>
        <w:rPr>
          <w:rFonts w:hint="eastAsia"/>
        </w:rPr>
        <w:t>是</w:t>
      </w:r>
      <w:r w:rsidR="00597D34" w:rsidRPr="00597D34">
        <w:rPr>
          <w:position w:val="-6"/>
        </w:rPr>
        <w:object w:dxaOrig="585" w:dyaOrig="216">
          <v:shape id="_x0000_i1048" type="#_x0000_t75" style="width:29.25pt;height:10.5pt" o:ole="">
            <v:imagedata r:id="rId51" o:title=""/>
          </v:shape>
          <o:OLEObject Type="Embed" ProgID="Equation.Ribbit" ShapeID="_x0000_i1048" DrawAspect="Content" ObjectID="_1475057891" r:id="rId52"/>
        </w:object>
      </w:r>
      <w:r>
        <w:rPr>
          <w:rFonts w:hint="eastAsia"/>
        </w:rPr>
        <w:t>，</w:t>
      </w:r>
      <w:r w:rsidR="00597D34">
        <w:rPr>
          <w:rFonts w:hint="eastAsia"/>
        </w:rPr>
        <w:t>其中</w:t>
      </w:r>
      <w:r w:rsidR="00597D34" w:rsidRPr="00597D34">
        <w:rPr>
          <w:position w:val="-6"/>
        </w:rPr>
        <w:object w:dxaOrig="2097" w:dyaOrig="230">
          <v:shape id="_x0000_i1049" type="#_x0000_t75" style="width:105pt;height:11.25pt" o:ole="">
            <v:imagedata r:id="rId53" o:title=""/>
          </v:shape>
          <o:OLEObject Type="Embed" ProgID="Equation.Ribbit" ShapeID="_x0000_i1049" DrawAspect="Content" ObjectID="_1475057892" r:id="rId54"/>
        </w:object>
      </w:r>
      <w:r w:rsidR="00597D34">
        <w:rPr>
          <w:rFonts w:hint="eastAsia"/>
        </w:rPr>
        <w:t>，合起来损益就是：</w:t>
      </w:r>
      <w:r w:rsidR="00597D34" w:rsidRPr="00597D34">
        <w:rPr>
          <w:position w:val="-8"/>
        </w:rPr>
        <w:object w:dxaOrig="5170" w:dyaOrig="264">
          <v:shape id="_x0000_i1050" type="#_x0000_t75" style="width:258.75pt;height:12.75pt" o:ole="">
            <v:imagedata r:id="rId55" o:title=""/>
          </v:shape>
          <o:OLEObject Type="Embed" ProgID="Equation.Ribbit" ShapeID="_x0000_i1050" DrawAspect="Content" ObjectID="_1475057893" r:id="rId56"/>
        </w:object>
      </w:r>
      <w:r w:rsidR="00D736B2">
        <w:rPr>
          <w:rFonts w:hint="eastAsia"/>
        </w:rPr>
        <w:t>点</w:t>
      </w:r>
    </w:p>
    <w:p w:rsidR="003C62FC" w:rsidRPr="003C62FC" w:rsidRDefault="003C62FC" w:rsidP="003C62FC">
      <w:pPr>
        <w:jc w:val="left"/>
      </w:pPr>
    </w:p>
    <w:p w:rsidR="006B3B7F" w:rsidRDefault="006B3B7F" w:rsidP="005D4964">
      <w:pPr>
        <w:jc w:val="left"/>
      </w:pPr>
      <w:r>
        <w:rPr>
          <w:rFonts w:hint="eastAsia"/>
        </w:rPr>
        <w:t>推广：</w:t>
      </w:r>
    </w:p>
    <w:p w:rsidR="00B561F3" w:rsidRDefault="00B561F3" w:rsidP="005D4964">
      <w:pPr>
        <w:jc w:val="left"/>
      </w:pPr>
      <w:r>
        <w:rPr>
          <w:rFonts w:hint="eastAsia"/>
        </w:rPr>
        <w:t>假定期权行权点位为</w:t>
      </w:r>
      <w:r w:rsidRPr="00B561F3">
        <w:rPr>
          <w:position w:val="-6"/>
        </w:rPr>
        <w:object w:dxaOrig="204" w:dyaOrig="230">
          <v:shape id="_x0000_i1051" type="#_x0000_t75" style="width:10.5pt;height:11.25pt" o:ole="">
            <v:imagedata r:id="rId11" o:title=""/>
          </v:shape>
          <o:OLEObject Type="Embed" ProgID="Equation.Ribbit" ShapeID="_x0000_i1051" DrawAspect="Content" ObjectID="_1475057894" r:id="rId57"/>
        </w:object>
      </w:r>
      <w:r>
        <w:rPr>
          <w:rFonts w:hint="eastAsia"/>
        </w:rPr>
        <w:t>，期货点位在</w:t>
      </w:r>
      <w:r w:rsidRPr="00B561F3">
        <w:rPr>
          <w:position w:val="-6"/>
        </w:rPr>
        <w:object w:dxaOrig="174" w:dyaOrig="230">
          <v:shape id="_x0000_i1052" type="#_x0000_t75" style="width:9pt;height:11.25pt" o:ole="">
            <v:imagedata r:id="rId58" o:title=""/>
          </v:shape>
          <o:OLEObject Type="Embed" ProgID="Equation.Ribbit" ShapeID="_x0000_i1052" DrawAspect="Content" ObjectID="_1475057895" r:id="rId59"/>
        </w:object>
      </w:r>
      <w:r>
        <w:rPr>
          <w:rFonts w:hint="eastAsia"/>
        </w:rPr>
        <w:t>,</w:t>
      </w:r>
      <w:r w:rsidR="003A4C9E">
        <w:rPr>
          <w:rFonts w:hint="eastAsia"/>
        </w:rPr>
        <w:t>我们</w:t>
      </w:r>
      <w:r>
        <w:rPr>
          <w:rFonts w:hint="eastAsia"/>
        </w:rPr>
        <w:t>分两种情况</w:t>
      </w:r>
      <w:r w:rsidR="003A4C9E">
        <w:rPr>
          <w:rFonts w:hint="eastAsia"/>
        </w:rPr>
        <w:t>讨论。</w:t>
      </w:r>
    </w:p>
    <w:p w:rsidR="00B561F3" w:rsidRPr="00B561F3" w:rsidRDefault="00B561F3" w:rsidP="005D4964">
      <w:pPr>
        <w:jc w:val="left"/>
        <w:rPr>
          <w:b/>
        </w:rPr>
      </w:pPr>
      <w:r w:rsidRPr="00B561F3">
        <w:rPr>
          <w:rFonts w:hint="eastAsia"/>
          <w:b/>
        </w:rPr>
        <w:t>情形</w:t>
      </w:r>
      <w:proofErr w:type="gramStart"/>
      <w:r w:rsidRPr="00B561F3">
        <w:rPr>
          <w:rFonts w:hint="eastAsia"/>
          <w:b/>
        </w:rPr>
        <w:t>一</w:t>
      </w:r>
      <w:proofErr w:type="gramEnd"/>
      <w:r w:rsidRPr="00B561F3">
        <w:rPr>
          <w:rFonts w:hint="eastAsia"/>
          <w:b/>
        </w:rPr>
        <w:t xml:space="preserve">：　</w:t>
      </w:r>
      <w:r w:rsidR="00080541" w:rsidRPr="00683C2D">
        <w:rPr>
          <w:position w:val="-6"/>
        </w:rPr>
        <w:object w:dxaOrig="666" w:dyaOrig="232">
          <v:shape id="_x0000_i1053" type="#_x0000_t75" style="width:33pt;height:11.25pt" o:ole="">
            <v:imagedata r:id="rId60" o:title=""/>
          </v:shape>
          <o:OLEObject Type="Embed" ProgID="Equation.Ribbit" ShapeID="_x0000_i1053" DrawAspect="Content" ObjectID="_1475057896" r:id="rId61"/>
        </w:object>
      </w:r>
    </w:p>
    <w:p w:rsidR="000B2A52" w:rsidRDefault="009545E2" w:rsidP="005D4964">
      <w:pPr>
        <w:jc w:val="left"/>
      </w:pPr>
      <w:r>
        <w:rPr>
          <w:rFonts w:hint="eastAsia"/>
        </w:rPr>
        <w:t>对于所有行权价格点数</w:t>
      </w:r>
      <w:r w:rsidR="001B0545" w:rsidRPr="00683C2D">
        <w:rPr>
          <w:position w:val="-6"/>
        </w:rPr>
        <w:object w:dxaOrig="666" w:dyaOrig="232">
          <v:shape id="_x0000_i1054" type="#_x0000_t75" style="width:33pt;height:11.25pt" o:ole="">
            <v:imagedata r:id="rId60" o:title=""/>
          </v:shape>
          <o:OLEObject Type="Embed" ProgID="Equation.Ribbit" ShapeID="_x0000_i1054" DrawAspect="Content" ObjectID="_1475057897" r:id="rId62"/>
        </w:object>
      </w:r>
      <w:r w:rsidR="008E76AD">
        <w:rPr>
          <w:rFonts w:hint="eastAsia"/>
        </w:rPr>
        <w:t>（</w:t>
      </w:r>
      <w:r>
        <w:rPr>
          <w:rFonts w:hint="eastAsia"/>
        </w:rPr>
        <w:t>当前</w:t>
      </w:r>
      <w:r>
        <w:rPr>
          <w:rFonts w:hint="eastAsia"/>
        </w:rPr>
        <w:t>IF1411</w:t>
      </w:r>
      <w:r w:rsidR="00997DEF">
        <w:rPr>
          <w:rFonts w:hint="eastAsia"/>
        </w:rPr>
        <w:t>期货点位</w:t>
      </w:r>
      <w:r w:rsidR="008E76AD">
        <w:rPr>
          <w:rFonts w:hint="eastAsia"/>
        </w:rPr>
        <w:t>）</w:t>
      </w:r>
      <w:r w:rsidR="006B3B7F">
        <w:rPr>
          <w:rFonts w:hint="eastAsia"/>
        </w:rPr>
        <w:t>，都可以用这种锁定当前收益和未来亏损的“</w:t>
      </w:r>
      <w:r w:rsidR="001E0483">
        <w:rPr>
          <w:rFonts w:hint="eastAsia"/>
        </w:rPr>
        <w:t>向交易所</w:t>
      </w:r>
      <w:r w:rsidR="006B3B7F">
        <w:rPr>
          <w:rFonts w:hint="eastAsia"/>
        </w:rPr>
        <w:t>借钱”策略，</w:t>
      </w:r>
      <w:r w:rsidR="003A75F8">
        <w:rPr>
          <w:rFonts w:hint="eastAsia"/>
        </w:rPr>
        <w:t>用保证金锁定一个无风险</w:t>
      </w:r>
      <w:r w:rsidR="006B3B7F">
        <w:rPr>
          <w:rFonts w:hint="eastAsia"/>
        </w:rPr>
        <w:t>收益率，有计算公式如下计算无风险</w:t>
      </w:r>
      <w:r w:rsidR="001E3BC8">
        <w:rPr>
          <w:rFonts w:hint="eastAsia"/>
        </w:rPr>
        <w:t>（</w:t>
      </w:r>
      <w:r w:rsidR="001E3BC8">
        <w:rPr>
          <w:rFonts w:hint="eastAsia"/>
        </w:rPr>
        <w:t>risk free</w:t>
      </w:r>
      <w:r w:rsidR="001E3BC8">
        <w:rPr>
          <w:rFonts w:hint="eastAsia"/>
        </w:rPr>
        <w:t>）</w:t>
      </w:r>
      <w:proofErr w:type="gramStart"/>
      <w:r w:rsidR="000C3823">
        <w:rPr>
          <w:rFonts w:hint="eastAsia"/>
        </w:rPr>
        <w:t>年化</w:t>
      </w:r>
      <w:r w:rsidR="006B3B7F">
        <w:rPr>
          <w:rFonts w:hint="eastAsia"/>
        </w:rPr>
        <w:t>收益率</w:t>
      </w:r>
      <w:proofErr w:type="gramEnd"/>
      <w:r w:rsidR="003F1AC1" w:rsidRPr="003F1AC1">
        <w:rPr>
          <w:position w:val="-6"/>
        </w:rPr>
        <w:object w:dxaOrig="106" w:dyaOrig="178">
          <v:shape id="_x0000_i1055" type="#_x0000_t75" style="width:5.25pt;height:9pt" o:ole="">
            <v:imagedata r:id="rId63" o:title=""/>
          </v:shape>
          <o:OLEObject Type="Embed" ProgID="Equation.Ribbit" ShapeID="_x0000_i1055" DrawAspect="Content" ObjectID="_1475057898" r:id="rId64"/>
        </w:object>
      </w:r>
      <w:r w:rsidR="006B3B7F">
        <w:rPr>
          <w:rFonts w:hint="eastAsia"/>
        </w:rPr>
        <w:t>：</w:t>
      </w:r>
      <w:r w:rsidR="007A38BB">
        <w:rPr>
          <w:rFonts w:hint="eastAsia"/>
        </w:rPr>
        <w:t xml:space="preserve"> </w:t>
      </w:r>
    </w:p>
    <w:p w:rsidR="000B2A52" w:rsidRDefault="00C84AD0" w:rsidP="000B2A52">
      <w:pPr>
        <w:pStyle w:val="DisplayEquationAurora"/>
      </w:pPr>
      <w:r>
        <w:fldChar w:fldCharType="begin"/>
      </w:r>
      <w:r>
        <w:instrText xml:space="preserve"> MACROBUTTON AuroraSupport.EditInitialCounterValues </w:instrText>
      </w:r>
      <w:r w:rsidRPr="00C84AD0">
        <w:rPr>
          <w:rStyle w:val="SectionBreakAurora"/>
        </w:rPr>
        <w:instrText>[Beginning of the document]</w:instrText>
      </w:r>
      <w:r>
        <w:fldChar w:fldCharType="begin">
          <w:fldData xml:space="preserve">YQB1AHIAbwByAGEALQBhAHUAdABvAC0AbQBhAHIAawBlAHIAOgBkAG8AYwB1AG0AZQBuAHQA
</w:fldData>
        </w:fldChar>
      </w:r>
      <w:r>
        <w:instrText xml:space="preserve"> ADDIN </w:instrText>
      </w:r>
      <w:r>
        <w:fldChar w:fldCharType="end"/>
      </w:r>
      <w:r>
        <w:fldChar w:fldCharType="end"/>
      </w:r>
      <w:r>
        <w:fldChar w:fldCharType="begin"/>
      </w:r>
      <w:r>
        <w:instrText xml:space="preserve"> MACROBUTTON AuroraSupport.NoMacro </w:instrText>
      </w:r>
      <w:r w:rsidRPr="00C84AD0">
        <w:rPr>
          <w:rStyle w:val="SectionBreakAurora"/>
        </w:rPr>
        <w:instrText>[Automatic section break]</w:instrText>
      </w:r>
      <w:r>
        <w:fldChar w:fldCharType="begin">
          <w:fldData xml:space="preserve">YQB1AHIAbwByAGEALQBhAHUAdABvAC0AbQBhAHIAawBlAHIAOgBzAGUAYwB0AGkAbwBuAA==
</w:fldData>
        </w:fldChar>
      </w:r>
      <w:r>
        <w:instrText xml:space="preserve"> ADDIN </w:instrText>
      </w:r>
      <w:r>
        <w:fldChar w:fldCharType="end"/>
      </w:r>
      <w:r>
        <w:fldChar w:fldCharType="end"/>
      </w:r>
      <w:r w:rsidR="001E3BC8">
        <w:tab/>
      </w:r>
      <w:r w:rsidR="003D40A3" w:rsidRPr="001E3BC8">
        <w:rPr>
          <w:position w:val="-8"/>
        </w:rPr>
        <w:object w:dxaOrig="3360" w:dyaOrig="297">
          <v:shape id="_x0000_i1056" type="#_x0000_t75" style="width:168pt;height:15pt" o:ole="">
            <v:imagedata r:id="rId65" o:title=""/>
          </v:shape>
          <o:OLEObject Type="Embed" ProgID="Equation.Ribbit" ShapeID="_x0000_i1056" DrawAspect="Content" ObjectID="_1475057899" r:id="rId66"/>
        </w:object>
      </w:r>
      <w:r w:rsidR="001E3BC8">
        <w:tab/>
      </w:r>
      <w:r w:rsidR="001E3BC8">
        <w:fldChar w:fldCharType="begin"/>
      </w:r>
      <w:r w:rsidR="001E3BC8">
        <w:instrText xml:space="preserve"> MACROBUTTON AuroraSupport.PasteReferenceOrEditStyle (</w:instrText>
      </w:r>
      <w:r w:rsidR="001E3BC8">
        <w:fldChar w:fldCharType="begin"/>
      </w:r>
      <w:r w:rsidR="001E3BC8">
        <w:instrText xml:space="preserve"> IF 0 = </w:instrText>
      </w:r>
      <w:fldSimple w:instr=" SEQ EqChapter \c \* arabic ">
        <w:r>
          <w:rPr>
            <w:noProof/>
          </w:rPr>
          <w:instrText>0</w:instrText>
        </w:r>
      </w:fldSimple>
      <w:r w:rsidR="001E3BC8">
        <w:instrText xml:space="preserve"> "" "</w:instrText>
      </w:r>
      <w:r w:rsidR="00AC3881">
        <w:fldChar w:fldCharType="begin"/>
      </w:r>
      <w:r w:rsidR="00AC3881">
        <w:instrText xml:space="preserve"> SEQ EqChapter \c \* arabic \* MERGEFORMAT </w:instrText>
      </w:r>
      <w:r w:rsidR="00AC3881">
        <w:fldChar w:fldCharType="separate"/>
      </w:r>
      <w:r w:rsidR="001E3BC8">
        <w:rPr>
          <w:noProof/>
        </w:rPr>
        <w:instrText>0</w:instrText>
      </w:r>
      <w:r w:rsidR="00AC3881">
        <w:rPr>
          <w:noProof/>
        </w:rPr>
        <w:fldChar w:fldCharType="end"/>
      </w:r>
      <w:r w:rsidR="001E3BC8">
        <w:instrText>."</w:instrText>
      </w:r>
      <w:r w:rsidR="001E3BC8">
        <w:fldChar w:fldCharType="end"/>
      </w:r>
      <w:r w:rsidR="001E3BC8">
        <w:fldChar w:fldCharType="begin"/>
      </w:r>
      <w:r w:rsidR="001E3BC8">
        <w:instrText xml:space="preserve"> IF 0 = </w:instrText>
      </w:r>
      <w:fldSimple w:instr=" SEQ EqSection \c \* arabic ">
        <w:r>
          <w:rPr>
            <w:noProof/>
          </w:rPr>
          <w:instrText>0</w:instrText>
        </w:r>
      </w:fldSimple>
      <w:r w:rsidR="001E3BC8">
        <w:instrText xml:space="preserve"> "" "</w:instrText>
      </w:r>
      <w:r w:rsidR="00AC3881">
        <w:fldChar w:fldCharType="begin"/>
      </w:r>
      <w:r w:rsidR="00AC3881">
        <w:instrText xml:space="preserve"> SEQ EqSection \c \* arabic \* MERGEFORMAT </w:instrText>
      </w:r>
      <w:r w:rsidR="00AC3881">
        <w:fldChar w:fldCharType="separate"/>
      </w:r>
      <w:r w:rsidR="001E3BC8">
        <w:rPr>
          <w:noProof/>
        </w:rPr>
        <w:instrText>0</w:instrText>
      </w:r>
      <w:r w:rsidR="00AC3881">
        <w:rPr>
          <w:noProof/>
        </w:rPr>
        <w:fldChar w:fldCharType="end"/>
      </w:r>
      <w:r w:rsidR="001E3BC8">
        <w:instrText>."</w:instrText>
      </w:r>
      <w:r w:rsidR="001E3BC8">
        <w:fldChar w:fldCharType="end"/>
      </w:r>
      <w:r w:rsidR="00AC3881">
        <w:fldChar w:fldCharType="begin"/>
      </w:r>
      <w:r w:rsidR="00AC3881">
        <w:instrText xml:space="preserve"> SEQ Eq \* arabic \* MERGEFORMAT </w:instrText>
      </w:r>
      <w:r w:rsidR="00AC3881">
        <w:fldChar w:fldCharType="separate"/>
      </w:r>
      <w:r>
        <w:rPr>
          <w:noProof/>
        </w:rPr>
        <w:instrText>1</w:instrText>
      </w:r>
      <w:r w:rsidR="00AC3881">
        <w:rPr>
          <w:noProof/>
        </w:rPr>
        <w:fldChar w:fldCharType="end"/>
      </w:r>
      <w:r w:rsidR="001E3BC8">
        <w:instrText>)</w:instrText>
      </w:r>
      <w:r w:rsidR="001E3BC8">
        <w:fldChar w:fldCharType="begin">
          <w:fldData xml:space="preserve">YQB1AHIAbwByAGEALQBlAHEAdQBhAHQAaQBvAG4ALQBuAHUAbQBiAGUAcgA6ACwAKAA/AFsAIwBD
ADEALgBdAD8AWwAjAFMAMQAuAF0AIwBFADEAKQA=
</w:fldData>
        </w:fldChar>
      </w:r>
      <w:r w:rsidR="001E3BC8">
        <w:instrText xml:space="preserve"> ADDIN </w:instrText>
      </w:r>
      <w:r w:rsidR="001E3BC8">
        <w:fldChar w:fldCharType="end"/>
      </w:r>
      <w:r w:rsidR="001E3BC8">
        <w:fldChar w:fldCharType="end"/>
      </w:r>
    </w:p>
    <w:p w:rsidR="001E0483" w:rsidRDefault="001E3BC8" w:rsidP="005D4964">
      <w:pPr>
        <w:jc w:val="left"/>
      </w:pPr>
      <w:r>
        <w:rPr>
          <w:rFonts w:hint="eastAsia"/>
        </w:rPr>
        <w:t>公式</w:t>
      </w:r>
      <w:r w:rsidR="00AE18A3">
        <w:rPr>
          <w:rFonts w:hint="eastAsia"/>
        </w:rPr>
        <w:t>中</w:t>
      </w:r>
      <w:r w:rsidR="003F1AC1" w:rsidRPr="003F1AC1">
        <w:rPr>
          <w:position w:val="-6"/>
        </w:rPr>
        <w:object w:dxaOrig="166" w:dyaOrig="228">
          <v:shape id="_x0000_i1057" type="#_x0000_t75" style="width:8.25pt;height:11.25pt" o:ole="">
            <v:imagedata r:id="rId67" o:title=""/>
          </v:shape>
          <o:OLEObject Type="Embed" ProgID="Equation.Ribbit" ShapeID="_x0000_i1057" DrawAspect="Content" ObjectID="_1475057900" r:id="rId68"/>
        </w:object>
      </w:r>
      <w:r w:rsidR="00AE18A3">
        <w:rPr>
          <w:rFonts w:hint="eastAsia"/>
        </w:rPr>
        <w:t>是合约到期时间</w:t>
      </w:r>
      <w:r w:rsidR="003F1AC1">
        <w:rPr>
          <w:rFonts w:hint="eastAsia"/>
        </w:rPr>
        <w:t>，</w:t>
      </w:r>
      <w:r w:rsidR="003F1AC1" w:rsidRPr="003F1AC1">
        <w:rPr>
          <w:position w:val="-6"/>
        </w:rPr>
        <w:object w:dxaOrig="174" w:dyaOrig="230">
          <v:shape id="_x0000_i1058" type="#_x0000_t75" style="width:9pt;height:11.25pt" o:ole="">
            <v:imagedata r:id="rId69" o:title=""/>
          </v:shape>
          <o:OLEObject Type="Embed" ProgID="Equation.Ribbit" ShapeID="_x0000_i1058" DrawAspect="Content" ObjectID="_1475057901" r:id="rId70"/>
        </w:object>
      </w:r>
      <w:r w:rsidR="003F1AC1">
        <w:rPr>
          <w:rFonts w:hint="eastAsia"/>
        </w:rPr>
        <w:t>是期货保证金，并且假定期货保证金不产生利息。</w:t>
      </w:r>
    </w:p>
    <w:p w:rsidR="001E0483" w:rsidRDefault="001E0483" w:rsidP="005D4964">
      <w:pPr>
        <w:jc w:val="left"/>
      </w:pPr>
    </w:p>
    <w:p w:rsidR="001E0483" w:rsidRDefault="003F1AC1" w:rsidP="005D4964">
      <w:pPr>
        <w:jc w:val="left"/>
      </w:pPr>
      <w:r>
        <w:rPr>
          <w:rFonts w:hint="eastAsia"/>
        </w:rPr>
        <w:t>注意：</w:t>
      </w:r>
      <w:r w:rsidR="00FD7BC9">
        <w:rPr>
          <w:rFonts w:hint="eastAsia"/>
        </w:rPr>
        <w:t>从</w:t>
      </w:r>
      <w:bookmarkStart w:id="3" w:name="_GoBack"/>
      <w:bookmarkEnd w:id="3"/>
      <w:r>
        <w:rPr>
          <w:rFonts w:hint="eastAsia"/>
        </w:rPr>
        <w:t>这个公式中可以看到</w:t>
      </w:r>
      <w:r w:rsidR="007C218F">
        <w:rPr>
          <w:rFonts w:hint="eastAsia"/>
        </w:rPr>
        <w:t>：我们是希望</w:t>
      </w:r>
      <w:r w:rsidR="007A38BB" w:rsidRPr="00B16CA6">
        <w:rPr>
          <w:position w:val="-6"/>
        </w:rPr>
        <w:object w:dxaOrig="1010" w:dyaOrig="225">
          <v:shape id="_x0000_i1059" type="#_x0000_t75" style="width:50.25pt;height:11.25pt" o:ole="">
            <v:imagedata r:id="rId71" o:title=""/>
          </v:shape>
          <o:OLEObject Type="Embed" ProgID="Equation.Ribbit" ShapeID="_x0000_i1059" DrawAspect="Content" ObjectID="_1475057902" r:id="rId72"/>
        </w:object>
      </w:r>
      <w:r w:rsidR="007A38BB">
        <w:rPr>
          <w:rFonts w:hint="eastAsia"/>
        </w:rPr>
        <w:t>且</w:t>
      </w:r>
      <w:r w:rsidR="007A38BB" w:rsidRPr="007A38BB">
        <w:rPr>
          <w:position w:val="-6"/>
        </w:rPr>
        <w:object w:dxaOrig="610" w:dyaOrig="216">
          <v:shape id="_x0000_i1060" type="#_x0000_t75" style="width:30.75pt;height:10.5pt" o:ole="">
            <v:imagedata r:id="rId26" o:title=""/>
          </v:shape>
          <o:OLEObject Type="Embed" ProgID="Equation.Ribbit" ShapeID="_x0000_i1060" DrawAspect="Content" ObjectID="_1475057903" r:id="rId73"/>
        </w:object>
      </w:r>
      <w:r w:rsidR="007C218F">
        <w:rPr>
          <w:rFonts w:hint="eastAsia"/>
        </w:rPr>
        <w:t>越大越好，从而</w:t>
      </w:r>
      <w:r w:rsidR="003D40A3" w:rsidRPr="007C218F">
        <w:rPr>
          <w:position w:val="-12"/>
        </w:rPr>
        <w:object w:dxaOrig="946" w:dyaOrig="369">
          <v:shape id="_x0000_i1061" type="#_x0000_t75" style="width:47.25pt;height:18.75pt" o:ole="">
            <v:imagedata r:id="rId74" o:title=""/>
          </v:shape>
          <o:OLEObject Type="Embed" ProgID="Equation.Ribbit" ShapeID="_x0000_i1061" DrawAspect="Content" ObjectID="_1475057904" r:id="rId75"/>
        </w:object>
      </w:r>
      <w:r w:rsidR="007C218F">
        <w:rPr>
          <w:rFonts w:hint="eastAsia"/>
        </w:rPr>
        <w:t>这个比值越小越好，前面那个套利极端的例子</w:t>
      </w:r>
      <w:r w:rsidR="007A38BB">
        <w:rPr>
          <w:rFonts w:hint="eastAsia"/>
        </w:rPr>
        <w:t>假定</w:t>
      </w:r>
      <w:r w:rsidR="003D40A3">
        <w:rPr>
          <w:rFonts w:hint="eastAsia"/>
        </w:rPr>
        <w:t>期货</w:t>
      </w:r>
      <w:r w:rsidR="007A38BB">
        <w:rPr>
          <w:rFonts w:hint="eastAsia"/>
        </w:rPr>
        <w:t>保证金是</w:t>
      </w:r>
      <w:r w:rsidR="007A38BB">
        <w:rPr>
          <w:rFonts w:hint="eastAsia"/>
        </w:rPr>
        <w:t>15</w:t>
      </w:r>
      <w:r w:rsidR="007A38BB">
        <w:rPr>
          <w:rFonts w:hint="eastAsia"/>
        </w:rPr>
        <w:t>万，可以算</w:t>
      </w:r>
      <w:r w:rsidR="007C218F">
        <w:rPr>
          <w:rFonts w:hint="eastAsia"/>
        </w:rPr>
        <w:t>出这个比值</w:t>
      </w:r>
      <w:r w:rsidR="001E0483">
        <w:rPr>
          <w:rFonts w:hint="eastAsia"/>
        </w:rPr>
        <w:t xml:space="preserve">: </w:t>
      </w:r>
    </w:p>
    <w:p w:rsidR="001E0483" w:rsidRDefault="001E0483" w:rsidP="001E0483">
      <w:pPr>
        <w:pStyle w:val="DisplayEquationAurora"/>
      </w:pPr>
      <w:r>
        <w:tab/>
      </w:r>
      <w:r w:rsidR="003D40A3" w:rsidRPr="001E0483">
        <w:rPr>
          <w:position w:val="-18"/>
        </w:rPr>
        <w:object w:dxaOrig="6798" w:dyaOrig="513">
          <v:shape id="_x0000_i1062" type="#_x0000_t75" style="width:339.75pt;height:25.5pt" o:ole="">
            <v:imagedata r:id="rId76" o:title=""/>
          </v:shape>
          <o:OLEObject Type="Embed" ProgID="Equation.Ribbit" ShapeID="_x0000_i1062" DrawAspect="Content" ObjectID="_1475057905" r:id="rId77"/>
        </w:object>
      </w:r>
    </w:p>
    <w:p w:rsidR="003F1AC1" w:rsidRDefault="003D40A3" w:rsidP="005D4964">
      <w:pPr>
        <w:jc w:val="left"/>
      </w:pPr>
      <w:r>
        <w:rPr>
          <w:rFonts w:hint="eastAsia"/>
        </w:rPr>
        <w:t>今天</w:t>
      </w:r>
      <w:r>
        <w:rPr>
          <w:rFonts w:hint="eastAsia"/>
        </w:rPr>
        <w:t>10</w:t>
      </w:r>
      <w:r>
        <w:rPr>
          <w:rFonts w:hint="eastAsia"/>
        </w:rPr>
        <w:t>月</w:t>
      </w:r>
      <w:r>
        <w:rPr>
          <w:rFonts w:hint="eastAsia"/>
        </w:rPr>
        <w:t>8</w:t>
      </w:r>
      <w:r>
        <w:rPr>
          <w:rFonts w:hint="eastAsia"/>
        </w:rPr>
        <w:t>日距离交割日还有</w:t>
      </w:r>
      <w:r>
        <w:rPr>
          <w:rFonts w:hint="eastAsia"/>
        </w:rPr>
        <w:t>44</w:t>
      </w:r>
      <w:r>
        <w:rPr>
          <w:rFonts w:hint="eastAsia"/>
        </w:rPr>
        <w:t>天，</w:t>
      </w:r>
      <w:r w:rsidR="0052292F">
        <w:rPr>
          <w:rFonts w:hint="eastAsia"/>
        </w:rPr>
        <w:t>从</w:t>
      </w:r>
      <w:r w:rsidRPr="0052292F">
        <w:rPr>
          <w:position w:val="-6"/>
        </w:rPr>
        <w:object w:dxaOrig="2169" w:dyaOrig="314">
          <v:shape id="_x0000_i1063" type="#_x0000_t75" style="width:108pt;height:15.75pt" o:ole="">
            <v:imagedata r:id="rId78" o:title=""/>
          </v:shape>
          <o:OLEObject Type="Embed" ProgID="Equation.Ribbit" ShapeID="_x0000_i1063" DrawAspect="Content" ObjectID="_1475057906" r:id="rId79"/>
        </w:object>
      </w:r>
      <w:r w:rsidR="0052292F">
        <w:rPr>
          <w:rFonts w:hint="eastAsia"/>
        </w:rPr>
        <w:t>解出</w:t>
      </w:r>
      <w:proofErr w:type="gramStart"/>
      <w:r w:rsidR="00B06E2A">
        <w:rPr>
          <w:rFonts w:hint="eastAsia"/>
        </w:rPr>
        <w:t>这个年化收益率</w:t>
      </w:r>
      <w:proofErr w:type="gramEnd"/>
      <w:r w:rsidR="00C24900" w:rsidRPr="00B06E2A">
        <w:rPr>
          <w:position w:val="-6"/>
        </w:rPr>
        <w:object w:dxaOrig="1510" w:dyaOrig="244">
          <v:shape id="_x0000_i1064" type="#_x0000_t75" style="width:77.25pt;height:12pt" o:ole="">
            <v:imagedata r:id="rId80" o:title=""/>
          </v:shape>
          <o:OLEObject Type="Embed" ProgID="Equation.Ribbit" ShapeID="_x0000_i1064" DrawAspect="Content" ObjectID="_1475057907" r:id="rId81"/>
        </w:object>
      </w:r>
      <w:r w:rsidR="00C24900">
        <w:rPr>
          <w:rFonts w:hint="eastAsia"/>
        </w:rPr>
        <w:t>。非常强劲的套利机会，市场非常</w:t>
      </w:r>
      <w:proofErr w:type="gramStart"/>
      <w:r w:rsidR="00C24900">
        <w:rPr>
          <w:rFonts w:hint="eastAsia"/>
        </w:rPr>
        <w:t>不</w:t>
      </w:r>
      <w:proofErr w:type="gramEnd"/>
      <w:r w:rsidR="00C24900">
        <w:rPr>
          <w:rFonts w:hint="eastAsia"/>
        </w:rPr>
        <w:t>理性才会出现。</w:t>
      </w:r>
    </w:p>
    <w:p w:rsidR="003F1AC1" w:rsidRPr="007C218F" w:rsidRDefault="003F1AC1" w:rsidP="005D4964">
      <w:pPr>
        <w:jc w:val="left"/>
      </w:pPr>
    </w:p>
    <w:p w:rsidR="003F1AC1" w:rsidRDefault="00FA0391" w:rsidP="005D4964">
      <w:pPr>
        <w:jc w:val="left"/>
      </w:pPr>
      <w:r>
        <w:rPr>
          <w:rFonts w:hint="eastAsia"/>
        </w:rPr>
        <w:t>对于公式</w:t>
      </w:r>
      <w:r>
        <w:rPr>
          <w:rFonts w:hint="eastAsia"/>
        </w:rPr>
        <w:t>(1)</w:t>
      </w:r>
      <w:r>
        <w:rPr>
          <w:rFonts w:hint="eastAsia"/>
        </w:rPr>
        <w:t>这个策略，</w:t>
      </w:r>
      <w:r w:rsidR="00B561F3" w:rsidRPr="00683C2D">
        <w:rPr>
          <w:position w:val="-6"/>
        </w:rPr>
        <w:object w:dxaOrig="666" w:dyaOrig="232">
          <v:shape id="_x0000_i1065" type="#_x0000_t75" style="width:33pt;height:11.25pt" o:ole="">
            <v:imagedata r:id="rId60" o:title=""/>
          </v:shape>
          <o:OLEObject Type="Embed" ProgID="Equation.Ribbit" ShapeID="_x0000_i1065" DrawAspect="Content" ObjectID="_1475057908" r:id="rId82"/>
        </w:object>
      </w:r>
      <w:r w:rsidR="007A38BB">
        <w:rPr>
          <w:rFonts w:hint="eastAsia"/>
        </w:rPr>
        <w:t>的情形下，如果</w:t>
      </w:r>
      <w:r w:rsidR="007A38BB" w:rsidRPr="007A38BB">
        <w:rPr>
          <w:position w:val="-6"/>
        </w:rPr>
        <w:object w:dxaOrig="1010" w:dyaOrig="225">
          <v:shape id="_x0000_i1066" type="#_x0000_t75" style="width:50.25pt;height:11.25pt" o:ole="">
            <v:imagedata r:id="rId71" o:title=""/>
          </v:shape>
          <o:OLEObject Type="Embed" ProgID="Equation.Ribbit" ShapeID="_x0000_i1066" DrawAspect="Content" ObjectID="_1475057909" r:id="rId83"/>
        </w:object>
      </w:r>
      <w:r w:rsidR="007A38BB">
        <w:rPr>
          <w:rFonts w:hint="eastAsia"/>
        </w:rPr>
        <w:t>但是</w:t>
      </w:r>
      <w:r w:rsidR="007A38BB" w:rsidRPr="007A38BB">
        <w:rPr>
          <w:position w:val="-6"/>
        </w:rPr>
        <w:object w:dxaOrig="610" w:dyaOrig="216">
          <v:shape id="_x0000_i1067" type="#_x0000_t75" style="width:30.75pt;height:10.5pt" o:ole="">
            <v:imagedata r:id="rId26" o:title=""/>
          </v:shape>
          <o:OLEObject Type="Embed" ProgID="Equation.Ribbit" ShapeID="_x0000_i1067" DrawAspect="Content" ObjectID="_1475057910" r:id="rId84"/>
        </w:object>
      </w:r>
      <w:r w:rsidR="007A38BB">
        <w:rPr>
          <w:rFonts w:hint="eastAsia"/>
        </w:rPr>
        <w:t>非常小</w:t>
      </w:r>
      <w:r w:rsidR="00B67A6A">
        <w:rPr>
          <w:rFonts w:hint="eastAsia"/>
        </w:rPr>
        <w:t>，这个策略利润不高，</w:t>
      </w:r>
      <w:r w:rsidR="007A38BB">
        <w:rPr>
          <w:rFonts w:hint="eastAsia"/>
        </w:rPr>
        <w:t>不能执行，不应该触发。</w:t>
      </w:r>
    </w:p>
    <w:p w:rsidR="007A38BB" w:rsidRDefault="007A38BB" w:rsidP="005D4964">
      <w:pPr>
        <w:jc w:val="left"/>
      </w:pPr>
    </w:p>
    <w:p w:rsidR="007A38BB" w:rsidRDefault="00E23622" w:rsidP="005D4964">
      <w:pPr>
        <w:jc w:val="left"/>
      </w:pPr>
      <w:r>
        <w:rPr>
          <w:rFonts w:hint="eastAsia"/>
        </w:rPr>
        <w:t>而</w:t>
      </w:r>
      <w:r w:rsidR="007A38BB">
        <w:rPr>
          <w:rFonts w:hint="eastAsia"/>
        </w:rPr>
        <w:t>如果</w:t>
      </w:r>
      <w:r w:rsidR="007A38BB" w:rsidRPr="007A38BB">
        <w:rPr>
          <w:position w:val="-6"/>
        </w:rPr>
        <w:object w:dxaOrig="1010" w:dyaOrig="225">
          <v:shape id="_x0000_i1068" type="#_x0000_t75" style="width:50.25pt;height:11.25pt" o:ole="">
            <v:imagedata r:id="rId30" o:title=""/>
          </v:shape>
          <o:OLEObject Type="Embed" ProgID="Equation.Ribbit" ShapeID="_x0000_i1068" DrawAspect="Content" ObjectID="_1475057911" r:id="rId85"/>
        </w:object>
      </w:r>
      <w:r w:rsidR="007A38BB">
        <w:rPr>
          <w:rFonts w:hint="eastAsia"/>
        </w:rPr>
        <w:t>，</w:t>
      </w:r>
      <w:r w:rsidR="007F35F3">
        <w:rPr>
          <w:rFonts w:hint="eastAsia"/>
        </w:rPr>
        <w:t>这时候套利的机会更大了，为什么这么说呢？</w:t>
      </w:r>
      <w:r w:rsidR="007A38BB">
        <w:rPr>
          <w:rFonts w:hint="eastAsia"/>
        </w:rPr>
        <w:t>我们有反过来做的策略，做多（买）一张看涨期权，做空（卖）一张看跌期权，收入</w:t>
      </w:r>
      <w:r w:rsidR="006405C8" w:rsidRPr="007A38BB">
        <w:rPr>
          <w:position w:val="-8"/>
        </w:rPr>
        <w:object w:dxaOrig="1362" w:dyaOrig="264">
          <v:shape id="_x0000_i1069" type="#_x0000_t75" style="width:68.25pt;height:12.75pt" o:ole="">
            <v:imagedata r:id="rId86" o:title=""/>
          </v:shape>
          <o:OLEObject Type="Embed" ProgID="Equation.Ribbit" ShapeID="_x0000_i1069" DrawAspect="Content" ObjectID="_1475057912" r:id="rId87"/>
        </w:object>
      </w:r>
      <w:r w:rsidR="007A38BB">
        <w:rPr>
          <w:rFonts w:hint="eastAsia"/>
        </w:rPr>
        <w:t>元，两笔交易相当于在点位</w:t>
      </w:r>
      <w:r w:rsidR="007A38BB" w:rsidRPr="007A38BB">
        <w:rPr>
          <w:position w:val="-6"/>
        </w:rPr>
        <w:object w:dxaOrig="204" w:dyaOrig="230">
          <v:shape id="_x0000_i1070" type="#_x0000_t75" style="width:10.5pt;height:11.25pt" o:ole="">
            <v:imagedata r:id="rId11" o:title=""/>
          </v:shape>
          <o:OLEObject Type="Embed" ProgID="Equation.Ribbit" ShapeID="_x0000_i1070" DrawAspect="Content" ObjectID="_1475057913" r:id="rId88"/>
        </w:object>
      </w:r>
      <w:r w:rsidR="007A38BB">
        <w:rPr>
          <w:rFonts w:hint="eastAsia"/>
        </w:rPr>
        <w:t>买了一张看涨期货</w:t>
      </w:r>
      <w:r w:rsidR="007A38BB">
        <w:rPr>
          <w:rFonts w:hint="eastAsia"/>
        </w:rPr>
        <w:t>,</w:t>
      </w:r>
      <w:r w:rsidR="007A38BB">
        <w:rPr>
          <w:rFonts w:hint="eastAsia"/>
        </w:rPr>
        <w:t>再做第三笔交易</w:t>
      </w:r>
      <w:r w:rsidR="004055CE">
        <w:rPr>
          <w:rFonts w:hint="eastAsia"/>
        </w:rPr>
        <w:t>放</w:t>
      </w:r>
      <w:r w:rsidR="007A38BB">
        <w:rPr>
          <w:rFonts w:hint="eastAsia"/>
        </w:rPr>
        <w:t>空一张期货在目前点位</w:t>
      </w:r>
      <w:r w:rsidR="007A38BB" w:rsidRPr="007A38BB">
        <w:rPr>
          <w:position w:val="-6"/>
        </w:rPr>
        <w:object w:dxaOrig="174" w:dyaOrig="230">
          <v:shape id="_x0000_i1071" type="#_x0000_t75" style="width:9pt;height:11.25pt" o:ole="">
            <v:imagedata r:id="rId58" o:title=""/>
          </v:shape>
          <o:OLEObject Type="Embed" ProgID="Equation.Ribbit" ShapeID="_x0000_i1071" DrawAspect="Content" ObjectID="_1475057914" r:id="rId89"/>
        </w:object>
      </w:r>
      <w:r w:rsidR="007F35F3">
        <w:rPr>
          <w:rFonts w:hint="eastAsia"/>
        </w:rPr>
        <w:t>，到交割日的损益肯定是</w:t>
      </w:r>
      <w:r w:rsidR="007F35F3" w:rsidRPr="007F35F3">
        <w:rPr>
          <w:position w:val="-6"/>
        </w:rPr>
        <w:object w:dxaOrig="642" w:dyaOrig="212">
          <v:shape id="_x0000_i1072" type="#_x0000_t75" style="width:32.25pt;height:10.5pt" o:ole="">
            <v:imagedata r:id="rId90" o:title=""/>
          </v:shape>
          <o:OLEObject Type="Embed" ProgID="Equation.Ribbit" ShapeID="_x0000_i1072" DrawAspect="Content" ObjectID="_1475057915" r:id="rId91"/>
        </w:object>
      </w:r>
      <w:r w:rsidR="00B4624F">
        <w:rPr>
          <w:rFonts w:hint="eastAsia"/>
        </w:rPr>
        <w:t>，也就</w:t>
      </w:r>
      <w:r w:rsidR="007F35F3">
        <w:rPr>
          <w:rFonts w:hint="eastAsia"/>
        </w:rPr>
        <w:t>是正的收益，所以相当于交了期货</w:t>
      </w:r>
      <w:r w:rsidR="007F35F3">
        <w:rPr>
          <w:rFonts w:hint="eastAsia"/>
        </w:rPr>
        <w:t>15</w:t>
      </w:r>
      <w:r w:rsidR="007F35F3">
        <w:rPr>
          <w:rFonts w:hint="eastAsia"/>
        </w:rPr>
        <w:t>万保证金，今天收利息，交割日又收了一次利息</w:t>
      </w:r>
      <w:r w:rsidR="00B4624F">
        <w:rPr>
          <w:rFonts w:hint="eastAsia"/>
        </w:rPr>
        <w:t>还</w:t>
      </w:r>
      <w:r w:rsidR="00E32007">
        <w:rPr>
          <w:rFonts w:hint="eastAsia"/>
        </w:rPr>
        <w:t>收回保证金</w:t>
      </w:r>
      <w:r w:rsidR="007F35F3">
        <w:rPr>
          <w:rFonts w:hint="eastAsia"/>
        </w:rPr>
        <w:t>。</w:t>
      </w:r>
      <w:r w:rsidR="007F35F3">
        <w:rPr>
          <w:rFonts w:hint="eastAsia"/>
        </w:rPr>
        <w:t xml:space="preserve"> </w:t>
      </w:r>
      <w:proofErr w:type="gramStart"/>
      <w:r w:rsidR="004D61D8">
        <w:rPr>
          <w:rFonts w:hint="eastAsia"/>
        </w:rPr>
        <w:t>这个年化收益率</w:t>
      </w:r>
      <w:proofErr w:type="gramEnd"/>
      <w:r w:rsidR="004D61D8">
        <w:rPr>
          <w:rFonts w:hint="eastAsia"/>
        </w:rPr>
        <w:t>的计算公式如下</w:t>
      </w:r>
      <w:r w:rsidR="00C147DB">
        <w:rPr>
          <w:rFonts w:hint="eastAsia"/>
        </w:rPr>
        <w:t>：</w:t>
      </w:r>
    </w:p>
    <w:p w:rsidR="00DF1D4C" w:rsidRDefault="00DF1D4C" w:rsidP="00DF1D4C">
      <w:pPr>
        <w:pStyle w:val="DisplayEquationAurora"/>
      </w:pPr>
      <w:r>
        <w:tab/>
      </w:r>
      <w:r w:rsidRPr="00DF1D4C">
        <w:rPr>
          <w:position w:val="-8"/>
        </w:rPr>
        <w:object w:dxaOrig="3360" w:dyaOrig="297">
          <v:shape id="_x0000_i1073" type="#_x0000_t75" style="width:168pt;height:15pt" o:ole="">
            <v:imagedata r:id="rId92" o:title=""/>
          </v:shape>
          <o:OLEObject Type="Embed" ProgID="Equation.Ribbit" ShapeID="_x0000_i1073" DrawAspect="Content" ObjectID="_1475057916" r:id="rId93"/>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C84AD0">
          <w:rPr>
            <w:noProof/>
          </w:rPr>
          <w:instrText>0</w:instrText>
        </w:r>
      </w:fldSimple>
      <w:r>
        <w:instrText xml:space="preserve"> "" "</w:instrText>
      </w:r>
      <w:r w:rsidR="00AC3881">
        <w:fldChar w:fldCharType="begin"/>
      </w:r>
      <w:r w:rsidR="00AC3881">
        <w:instrText xml:space="preserve"> SEQ EqChapter \c \* arabic \* MERGEFORMAT </w:instrText>
      </w:r>
      <w:r w:rsidR="00AC3881">
        <w:fldChar w:fldCharType="separate"/>
      </w:r>
      <w:r>
        <w:rPr>
          <w:noProof/>
        </w:rPr>
        <w:instrText>0</w:instrText>
      </w:r>
      <w:r w:rsidR="00AC3881">
        <w:rPr>
          <w:noProof/>
        </w:rPr>
        <w:fldChar w:fldCharType="end"/>
      </w:r>
      <w:r>
        <w:instrText>."</w:instrText>
      </w:r>
      <w:r>
        <w:fldChar w:fldCharType="end"/>
      </w:r>
      <w:r>
        <w:fldChar w:fldCharType="begin"/>
      </w:r>
      <w:r>
        <w:instrText xml:space="preserve"> IF 0 = </w:instrText>
      </w:r>
      <w:fldSimple w:instr=" SEQ EqSection \c \* arabic ">
        <w:r w:rsidR="00C84AD0">
          <w:rPr>
            <w:noProof/>
          </w:rPr>
          <w:instrText>0</w:instrText>
        </w:r>
      </w:fldSimple>
      <w:r>
        <w:instrText xml:space="preserve"> "" "</w:instrText>
      </w:r>
      <w:r w:rsidR="00AC3881">
        <w:fldChar w:fldCharType="begin"/>
      </w:r>
      <w:r w:rsidR="00AC3881">
        <w:instrText xml:space="preserve"> SEQ EqSection \c \* arabic \* MERGEFORMAT </w:instrText>
      </w:r>
      <w:r w:rsidR="00AC3881">
        <w:fldChar w:fldCharType="separate"/>
      </w:r>
      <w:r>
        <w:rPr>
          <w:noProof/>
        </w:rPr>
        <w:instrText>0</w:instrText>
      </w:r>
      <w:r w:rsidR="00AC3881">
        <w:rPr>
          <w:noProof/>
        </w:rPr>
        <w:fldChar w:fldCharType="end"/>
      </w:r>
      <w:r>
        <w:instrText>."</w:instrText>
      </w:r>
      <w:r>
        <w:fldChar w:fldCharType="end"/>
      </w:r>
      <w:r w:rsidR="00AC3881">
        <w:fldChar w:fldCharType="begin"/>
      </w:r>
      <w:r w:rsidR="00AC3881">
        <w:instrText xml:space="preserve"> SEQ Eq \* arabic \* MERGEFORMAT </w:instrText>
      </w:r>
      <w:r w:rsidR="00AC3881">
        <w:fldChar w:fldCharType="separate"/>
      </w:r>
      <w:r w:rsidR="00C84AD0">
        <w:rPr>
          <w:noProof/>
        </w:rPr>
        <w:instrText>2</w:instrText>
      </w:r>
      <w:r w:rsidR="00AC3881">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7D168D" w:rsidRDefault="00DF1D4C" w:rsidP="00DF1D4C">
      <w:pPr>
        <w:pStyle w:val="DisplayEquationAurora"/>
      </w:pPr>
      <w:r>
        <w:rPr>
          <w:rFonts w:hint="eastAsia"/>
        </w:rPr>
        <w:t>（</w:t>
      </w:r>
      <w:r w:rsidR="00BA5D85">
        <w:rPr>
          <w:rFonts w:hint="eastAsia"/>
        </w:rPr>
        <w:t>公式中：</w:t>
      </w:r>
      <w:r>
        <w:rPr>
          <w:rFonts w:hint="eastAsia"/>
        </w:rPr>
        <w:t>B</w:t>
      </w:r>
      <w:r>
        <w:rPr>
          <w:rFonts w:hint="eastAsia"/>
        </w:rPr>
        <w:t>是期货保证金，假定保证金不产生利息）</w:t>
      </w:r>
    </w:p>
    <w:p w:rsidR="00DF1D4C" w:rsidRDefault="007D168D" w:rsidP="00DF1D4C">
      <w:pPr>
        <w:pStyle w:val="DisplayEquationAurora"/>
      </w:pPr>
      <w:r>
        <w:rPr>
          <w:rFonts w:hint="eastAsia"/>
        </w:rPr>
        <w:t>所以</w:t>
      </w:r>
      <w:r w:rsidR="00D122DB">
        <w:rPr>
          <w:rFonts w:hint="eastAsia"/>
        </w:rPr>
        <w:t>看到</w:t>
      </w:r>
      <w:r>
        <w:rPr>
          <w:rFonts w:hint="eastAsia"/>
        </w:rPr>
        <w:t>其实公式（</w:t>
      </w:r>
      <w:r>
        <w:rPr>
          <w:rFonts w:hint="eastAsia"/>
        </w:rPr>
        <w:t>1</w:t>
      </w:r>
      <w:r w:rsidR="00E23622">
        <w:rPr>
          <w:rFonts w:hint="eastAsia"/>
        </w:rPr>
        <w:t>）和</w:t>
      </w:r>
      <w:r>
        <w:rPr>
          <w:rFonts w:hint="eastAsia"/>
        </w:rPr>
        <w:t>（</w:t>
      </w:r>
      <w:r>
        <w:rPr>
          <w:rFonts w:hint="eastAsia"/>
        </w:rPr>
        <w:t>2</w:t>
      </w:r>
      <w:r>
        <w:rPr>
          <w:rFonts w:hint="eastAsia"/>
        </w:rPr>
        <w:t>）</w:t>
      </w:r>
      <w:r w:rsidR="00DF1D4C">
        <w:rPr>
          <w:rFonts w:hint="eastAsia"/>
        </w:rPr>
        <w:t xml:space="preserve"> </w:t>
      </w:r>
      <w:r w:rsidR="00E23622">
        <w:rPr>
          <w:rFonts w:hint="eastAsia"/>
        </w:rPr>
        <w:t>计算的收益率对应的交易策略是相反的，</w:t>
      </w:r>
      <w:r>
        <w:rPr>
          <w:rFonts w:hint="eastAsia"/>
        </w:rPr>
        <w:t>我们希望这个投资回报收益率</w:t>
      </w:r>
      <w:r w:rsidRPr="007D168D">
        <w:rPr>
          <w:position w:val="-6"/>
        </w:rPr>
        <w:object w:dxaOrig="106" w:dyaOrig="178">
          <v:shape id="_x0000_i1074" type="#_x0000_t75" style="width:5.25pt;height:9pt" o:ole="">
            <v:imagedata r:id="rId63" o:title=""/>
          </v:shape>
          <o:OLEObject Type="Embed" ProgID="Equation.Ribbit" ShapeID="_x0000_i1074" DrawAspect="Content" ObjectID="_1475057917" r:id="rId94"/>
        </w:object>
      </w:r>
      <w:r>
        <w:rPr>
          <w:rFonts w:hint="eastAsia"/>
        </w:rPr>
        <w:t>是越大越好，所以</w:t>
      </w:r>
      <w:r w:rsidRPr="007A38BB">
        <w:rPr>
          <w:position w:val="-6"/>
        </w:rPr>
        <w:object w:dxaOrig="1010" w:dyaOrig="225">
          <v:shape id="_x0000_i1075" type="#_x0000_t75" style="width:50.25pt;height:11.25pt" o:ole="">
            <v:imagedata r:id="rId30" o:title=""/>
          </v:shape>
          <o:OLEObject Type="Embed" ProgID="Equation.Ribbit" ShapeID="_x0000_i1075" DrawAspect="Content" ObjectID="_1475057918" r:id="rId95"/>
        </w:object>
      </w:r>
      <w:r>
        <w:rPr>
          <w:rFonts w:hint="eastAsia"/>
        </w:rPr>
        <w:t>时候，</w:t>
      </w:r>
      <w:r w:rsidRPr="007D168D">
        <w:rPr>
          <w:position w:val="-6"/>
        </w:rPr>
        <w:object w:dxaOrig="610" w:dyaOrig="216">
          <v:shape id="_x0000_i1076" type="#_x0000_t75" style="width:30.75pt;height:10.5pt" o:ole="">
            <v:imagedata r:id="rId26" o:title=""/>
          </v:shape>
          <o:OLEObject Type="Embed" ProgID="Equation.Ribbit" ShapeID="_x0000_i1076" DrawAspect="Content" ObjectID="_1475057919" r:id="rId96"/>
        </w:object>
      </w:r>
      <w:r>
        <w:rPr>
          <w:rFonts w:hint="eastAsia"/>
        </w:rPr>
        <w:t>负的愈多愈好，我们投资出去的回报率就越高。</w:t>
      </w:r>
      <w:r>
        <w:rPr>
          <w:rFonts w:hint="eastAsia"/>
        </w:rPr>
        <w:t xml:space="preserve"> </w:t>
      </w:r>
    </w:p>
    <w:p w:rsidR="00FA0391" w:rsidRDefault="00D122DB" w:rsidP="005D4964">
      <w:pPr>
        <w:jc w:val="left"/>
      </w:pPr>
      <w:r>
        <w:rPr>
          <w:rFonts w:hint="eastAsia"/>
        </w:rPr>
        <w:t>其实，我个人认为对于行权点位</w:t>
      </w:r>
      <w:r w:rsidRPr="006405C8">
        <w:rPr>
          <w:position w:val="-6"/>
        </w:rPr>
        <w:object w:dxaOrig="666" w:dyaOrig="232">
          <v:shape id="_x0000_i1077" type="#_x0000_t75" style="width:33pt;height:11.25pt" o:ole="">
            <v:imagedata r:id="rId60" o:title=""/>
          </v:shape>
          <o:OLEObject Type="Embed" ProgID="Equation.Ribbit" ShapeID="_x0000_i1077" DrawAspect="Content" ObjectID="_1475057920" r:id="rId97"/>
        </w:object>
      </w:r>
      <w:r>
        <w:rPr>
          <w:rFonts w:hint="eastAsia"/>
        </w:rPr>
        <w:t>，出现</w:t>
      </w:r>
      <w:r w:rsidRPr="007A38BB">
        <w:rPr>
          <w:position w:val="-6"/>
        </w:rPr>
        <w:object w:dxaOrig="1010" w:dyaOrig="225">
          <v:shape id="_x0000_i1078" type="#_x0000_t75" style="width:50.25pt;height:11.25pt" o:ole="">
            <v:imagedata r:id="rId30" o:title=""/>
          </v:shape>
          <o:OLEObject Type="Embed" ProgID="Equation.Ribbit" ShapeID="_x0000_i1078" DrawAspect="Content" ObjectID="_1475057921" r:id="rId98"/>
        </w:object>
      </w:r>
      <w:r>
        <w:rPr>
          <w:rFonts w:hint="eastAsia"/>
        </w:rPr>
        <w:t>是极为罕见</w:t>
      </w:r>
      <w:r w:rsidR="006C4661">
        <w:rPr>
          <w:rFonts w:hint="eastAsia"/>
        </w:rPr>
        <w:t>的</w:t>
      </w:r>
      <w:r>
        <w:rPr>
          <w:rFonts w:hint="eastAsia"/>
        </w:rPr>
        <w:t>，应该不太可能的事情，这是市场出现极度疯狂不正常。</w:t>
      </w:r>
    </w:p>
    <w:p w:rsidR="00D122DB" w:rsidRDefault="00D122DB" w:rsidP="005D4964">
      <w:pPr>
        <w:jc w:val="left"/>
      </w:pPr>
    </w:p>
    <w:p w:rsidR="00FA0391" w:rsidRDefault="006405C8" w:rsidP="005D4964">
      <w:pPr>
        <w:jc w:val="left"/>
      </w:pPr>
      <w:r>
        <w:rPr>
          <w:rFonts w:hint="eastAsia"/>
        </w:rPr>
        <w:t>综上所述，对于行权点位</w:t>
      </w:r>
      <w:r w:rsidRPr="006405C8">
        <w:rPr>
          <w:position w:val="-6"/>
        </w:rPr>
        <w:object w:dxaOrig="666" w:dyaOrig="232">
          <v:shape id="_x0000_i1079" type="#_x0000_t75" style="width:33pt;height:11.25pt" o:ole="">
            <v:imagedata r:id="rId60" o:title=""/>
          </v:shape>
          <o:OLEObject Type="Embed" ProgID="Equation.Ribbit" ShapeID="_x0000_i1079" DrawAspect="Content" ObjectID="_1475057922" r:id="rId99"/>
        </w:object>
      </w:r>
      <w:r>
        <w:rPr>
          <w:rFonts w:hint="eastAsia"/>
        </w:rPr>
        <w:t>的期权，我们通过阅读期权行情</w:t>
      </w:r>
      <w:r w:rsidR="007F5FEF">
        <w:rPr>
          <w:rFonts w:hint="eastAsia"/>
        </w:rPr>
        <w:t>：</w:t>
      </w:r>
      <w:r w:rsidRPr="006405C8">
        <w:rPr>
          <w:position w:val="-6"/>
        </w:rPr>
        <w:object w:dxaOrig="610" w:dyaOrig="216">
          <v:shape id="_x0000_i1080" type="#_x0000_t75" style="width:30.75pt;height:10.5pt" o:ole="">
            <v:imagedata r:id="rId26" o:title=""/>
          </v:shape>
          <o:OLEObject Type="Embed" ProgID="Equation.Ribbit" ShapeID="_x0000_i1080" DrawAspect="Content" ObjectID="_1475057923" r:id="rId100"/>
        </w:object>
      </w:r>
      <w:r>
        <w:rPr>
          <w:rFonts w:hint="eastAsia"/>
        </w:rPr>
        <w:t>偏离</w:t>
      </w:r>
      <w:r>
        <w:rPr>
          <w:rFonts w:hint="eastAsia"/>
        </w:rPr>
        <w:t>0</w:t>
      </w:r>
      <w:r>
        <w:rPr>
          <w:rFonts w:hint="eastAsia"/>
        </w:rPr>
        <w:t>点的程度，可以计算出无风险收益率</w:t>
      </w:r>
      <w:r>
        <w:rPr>
          <w:rFonts w:hint="eastAsia"/>
        </w:rPr>
        <w:t>r</w:t>
      </w:r>
      <w:r>
        <w:rPr>
          <w:rFonts w:hint="eastAsia"/>
        </w:rPr>
        <w:t>来判断，是否在</w:t>
      </w:r>
      <w:r w:rsidRPr="007A38BB">
        <w:rPr>
          <w:position w:val="-6"/>
        </w:rPr>
        <w:object w:dxaOrig="1010" w:dyaOrig="225">
          <v:shape id="_x0000_i1081" type="#_x0000_t75" style="width:50.25pt;height:11.25pt" o:ole="">
            <v:imagedata r:id="rId71" o:title=""/>
          </v:shape>
          <o:OLEObject Type="Embed" ProgID="Equation.Ribbit" ShapeID="_x0000_i1081" DrawAspect="Content" ObjectID="_1475057924" r:id="rId101"/>
        </w:object>
      </w:r>
      <w:r>
        <w:rPr>
          <w:rFonts w:hint="eastAsia"/>
        </w:rPr>
        <w:t>和</w:t>
      </w:r>
      <w:r w:rsidRPr="007A38BB">
        <w:rPr>
          <w:position w:val="-6"/>
        </w:rPr>
        <w:object w:dxaOrig="1010" w:dyaOrig="225">
          <v:shape id="_x0000_i1082" type="#_x0000_t75" style="width:50.25pt;height:11.25pt" o:ole="">
            <v:imagedata r:id="rId30" o:title=""/>
          </v:shape>
          <o:OLEObject Type="Embed" ProgID="Equation.Ribbit" ShapeID="_x0000_i1082" DrawAspect="Content" ObjectID="_1475057925" r:id="rId102"/>
        </w:object>
      </w:r>
      <w:r>
        <w:rPr>
          <w:rFonts w:hint="eastAsia"/>
        </w:rPr>
        <w:t>的时候执行相应有</w:t>
      </w:r>
      <w:r w:rsidR="00895622">
        <w:rPr>
          <w:rFonts w:hint="eastAsia"/>
        </w:rPr>
        <w:t>用期货保证金</w:t>
      </w:r>
      <w:r>
        <w:rPr>
          <w:rFonts w:hint="eastAsia"/>
        </w:rPr>
        <w:t>“从交易所借钱”和“借钱给交易所”的两种互为相反</w:t>
      </w:r>
      <w:r w:rsidR="007F5FEF">
        <w:rPr>
          <w:rFonts w:hint="eastAsia"/>
        </w:rPr>
        <w:t>的</w:t>
      </w:r>
      <w:r w:rsidR="00C24900">
        <w:rPr>
          <w:rFonts w:hint="eastAsia"/>
        </w:rPr>
        <w:t>无风险套利</w:t>
      </w:r>
      <w:r>
        <w:rPr>
          <w:rFonts w:hint="eastAsia"/>
        </w:rPr>
        <w:t>策略。</w:t>
      </w:r>
    </w:p>
    <w:p w:rsidR="00630BE7" w:rsidRDefault="00630BE7" w:rsidP="005D4964">
      <w:pPr>
        <w:jc w:val="left"/>
      </w:pPr>
    </w:p>
    <w:p w:rsidR="007F5FEF" w:rsidRPr="00B561F3" w:rsidRDefault="007F5FEF" w:rsidP="007F5FEF">
      <w:pPr>
        <w:jc w:val="left"/>
        <w:rPr>
          <w:b/>
        </w:rPr>
      </w:pPr>
      <w:r w:rsidRPr="00B561F3">
        <w:rPr>
          <w:rFonts w:hint="eastAsia"/>
          <w:b/>
        </w:rPr>
        <w:t>情形</w:t>
      </w:r>
      <w:r>
        <w:rPr>
          <w:rFonts w:hint="eastAsia"/>
          <w:b/>
        </w:rPr>
        <w:t>二</w:t>
      </w:r>
      <w:r w:rsidRPr="00B561F3">
        <w:rPr>
          <w:rFonts w:hint="eastAsia"/>
          <w:b/>
        </w:rPr>
        <w:t xml:space="preserve">：　</w:t>
      </w:r>
      <w:r w:rsidR="00080541" w:rsidRPr="00683C2D">
        <w:rPr>
          <w:position w:val="-6"/>
        </w:rPr>
        <w:object w:dxaOrig="666" w:dyaOrig="232">
          <v:shape id="_x0000_i1083" type="#_x0000_t75" style="width:33pt;height:11.25pt" o:ole="">
            <v:imagedata r:id="rId103" o:title=""/>
          </v:shape>
          <o:OLEObject Type="Embed" ProgID="Equation.Ribbit" ShapeID="_x0000_i1083" DrawAspect="Content" ObjectID="_1475057926" r:id="rId104"/>
        </w:object>
      </w:r>
    </w:p>
    <w:p w:rsidR="006B3B7F" w:rsidRDefault="006B3B7F" w:rsidP="007F5FEF">
      <w:pPr>
        <w:tabs>
          <w:tab w:val="left" w:pos="4728"/>
        </w:tabs>
      </w:pPr>
    </w:p>
    <w:p w:rsidR="00E32007" w:rsidRDefault="00377B92" w:rsidP="00F81618">
      <w:pPr>
        <w:jc w:val="left"/>
      </w:pPr>
      <w:r>
        <w:rPr>
          <w:rFonts w:hint="eastAsia"/>
        </w:rPr>
        <w:t>对于所有行权价格点数</w:t>
      </w:r>
      <w:r w:rsidR="00743442" w:rsidRPr="00683C2D">
        <w:rPr>
          <w:position w:val="-6"/>
        </w:rPr>
        <w:object w:dxaOrig="666" w:dyaOrig="232">
          <v:shape id="_x0000_i1084" type="#_x0000_t75" style="width:33pt;height:11.25pt" o:ole="">
            <v:imagedata r:id="rId103" o:title=""/>
          </v:shape>
          <o:OLEObject Type="Embed" ProgID="Equation.Ribbit" ShapeID="_x0000_i1084" DrawAspect="Content" ObjectID="_1475057927" r:id="rId105"/>
        </w:object>
      </w:r>
      <w:r w:rsidR="00743442">
        <w:rPr>
          <w:rFonts w:hint="eastAsia"/>
        </w:rPr>
        <w:t>（</w:t>
      </w:r>
      <w:r>
        <w:rPr>
          <w:rFonts w:hint="eastAsia"/>
        </w:rPr>
        <w:t>当前</w:t>
      </w:r>
      <w:r>
        <w:rPr>
          <w:rFonts w:hint="eastAsia"/>
        </w:rPr>
        <w:t>IF1411</w:t>
      </w:r>
      <w:r>
        <w:rPr>
          <w:rFonts w:hint="eastAsia"/>
        </w:rPr>
        <w:t>期货点位</w:t>
      </w:r>
      <w:r w:rsidR="00743442">
        <w:rPr>
          <w:rFonts w:hint="eastAsia"/>
        </w:rPr>
        <w:t>）</w:t>
      </w:r>
      <w:r w:rsidR="00E32007">
        <w:rPr>
          <w:rFonts w:hint="eastAsia"/>
        </w:rPr>
        <w:t>的时候，我们也可以做上述两种策略。</w:t>
      </w:r>
    </w:p>
    <w:p w:rsidR="00AD08F0" w:rsidRDefault="006C4661" w:rsidP="00AD08F0">
      <w:pPr>
        <w:jc w:val="left"/>
      </w:pPr>
      <w:proofErr w:type="gramStart"/>
      <w:r>
        <w:rPr>
          <w:rFonts w:hint="eastAsia"/>
        </w:rPr>
        <w:lastRenderedPageBreak/>
        <w:t>在</w:t>
      </w:r>
      <w:r w:rsidRPr="00E32007">
        <w:rPr>
          <w:rFonts w:hint="eastAsia"/>
        </w:rPr>
        <w:t>行权点位</w:t>
      </w:r>
      <w:proofErr w:type="gramEnd"/>
      <w:r w:rsidR="00E32007" w:rsidRPr="00E32007">
        <w:rPr>
          <w:position w:val="-6"/>
        </w:rPr>
        <w:object w:dxaOrig="204" w:dyaOrig="230">
          <v:shape id="_x0000_i1085" type="#_x0000_t75" style="width:10.5pt;height:11.25pt" o:ole="">
            <v:imagedata r:id="rId11" o:title=""/>
          </v:shape>
          <o:OLEObject Type="Embed" ProgID="Equation.Ribbit" ShapeID="_x0000_i1085" DrawAspect="Content" ObjectID="_1475057928" r:id="rId106"/>
        </w:object>
      </w:r>
      <w:r w:rsidR="00E32007">
        <w:rPr>
          <w:rFonts w:hint="eastAsia"/>
        </w:rPr>
        <w:t>：如果</w:t>
      </w:r>
      <w:r w:rsidR="00E32007" w:rsidRPr="00E32007">
        <w:rPr>
          <w:position w:val="-6"/>
        </w:rPr>
        <w:object w:dxaOrig="638" w:dyaOrig="234">
          <v:shape id="_x0000_i1086" type="#_x0000_t75" style="width:32.25pt;height:11.25pt" o:ole="">
            <v:imagedata r:id="rId107" o:title=""/>
          </v:shape>
          <o:OLEObject Type="Embed" ProgID="Equation.Ribbit" ShapeID="_x0000_i1086" DrawAspect="Content" ObjectID="_1475057929" r:id="rId108"/>
        </w:object>
      </w:r>
      <w:r w:rsidR="00E32007">
        <w:rPr>
          <w:rFonts w:ascii="Consolas" w:hAnsi="Consolas" w:cs="Consolas" w:hint="eastAsia"/>
          <w:kern w:val="0"/>
          <w:sz w:val="20"/>
          <w:szCs w:val="20"/>
          <w:lang w:val="zh-CN"/>
        </w:rPr>
        <w:t>，</w:t>
      </w:r>
      <w:r w:rsidR="00F81618">
        <w:rPr>
          <w:rFonts w:hint="eastAsia"/>
        </w:rPr>
        <w:t>我们</w:t>
      </w:r>
      <w:r w:rsidR="00D122DB">
        <w:rPr>
          <w:rFonts w:hint="eastAsia"/>
        </w:rPr>
        <w:t>有</w:t>
      </w:r>
      <w:r w:rsidR="00C90575">
        <w:rPr>
          <w:rFonts w:hint="eastAsia"/>
        </w:rPr>
        <w:t>用期货保证金</w:t>
      </w:r>
      <w:r w:rsidR="00576A88">
        <w:rPr>
          <w:rFonts w:hint="eastAsia"/>
        </w:rPr>
        <w:t>“</w:t>
      </w:r>
      <w:r w:rsidR="00AD08F0">
        <w:rPr>
          <w:rFonts w:hint="eastAsia"/>
        </w:rPr>
        <w:t>向</w:t>
      </w:r>
      <w:r w:rsidR="00377B92">
        <w:rPr>
          <w:rFonts w:hint="eastAsia"/>
        </w:rPr>
        <w:t>交易所</w:t>
      </w:r>
      <w:r w:rsidR="00AD08F0">
        <w:rPr>
          <w:rFonts w:hint="eastAsia"/>
        </w:rPr>
        <w:t>借钱</w:t>
      </w:r>
      <w:r w:rsidR="001011AF">
        <w:rPr>
          <w:rFonts w:hint="eastAsia"/>
        </w:rPr>
        <w:t>”</w:t>
      </w:r>
      <w:r w:rsidR="00D122DB">
        <w:rPr>
          <w:rFonts w:hint="eastAsia"/>
        </w:rPr>
        <w:t>的策略</w:t>
      </w:r>
      <w:r w:rsidR="006D44A5">
        <w:rPr>
          <w:rFonts w:hint="eastAsia"/>
        </w:rPr>
        <w:t>：做多（买）一张行权点位</w:t>
      </w:r>
      <w:r w:rsidR="006D44A5" w:rsidRPr="006D44A5">
        <w:rPr>
          <w:position w:val="-6"/>
        </w:rPr>
        <w:object w:dxaOrig="204" w:dyaOrig="230">
          <v:shape id="_x0000_i1087" type="#_x0000_t75" style="width:10.5pt;height:11.25pt" o:ole="">
            <v:imagedata r:id="rId11" o:title=""/>
          </v:shape>
          <o:OLEObject Type="Embed" ProgID="Equation.Ribbit" ShapeID="_x0000_i1087" DrawAspect="Content" ObjectID="_1475057930" r:id="rId109"/>
        </w:object>
      </w:r>
      <w:r w:rsidR="006D44A5">
        <w:rPr>
          <w:rFonts w:hint="eastAsia"/>
        </w:rPr>
        <w:t>的看跌期权、做空（卖）一张行权点位</w:t>
      </w:r>
      <w:r w:rsidR="006D44A5" w:rsidRPr="006D44A5">
        <w:rPr>
          <w:position w:val="-6"/>
        </w:rPr>
        <w:object w:dxaOrig="204" w:dyaOrig="230">
          <v:shape id="_x0000_i1088" type="#_x0000_t75" style="width:10.5pt;height:11.25pt" o:ole="">
            <v:imagedata r:id="rId11" o:title=""/>
          </v:shape>
          <o:OLEObject Type="Embed" ProgID="Equation.Ribbit" ShapeID="_x0000_i1088" DrawAspect="Content" ObjectID="_1475057931" r:id="rId110"/>
        </w:object>
      </w:r>
      <w:r w:rsidR="006D44A5">
        <w:rPr>
          <w:rFonts w:hint="eastAsia"/>
        </w:rPr>
        <w:t>的看涨期权，再买一张当前点位</w:t>
      </w:r>
      <w:r w:rsidR="006D44A5" w:rsidRPr="006D44A5">
        <w:rPr>
          <w:position w:val="-6"/>
        </w:rPr>
        <w:object w:dxaOrig="174" w:dyaOrig="230">
          <v:shape id="_x0000_i1089" type="#_x0000_t75" style="width:9pt;height:11.25pt" o:ole="">
            <v:imagedata r:id="rId58" o:title=""/>
          </v:shape>
          <o:OLEObject Type="Embed" ProgID="Equation.Ribbit" ShapeID="_x0000_i1089" DrawAspect="Content" ObjectID="_1475057932" r:id="rId111"/>
        </w:object>
      </w:r>
      <w:r w:rsidR="006D44A5">
        <w:rPr>
          <w:rFonts w:hint="eastAsia"/>
        </w:rPr>
        <w:t>的期货</w:t>
      </w:r>
      <w:r w:rsidR="006423CF">
        <w:rPr>
          <w:rFonts w:hint="eastAsia"/>
        </w:rPr>
        <w:t>。</w:t>
      </w:r>
      <w:r w:rsidR="00576A88">
        <w:rPr>
          <w:rFonts w:hint="eastAsia"/>
        </w:rPr>
        <w:t>用</w:t>
      </w:r>
      <w:r w:rsidR="00377B92">
        <w:rPr>
          <w:rFonts w:hint="eastAsia"/>
        </w:rPr>
        <w:t>锁定当前“亏损”</w:t>
      </w:r>
      <w:r w:rsidR="001A4C6C">
        <w:rPr>
          <w:rFonts w:hint="eastAsia"/>
        </w:rPr>
        <w:t>（或者说</w:t>
      </w:r>
      <w:r w:rsidR="00D122DB">
        <w:rPr>
          <w:rFonts w:hint="eastAsia"/>
        </w:rPr>
        <w:t>这笔亏损是</w:t>
      </w:r>
      <w:r w:rsidR="001A4C6C">
        <w:rPr>
          <w:rFonts w:hint="eastAsia"/>
        </w:rPr>
        <w:t>投资）</w:t>
      </w:r>
      <w:r w:rsidR="00377B92">
        <w:rPr>
          <w:rFonts w:hint="eastAsia"/>
        </w:rPr>
        <w:t>和未来“收益”</w:t>
      </w:r>
      <w:r w:rsidR="001A4C6C">
        <w:rPr>
          <w:rFonts w:hint="eastAsia"/>
        </w:rPr>
        <w:t>（也就是回报）</w:t>
      </w:r>
      <w:r w:rsidR="00377B92">
        <w:rPr>
          <w:rFonts w:hint="eastAsia"/>
        </w:rPr>
        <w:t>，锁定一个无风险的投资收益率。</w:t>
      </w:r>
    </w:p>
    <w:p w:rsidR="00377B92" w:rsidRPr="00AD08F0" w:rsidRDefault="00377B92" w:rsidP="00F81618">
      <w:pPr>
        <w:jc w:val="left"/>
      </w:pPr>
    </w:p>
    <w:p w:rsidR="00A22CA3" w:rsidRDefault="00377B92" w:rsidP="007F1271">
      <w:pPr>
        <w:jc w:val="left"/>
      </w:pPr>
      <w:r>
        <w:rPr>
          <w:rFonts w:hint="eastAsia"/>
        </w:rPr>
        <w:t>有计算公式如下计算无</w:t>
      </w:r>
      <w:proofErr w:type="gramStart"/>
      <w:r>
        <w:rPr>
          <w:rFonts w:hint="eastAsia"/>
        </w:rPr>
        <w:t>风险</w:t>
      </w:r>
      <w:r w:rsidR="000C3823">
        <w:rPr>
          <w:rFonts w:hint="eastAsia"/>
        </w:rPr>
        <w:t>年化</w:t>
      </w:r>
      <w:r>
        <w:rPr>
          <w:rFonts w:hint="eastAsia"/>
        </w:rPr>
        <w:t>收益率</w:t>
      </w:r>
      <w:proofErr w:type="gramEnd"/>
      <w:r w:rsidR="000B2A52" w:rsidRPr="000B2A52">
        <w:rPr>
          <w:position w:val="-6"/>
        </w:rPr>
        <w:object w:dxaOrig="106" w:dyaOrig="178">
          <v:shape id="_x0000_i1090" type="#_x0000_t75" style="width:5.25pt;height:9pt" o:ole="">
            <v:imagedata r:id="rId63" o:title=""/>
          </v:shape>
          <o:OLEObject Type="Embed" ProgID="Equation.Ribbit" ShapeID="_x0000_i1090" DrawAspect="Content" ObjectID="_1475057933" r:id="rId112"/>
        </w:object>
      </w:r>
      <w:r>
        <w:rPr>
          <w:rFonts w:hint="eastAsia"/>
        </w:rPr>
        <w:t>：</w:t>
      </w:r>
    </w:p>
    <w:p w:rsidR="00A22CA3" w:rsidRDefault="009C43C1" w:rsidP="00A22CA3">
      <w:pPr>
        <w:pStyle w:val="DisplayEquationAurora"/>
      </w:pPr>
      <w:r>
        <w:tab/>
      </w:r>
      <w:r w:rsidR="00C90575" w:rsidRPr="009C43C1">
        <w:rPr>
          <w:position w:val="-8"/>
        </w:rPr>
        <w:object w:dxaOrig="3184" w:dyaOrig="297">
          <v:shape id="_x0000_i1091" type="#_x0000_t75" style="width:159pt;height:15pt" o:ole="">
            <v:imagedata r:id="rId113" o:title=""/>
          </v:shape>
          <o:OLEObject Type="Embed" ProgID="Equation.Ribbit" ShapeID="_x0000_i1091" DrawAspect="Content" ObjectID="_1475057934" r:id="rId114"/>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C84AD0">
          <w:rPr>
            <w:noProof/>
          </w:rPr>
          <w:instrText>0</w:instrText>
        </w:r>
      </w:fldSimple>
      <w:r>
        <w:instrText xml:space="preserve"> "" "</w:instrText>
      </w:r>
      <w:r w:rsidR="00AC3881">
        <w:fldChar w:fldCharType="begin"/>
      </w:r>
      <w:r w:rsidR="00AC3881">
        <w:instrText xml:space="preserve"> SEQ EqChapter \c \* arabic \* MERGEFORMAT </w:instrText>
      </w:r>
      <w:r w:rsidR="00AC3881">
        <w:fldChar w:fldCharType="separate"/>
      </w:r>
      <w:r>
        <w:rPr>
          <w:noProof/>
        </w:rPr>
        <w:instrText>0</w:instrText>
      </w:r>
      <w:r w:rsidR="00AC3881">
        <w:rPr>
          <w:noProof/>
        </w:rPr>
        <w:fldChar w:fldCharType="end"/>
      </w:r>
      <w:r>
        <w:instrText>."</w:instrText>
      </w:r>
      <w:r>
        <w:fldChar w:fldCharType="end"/>
      </w:r>
      <w:r>
        <w:fldChar w:fldCharType="begin"/>
      </w:r>
      <w:r>
        <w:instrText xml:space="preserve"> IF 0 = </w:instrText>
      </w:r>
      <w:fldSimple w:instr=" SEQ EqSection \c \* arabic ">
        <w:r w:rsidR="00C84AD0">
          <w:rPr>
            <w:noProof/>
          </w:rPr>
          <w:instrText>0</w:instrText>
        </w:r>
      </w:fldSimple>
      <w:r>
        <w:instrText xml:space="preserve"> "" "</w:instrText>
      </w:r>
      <w:r w:rsidR="00AC3881">
        <w:fldChar w:fldCharType="begin"/>
      </w:r>
      <w:r w:rsidR="00AC3881">
        <w:instrText xml:space="preserve"> SEQ EqSection \c \* arabic \* MERGEFORMAT </w:instrText>
      </w:r>
      <w:r w:rsidR="00AC3881">
        <w:fldChar w:fldCharType="separate"/>
      </w:r>
      <w:r>
        <w:rPr>
          <w:noProof/>
        </w:rPr>
        <w:instrText>0</w:instrText>
      </w:r>
      <w:r w:rsidR="00AC3881">
        <w:rPr>
          <w:noProof/>
        </w:rPr>
        <w:fldChar w:fldCharType="end"/>
      </w:r>
      <w:r>
        <w:instrText>."</w:instrText>
      </w:r>
      <w:r>
        <w:fldChar w:fldCharType="end"/>
      </w:r>
      <w:r w:rsidR="00AC3881">
        <w:fldChar w:fldCharType="begin"/>
      </w:r>
      <w:r w:rsidR="00AC3881">
        <w:instrText xml:space="preserve"> SEQ Eq \* arabic \* MERGEFORMAT </w:instrText>
      </w:r>
      <w:r w:rsidR="00AC3881">
        <w:fldChar w:fldCharType="separate"/>
      </w:r>
      <w:r w:rsidR="00C84AD0">
        <w:rPr>
          <w:noProof/>
        </w:rPr>
        <w:instrText>3</w:instrText>
      </w:r>
      <w:r w:rsidR="00AC3881">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6D44A5" w:rsidRDefault="00AE18A3" w:rsidP="007F1271">
      <w:pPr>
        <w:jc w:val="left"/>
      </w:pPr>
      <w:r>
        <w:rPr>
          <w:rFonts w:hint="eastAsia"/>
        </w:rPr>
        <w:t>其中</w:t>
      </w:r>
      <w:r w:rsidR="00141E02" w:rsidRPr="00E31BB9">
        <w:rPr>
          <w:position w:val="-6"/>
        </w:rPr>
        <w:object w:dxaOrig="166" w:dyaOrig="228">
          <v:shape id="_x0000_i1092" type="#_x0000_t75" style="width:8.25pt;height:11.25pt" o:ole="">
            <v:imagedata r:id="rId67" o:title=""/>
          </v:shape>
          <o:OLEObject Type="Embed" ProgID="Equation.Ribbit" ShapeID="_x0000_i1092" DrawAspect="Content" ObjectID="_1475057935" r:id="rId115"/>
        </w:object>
      </w:r>
      <w:r w:rsidR="00E31BB9">
        <w:rPr>
          <w:rFonts w:hint="eastAsia"/>
        </w:rPr>
        <w:t>是合约到期时间，</w:t>
      </w:r>
      <w:r w:rsidR="00141E02" w:rsidRPr="00E31BB9">
        <w:rPr>
          <w:position w:val="-6"/>
        </w:rPr>
        <w:object w:dxaOrig="174" w:dyaOrig="230">
          <v:shape id="_x0000_i1093" type="#_x0000_t75" style="width:9pt;height:11.25pt" o:ole="">
            <v:imagedata r:id="rId69" o:title=""/>
          </v:shape>
          <o:OLEObject Type="Embed" ProgID="Equation.Ribbit" ShapeID="_x0000_i1093" DrawAspect="Content" ObjectID="_1475057936" r:id="rId116"/>
        </w:object>
      </w:r>
      <w:r w:rsidR="00E31BB9">
        <w:rPr>
          <w:rFonts w:hint="eastAsia"/>
        </w:rPr>
        <w:t>是期货保证金</w:t>
      </w:r>
    </w:p>
    <w:p w:rsidR="00141E02" w:rsidRDefault="00141E02" w:rsidP="007F1271">
      <w:pPr>
        <w:jc w:val="left"/>
      </w:pPr>
    </w:p>
    <w:p w:rsidR="00AD08F0" w:rsidRDefault="001011AF" w:rsidP="00AD08F0">
      <w:pPr>
        <w:jc w:val="left"/>
      </w:pPr>
      <w:proofErr w:type="gramStart"/>
      <w:r>
        <w:rPr>
          <w:rFonts w:hint="eastAsia"/>
        </w:rPr>
        <w:t>在行权点位</w:t>
      </w:r>
      <w:proofErr w:type="gramEnd"/>
      <w:r w:rsidRPr="001011AF">
        <w:rPr>
          <w:position w:val="-6"/>
        </w:rPr>
        <w:object w:dxaOrig="204" w:dyaOrig="230">
          <v:shape id="_x0000_i1094" type="#_x0000_t75" style="width:10.5pt;height:11.25pt" o:ole="">
            <v:imagedata r:id="rId11" o:title=""/>
          </v:shape>
          <o:OLEObject Type="Embed" ProgID="Equation.Ribbit" ShapeID="_x0000_i1094" DrawAspect="Content" ObjectID="_1475057937" r:id="rId117"/>
        </w:object>
      </w:r>
      <w:r w:rsidR="00823E0B">
        <w:rPr>
          <w:rFonts w:hint="eastAsia"/>
        </w:rPr>
        <w:t xml:space="preserve">: </w:t>
      </w:r>
      <w:r>
        <w:rPr>
          <w:rFonts w:hint="eastAsia"/>
        </w:rPr>
        <w:t>如果</w:t>
      </w:r>
      <w:r w:rsidR="00E31BB9" w:rsidRPr="000B2A52">
        <w:rPr>
          <w:position w:val="-6"/>
        </w:rPr>
        <w:object w:dxaOrig="638" w:dyaOrig="234">
          <v:shape id="_x0000_i1095" type="#_x0000_t75" style="width:32.25pt;height:11.25pt" o:ole="">
            <v:imagedata r:id="rId118" o:title=""/>
          </v:shape>
          <o:OLEObject Type="Embed" ProgID="Equation.Ribbit" ShapeID="_x0000_i1095" DrawAspect="Content" ObjectID="_1475057938" r:id="rId119"/>
        </w:object>
      </w:r>
      <w:r>
        <w:rPr>
          <w:rFonts w:hint="eastAsia"/>
        </w:rPr>
        <w:t>，我们有</w:t>
      </w:r>
      <w:r w:rsidR="002466FB">
        <w:rPr>
          <w:rFonts w:hint="eastAsia"/>
        </w:rPr>
        <w:t>相反的</w:t>
      </w:r>
      <w:r w:rsidR="00C90575">
        <w:rPr>
          <w:rFonts w:hint="eastAsia"/>
        </w:rPr>
        <w:t>用期货保证金</w:t>
      </w:r>
      <w:r>
        <w:rPr>
          <w:rFonts w:hint="eastAsia"/>
        </w:rPr>
        <w:t>“向交易所借钱”的</w:t>
      </w:r>
      <w:r w:rsidR="008F3AB6">
        <w:rPr>
          <w:rFonts w:hint="eastAsia"/>
        </w:rPr>
        <w:t>策略：做多（买</w:t>
      </w:r>
      <w:r w:rsidR="00E31BB9">
        <w:rPr>
          <w:rFonts w:hint="eastAsia"/>
        </w:rPr>
        <w:t>）一张行权点位</w:t>
      </w:r>
      <w:r w:rsidR="00E31BB9" w:rsidRPr="006D44A5">
        <w:rPr>
          <w:position w:val="-6"/>
        </w:rPr>
        <w:object w:dxaOrig="204" w:dyaOrig="230">
          <v:shape id="_x0000_i1096" type="#_x0000_t75" style="width:10.5pt;height:11.25pt" o:ole="">
            <v:imagedata r:id="rId11" o:title=""/>
          </v:shape>
          <o:OLEObject Type="Embed" ProgID="Equation.Ribbit" ShapeID="_x0000_i1096" DrawAspect="Content" ObjectID="_1475057939" r:id="rId120"/>
        </w:object>
      </w:r>
      <w:r w:rsidR="00AD08F0">
        <w:rPr>
          <w:rFonts w:hint="eastAsia"/>
        </w:rPr>
        <w:t>的看涨</w:t>
      </w:r>
      <w:r w:rsidR="008F3AB6">
        <w:rPr>
          <w:rFonts w:hint="eastAsia"/>
        </w:rPr>
        <w:t>期权、做空（卖</w:t>
      </w:r>
      <w:r w:rsidR="00E31BB9">
        <w:rPr>
          <w:rFonts w:hint="eastAsia"/>
        </w:rPr>
        <w:t>）一张行权点位</w:t>
      </w:r>
      <w:r w:rsidR="00E31BB9" w:rsidRPr="006D44A5">
        <w:rPr>
          <w:position w:val="-6"/>
        </w:rPr>
        <w:object w:dxaOrig="204" w:dyaOrig="230">
          <v:shape id="_x0000_i1097" type="#_x0000_t75" style="width:10.5pt;height:11.25pt" o:ole="">
            <v:imagedata r:id="rId11" o:title=""/>
          </v:shape>
          <o:OLEObject Type="Embed" ProgID="Equation.Ribbit" ShapeID="_x0000_i1097" DrawAspect="Content" ObjectID="_1475057940" r:id="rId121"/>
        </w:object>
      </w:r>
      <w:r w:rsidR="00AD08F0">
        <w:rPr>
          <w:rFonts w:hint="eastAsia"/>
        </w:rPr>
        <w:t>的看跌</w:t>
      </w:r>
      <w:r w:rsidR="008F3AB6">
        <w:rPr>
          <w:rFonts w:hint="eastAsia"/>
        </w:rPr>
        <w:t>期权，再空（卖）</w:t>
      </w:r>
      <w:r w:rsidR="00E31BB9">
        <w:rPr>
          <w:rFonts w:hint="eastAsia"/>
        </w:rPr>
        <w:t>一张当前点位</w:t>
      </w:r>
      <w:r w:rsidR="00E31BB9" w:rsidRPr="006D44A5">
        <w:rPr>
          <w:position w:val="-6"/>
        </w:rPr>
        <w:object w:dxaOrig="174" w:dyaOrig="230">
          <v:shape id="_x0000_i1098" type="#_x0000_t75" style="width:9pt;height:11.25pt" o:ole="">
            <v:imagedata r:id="rId58" o:title=""/>
          </v:shape>
          <o:OLEObject Type="Embed" ProgID="Equation.Ribbit" ShapeID="_x0000_i1098" DrawAspect="Content" ObjectID="_1475057941" r:id="rId122"/>
        </w:object>
      </w:r>
      <w:r w:rsidR="00E31BB9">
        <w:rPr>
          <w:rFonts w:hint="eastAsia"/>
        </w:rPr>
        <w:t>的期货。</w:t>
      </w:r>
      <w:r>
        <w:rPr>
          <w:rFonts w:hint="eastAsia"/>
        </w:rPr>
        <w:t>用锁定今天的“盈利”（借</w:t>
      </w:r>
      <w:r w:rsidR="00C27E0F">
        <w:rPr>
          <w:rFonts w:hint="eastAsia"/>
        </w:rPr>
        <w:t>来</w:t>
      </w:r>
      <w:r>
        <w:rPr>
          <w:rFonts w:hint="eastAsia"/>
        </w:rPr>
        <w:t>钱）</w:t>
      </w:r>
      <w:r w:rsidR="00C27E0F">
        <w:rPr>
          <w:rFonts w:hint="eastAsia"/>
        </w:rPr>
        <w:t>和交割日的“亏损”（还钱）</w:t>
      </w:r>
      <w:r w:rsidR="00C90575">
        <w:rPr>
          <w:rFonts w:hint="eastAsia"/>
        </w:rPr>
        <w:t>，锁定一个无风险利率。</w:t>
      </w:r>
      <w:r w:rsidR="00AD08F0">
        <w:rPr>
          <w:rFonts w:hint="eastAsia"/>
        </w:rPr>
        <w:t>这个策略套利本质一样疯狂：等同于我们保证金</w:t>
      </w:r>
      <w:r w:rsidR="00AD08F0" w:rsidRPr="008F3AB6">
        <w:rPr>
          <w:position w:val="-6"/>
        </w:rPr>
        <w:object w:dxaOrig="174" w:dyaOrig="230">
          <v:shape id="_x0000_i1099" type="#_x0000_t75" style="width:9pt;height:11.25pt" o:ole="">
            <v:imagedata r:id="rId69" o:title=""/>
          </v:shape>
          <o:OLEObject Type="Embed" ProgID="Equation.Ribbit" ShapeID="_x0000_i1099" DrawAspect="Content" ObjectID="_1475057942" r:id="rId123"/>
        </w:object>
      </w:r>
      <w:r w:rsidR="00AD08F0">
        <w:rPr>
          <w:rFonts w:hint="eastAsia"/>
        </w:rPr>
        <w:t>交给交易所，在当天收利息</w:t>
      </w:r>
      <w:r w:rsidR="00AD08F0" w:rsidRPr="00C90575">
        <w:rPr>
          <w:position w:val="-6"/>
        </w:rPr>
        <w:object w:dxaOrig="610" w:dyaOrig="216">
          <v:shape id="_x0000_i1100" type="#_x0000_t75" style="width:30.75pt;height:10.5pt" o:ole="">
            <v:imagedata r:id="rId26" o:title=""/>
          </v:shape>
          <o:OLEObject Type="Embed" ProgID="Equation.Ribbit" ShapeID="_x0000_i1100" DrawAspect="Content" ObjectID="_1475057943" r:id="rId124"/>
        </w:object>
      </w:r>
      <w:r w:rsidR="00AD08F0">
        <w:rPr>
          <w:rFonts w:hint="eastAsia"/>
        </w:rPr>
        <w:t>，交割日又收利息</w:t>
      </w:r>
      <w:r w:rsidR="00AD08F0" w:rsidRPr="008F3AB6">
        <w:rPr>
          <w:position w:val="-8"/>
        </w:rPr>
        <w:object w:dxaOrig="782" w:dyaOrig="264">
          <v:shape id="_x0000_i1101" type="#_x0000_t75" style="width:39pt;height:13.5pt" o:ole="">
            <v:imagedata r:id="rId125" o:title=""/>
          </v:shape>
          <o:OLEObject Type="Embed" ProgID="Equation.Ribbit" ShapeID="_x0000_i1101" DrawAspect="Content" ObjectID="_1475057944" r:id="rId126"/>
        </w:object>
      </w:r>
      <w:r w:rsidR="00AD08F0">
        <w:rPr>
          <w:rFonts w:hint="eastAsia"/>
        </w:rPr>
        <w:t>和收回保证金</w:t>
      </w:r>
      <w:r w:rsidR="00AD08F0" w:rsidRPr="008F3AB6">
        <w:rPr>
          <w:position w:val="-6"/>
        </w:rPr>
        <w:object w:dxaOrig="174" w:dyaOrig="230">
          <v:shape id="_x0000_i1102" type="#_x0000_t75" style="width:9pt;height:11.25pt" o:ole="">
            <v:imagedata r:id="rId69" o:title=""/>
          </v:shape>
          <o:OLEObject Type="Embed" ProgID="Equation.Ribbit" ShapeID="_x0000_i1102" DrawAspect="Content" ObjectID="_1475057945" r:id="rId127"/>
        </w:object>
      </w:r>
    </w:p>
    <w:p w:rsidR="00C90575" w:rsidRPr="00AD08F0" w:rsidRDefault="00C90575" w:rsidP="008F3AB6">
      <w:pPr>
        <w:jc w:val="left"/>
      </w:pPr>
    </w:p>
    <w:p w:rsidR="00C90575" w:rsidRDefault="00C90575" w:rsidP="007F1271">
      <w:pPr>
        <w:jc w:val="left"/>
      </w:pPr>
    </w:p>
    <w:p w:rsidR="00A448A0" w:rsidRDefault="00A448A0" w:rsidP="007F1271">
      <w:pPr>
        <w:jc w:val="left"/>
      </w:pPr>
      <w:r>
        <w:rPr>
          <w:rFonts w:hint="eastAsia"/>
        </w:rPr>
        <w:t>同样</w:t>
      </w:r>
      <w:r w:rsidR="002466FB">
        <w:rPr>
          <w:rFonts w:hint="eastAsia"/>
        </w:rPr>
        <w:t>的</w:t>
      </w:r>
      <w:r>
        <w:rPr>
          <w:rFonts w:hint="eastAsia"/>
        </w:rPr>
        <w:t>公式可以计算这个</w:t>
      </w:r>
      <w:r w:rsidR="00E31BB9">
        <w:rPr>
          <w:rFonts w:hint="eastAsia"/>
        </w:rPr>
        <w:t>向交易所“借钱”的</w:t>
      </w:r>
      <w:r>
        <w:rPr>
          <w:rFonts w:hint="eastAsia"/>
        </w:rPr>
        <w:t>无风险利率</w:t>
      </w:r>
      <w:r>
        <w:rPr>
          <w:rFonts w:hint="eastAsia"/>
        </w:rPr>
        <w:t>r</w:t>
      </w:r>
      <w:r>
        <w:rPr>
          <w:rFonts w:hint="eastAsia"/>
        </w:rPr>
        <w:t>：</w:t>
      </w:r>
    </w:p>
    <w:p w:rsidR="002466FB" w:rsidRDefault="002466FB" w:rsidP="002466FB">
      <w:pPr>
        <w:pStyle w:val="DisplayEquationAurora"/>
      </w:pPr>
      <w:r>
        <w:tab/>
      </w:r>
      <w:r w:rsidR="00AD08F0" w:rsidRPr="002466FB">
        <w:rPr>
          <w:position w:val="-8"/>
        </w:rPr>
        <w:object w:dxaOrig="3352" w:dyaOrig="297">
          <v:shape id="_x0000_i1103" type="#_x0000_t75" style="width:168pt;height:15pt" o:ole="">
            <v:imagedata r:id="rId128" o:title=""/>
          </v:shape>
          <o:OLEObject Type="Embed" ProgID="Equation.Ribbit" ShapeID="_x0000_i1103" DrawAspect="Content" ObjectID="_1475057946" r:id="rId129"/>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sidR="00C84AD0">
          <w:rPr>
            <w:noProof/>
          </w:rPr>
          <w:instrText>0</w:instrText>
        </w:r>
      </w:fldSimple>
      <w:r>
        <w:instrText xml:space="preserve"> "" "</w:instrText>
      </w:r>
      <w:r w:rsidR="00AC3881">
        <w:fldChar w:fldCharType="begin"/>
      </w:r>
      <w:r w:rsidR="00AC3881">
        <w:instrText xml:space="preserve"> SEQ EqChapter \c \* arabic \* MERGEFORMAT </w:instrText>
      </w:r>
      <w:r w:rsidR="00AC3881">
        <w:fldChar w:fldCharType="separate"/>
      </w:r>
      <w:r>
        <w:rPr>
          <w:noProof/>
        </w:rPr>
        <w:instrText>0</w:instrText>
      </w:r>
      <w:r w:rsidR="00AC3881">
        <w:rPr>
          <w:noProof/>
        </w:rPr>
        <w:fldChar w:fldCharType="end"/>
      </w:r>
      <w:r>
        <w:instrText>."</w:instrText>
      </w:r>
      <w:r>
        <w:fldChar w:fldCharType="end"/>
      </w:r>
      <w:r>
        <w:fldChar w:fldCharType="begin"/>
      </w:r>
      <w:r>
        <w:instrText xml:space="preserve"> IF 0 = </w:instrText>
      </w:r>
      <w:fldSimple w:instr=" SEQ EqSection \c \* arabic ">
        <w:r w:rsidR="00C84AD0">
          <w:rPr>
            <w:noProof/>
          </w:rPr>
          <w:instrText>0</w:instrText>
        </w:r>
      </w:fldSimple>
      <w:r>
        <w:instrText xml:space="preserve"> "" "</w:instrText>
      </w:r>
      <w:r w:rsidR="00AC3881">
        <w:fldChar w:fldCharType="begin"/>
      </w:r>
      <w:r w:rsidR="00AC3881">
        <w:instrText xml:space="preserve"> SEQ EqSection \c \* arabic \* MERGEFORMAT </w:instrText>
      </w:r>
      <w:r w:rsidR="00AC3881">
        <w:fldChar w:fldCharType="separate"/>
      </w:r>
      <w:r>
        <w:rPr>
          <w:noProof/>
        </w:rPr>
        <w:instrText>0</w:instrText>
      </w:r>
      <w:r w:rsidR="00AC3881">
        <w:rPr>
          <w:noProof/>
        </w:rPr>
        <w:fldChar w:fldCharType="end"/>
      </w:r>
      <w:r>
        <w:instrText>."</w:instrText>
      </w:r>
      <w:r>
        <w:fldChar w:fldCharType="end"/>
      </w:r>
      <w:r w:rsidR="00AC3881">
        <w:fldChar w:fldCharType="begin"/>
      </w:r>
      <w:r w:rsidR="00AC3881">
        <w:instrText xml:space="preserve"> SEQ Eq \* arabic \* MERGEFORMAT </w:instrText>
      </w:r>
      <w:r w:rsidR="00AC3881">
        <w:fldChar w:fldCharType="separate"/>
      </w:r>
      <w:r w:rsidR="00C84AD0">
        <w:rPr>
          <w:noProof/>
        </w:rPr>
        <w:instrText>4</w:instrText>
      </w:r>
      <w:r w:rsidR="00AC3881">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E31BB9" w:rsidRDefault="00E31BB9" w:rsidP="00E31BB9">
      <w:pPr>
        <w:jc w:val="left"/>
      </w:pPr>
      <w:r>
        <w:rPr>
          <w:rFonts w:hint="eastAsia"/>
        </w:rPr>
        <w:t>其中</w:t>
      </w:r>
      <w:r w:rsidRPr="00E31BB9">
        <w:rPr>
          <w:position w:val="-6"/>
        </w:rPr>
        <w:object w:dxaOrig="166" w:dyaOrig="228">
          <v:shape id="_x0000_i1104" type="#_x0000_t75" style="width:8.25pt;height:11.25pt" o:ole="">
            <v:imagedata r:id="rId67" o:title=""/>
          </v:shape>
          <o:OLEObject Type="Embed" ProgID="Equation.Ribbit" ShapeID="_x0000_i1104" DrawAspect="Content" ObjectID="_1475057947" r:id="rId130"/>
        </w:object>
      </w:r>
      <w:r>
        <w:rPr>
          <w:rFonts w:hint="eastAsia"/>
        </w:rPr>
        <w:t>是合约到期时间，</w:t>
      </w:r>
      <w:r w:rsidRPr="00E31BB9">
        <w:rPr>
          <w:position w:val="-6"/>
        </w:rPr>
        <w:object w:dxaOrig="174" w:dyaOrig="230">
          <v:shape id="_x0000_i1105" type="#_x0000_t75" style="width:9pt;height:11.25pt" o:ole="">
            <v:imagedata r:id="rId69" o:title=""/>
          </v:shape>
          <o:OLEObject Type="Embed" ProgID="Equation.Ribbit" ShapeID="_x0000_i1105" DrawAspect="Content" ObjectID="_1475057948" r:id="rId131"/>
        </w:object>
      </w:r>
      <w:r>
        <w:rPr>
          <w:rFonts w:hint="eastAsia"/>
        </w:rPr>
        <w:t>是期货保证金，当然</w:t>
      </w:r>
      <w:r w:rsidRPr="006405C8">
        <w:rPr>
          <w:position w:val="-6"/>
        </w:rPr>
        <w:object w:dxaOrig="666" w:dyaOrig="232">
          <v:shape id="_x0000_i1106" type="#_x0000_t75" style="width:33pt;height:11.25pt" o:ole="">
            <v:imagedata r:id="rId103" o:title=""/>
          </v:shape>
          <o:OLEObject Type="Embed" ProgID="Equation.Ribbit" ShapeID="_x0000_i1106" DrawAspect="Content" ObjectID="_1475057949" r:id="rId132"/>
        </w:object>
      </w:r>
      <w:r>
        <w:rPr>
          <w:rFonts w:hint="eastAsia"/>
        </w:rPr>
        <w:t>，</w:t>
      </w:r>
      <w:r w:rsidRPr="000B2A52">
        <w:rPr>
          <w:position w:val="-6"/>
        </w:rPr>
        <w:object w:dxaOrig="638" w:dyaOrig="234">
          <v:shape id="_x0000_i1107" type="#_x0000_t75" style="width:32.25pt;height:11.25pt" o:ole="">
            <v:imagedata r:id="rId118" o:title=""/>
          </v:shape>
          <o:OLEObject Type="Embed" ProgID="Equation.Ribbit" ShapeID="_x0000_i1107" DrawAspect="Content" ObjectID="_1475057950" r:id="rId133"/>
        </w:object>
      </w:r>
      <w:r>
        <w:rPr>
          <w:rFonts w:hint="eastAsia"/>
        </w:rPr>
        <w:t>这种情况我估计也是很罕见，市场疯狂的时候才出现。</w:t>
      </w:r>
    </w:p>
    <w:p w:rsidR="00E31BB9" w:rsidRDefault="00E31BB9" w:rsidP="00E31BB9">
      <w:pPr>
        <w:jc w:val="left"/>
      </w:pPr>
    </w:p>
    <w:p w:rsidR="00E31BB9" w:rsidRDefault="00E31BB9" w:rsidP="00E31BB9">
      <w:pPr>
        <w:jc w:val="left"/>
      </w:pPr>
      <w:r>
        <w:rPr>
          <w:rFonts w:hint="eastAsia"/>
        </w:rPr>
        <w:t>综上所述，对于行权点位</w:t>
      </w:r>
      <w:r w:rsidRPr="006405C8">
        <w:rPr>
          <w:position w:val="-6"/>
        </w:rPr>
        <w:object w:dxaOrig="666" w:dyaOrig="232">
          <v:shape id="_x0000_i1108" type="#_x0000_t75" style="width:33pt;height:11.25pt" o:ole="">
            <v:imagedata r:id="rId103" o:title=""/>
          </v:shape>
          <o:OLEObject Type="Embed" ProgID="Equation.Ribbit" ShapeID="_x0000_i1108" DrawAspect="Content" ObjectID="_1475057951" r:id="rId134"/>
        </w:object>
      </w:r>
      <w:r>
        <w:rPr>
          <w:rFonts w:hint="eastAsia"/>
        </w:rPr>
        <w:t>的期权，我们通过阅读期权行情：</w:t>
      </w:r>
      <w:r w:rsidR="0051532B">
        <w:rPr>
          <w:rFonts w:hint="eastAsia"/>
        </w:rPr>
        <w:t>用</w:t>
      </w:r>
      <w:r w:rsidRPr="006405C8">
        <w:rPr>
          <w:position w:val="-6"/>
        </w:rPr>
        <w:object w:dxaOrig="610" w:dyaOrig="216">
          <v:shape id="_x0000_i1109" type="#_x0000_t75" style="width:30.75pt;height:10.5pt" o:ole="">
            <v:imagedata r:id="rId26" o:title=""/>
          </v:shape>
          <o:OLEObject Type="Embed" ProgID="Equation.Ribbit" ShapeID="_x0000_i1109" DrawAspect="Content" ObjectID="_1475057952" r:id="rId135"/>
        </w:object>
      </w:r>
      <w:r>
        <w:rPr>
          <w:rFonts w:hint="eastAsia"/>
        </w:rPr>
        <w:t>偏离</w:t>
      </w:r>
      <w:r>
        <w:rPr>
          <w:rFonts w:hint="eastAsia"/>
        </w:rPr>
        <w:t>0</w:t>
      </w:r>
      <w:r>
        <w:rPr>
          <w:rFonts w:hint="eastAsia"/>
        </w:rPr>
        <w:t>点的程度，可以计算出无风险收益率</w:t>
      </w:r>
      <w:r>
        <w:rPr>
          <w:rFonts w:hint="eastAsia"/>
        </w:rPr>
        <w:t>r</w:t>
      </w:r>
      <w:r w:rsidR="0051532B">
        <w:rPr>
          <w:rFonts w:hint="eastAsia"/>
        </w:rPr>
        <w:t>，用来判断：</w:t>
      </w:r>
      <w:r>
        <w:rPr>
          <w:rFonts w:hint="eastAsia"/>
        </w:rPr>
        <w:t>是否在</w:t>
      </w:r>
      <w:r w:rsidRPr="007A38BB">
        <w:rPr>
          <w:position w:val="-6"/>
        </w:rPr>
        <w:object w:dxaOrig="1010" w:dyaOrig="225">
          <v:shape id="_x0000_i1110" type="#_x0000_t75" style="width:50.25pt;height:11.25pt" o:ole="">
            <v:imagedata r:id="rId71" o:title=""/>
          </v:shape>
          <o:OLEObject Type="Embed" ProgID="Equation.Ribbit" ShapeID="_x0000_i1110" DrawAspect="Content" ObjectID="_1475057953" r:id="rId136"/>
        </w:object>
      </w:r>
      <w:r>
        <w:rPr>
          <w:rFonts w:hint="eastAsia"/>
        </w:rPr>
        <w:t>和</w:t>
      </w:r>
      <w:r w:rsidRPr="007A38BB">
        <w:rPr>
          <w:position w:val="-6"/>
        </w:rPr>
        <w:object w:dxaOrig="1010" w:dyaOrig="225">
          <v:shape id="_x0000_i1111" type="#_x0000_t75" style="width:50.25pt;height:11.25pt" o:ole="">
            <v:imagedata r:id="rId30" o:title=""/>
          </v:shape>
          <o:OLEObject Type="Embed" ProgID="Equation.Ribbit" ShapeID="_x0000_i1111" DrawAspect="Content" ObjectID="_1475057954" r:id="rId137"/>
        </w:object>
      </w:r>
      <w:r w:rsidR="0089341D">
        <w:rPr>
          <w:rFonts w:hint="eastAsia"/>
        </w:rPr>
        <w:t>的时候执行相应有“</w:t>
      </w:r>
      <w:r>
        <w:rPr>
          <w:rFonts w:hint="eastAsia"/>
        </w:rPr>
        <w:t>借钱</w:t>
      </w:r>
      <w:r w:rsidR="0089341D">
        <w:rPr>
          <w:rFonts w:hint="eastAsia"/>
        </w:rPr>
        <w:t>给交易所”和“向</w:t>
      </w:r>
      <w:r>
        <w:rPr>
          <w:rFonts w:hint="eastAsia"/>
        </w:rPr>
        <w:t>交易所</w:t>
      </w:r>
      <w:r w:rsidR="0089341D">
        <w:rPr>
          <w:rFonts w:hint="eastAsia"/>
        </w:rPr>
        <w:t>借钱</w:t>
      </w:r>
      <w:r>
        <w:rPr>
          <w:rFonts w:hint="eastAsia"/>
        </w:rPr>
        <w:t>”的两种互为相反</w:t>
      </w:r>
      <w:r w:rsidR="00BF2990">
        <w:rPr>
          <w:rFonts w:hint="eastAsia"/>
        </w:rPr>
        <w:t>的正反向</w:t>
      </w:r>
      <w:r>
        <w:rPr>
          <w:rFonts w:hint="eastAsia"/>
        </w:rPr>
        <w:t>策略。</w:t>
      </w:r>
    </w:p>
    <w:p w:rsidR="007F1271" w:rsidRPr="0051532B" w:rsidRDefault="007F1271" w:rsidP="007F1271">
      <w:pPr>
        <w:jc w:val="left"/>
      </w:pPr>
    </w:p>
    <w:p w:rsidR="005D4964" w:rsidRPr="00997DEF" w:rsidRDefault="00761CE6" w:rsidP="003C62FC">
      <w:pPr>
        <w:jc w:val="left"/>
        <w:rPr>
          <w:b/>
        </w:rPr>
      </w:pPr>
      <w:r w:rsidRPr="00997DEF">
        <w:rPr>
          <w:rFonts w:hint="eastAsia"/>
          <w:b/>
        </w:rPr>
        <w:t>综合</w:t>
      </w:r>
      <w:r w:rsidR="003A4C9E" w:rsidRPr="00997DEF">
        <w:rPr>
          <w:rFonts w:hint="eastAsia"/>
          <w:b/>
        </w:rPr>
        <w:t>两种情形</w:t>
      </w:r>
      <w:r w:rsidR="00DE6DF9" w:rsidRPr="00997DEF">
        <w:rPr>
          <w:rFonts w:hint="eastAsia"/>
          <w:b/>
        </w:rPr>
        <w:t>，结合我们现在</w:t>
      </w:r>
      <w:r w:rsidR="006C06A7" w:rsidRPr="00997DEF">
        <w:rPr>
          <w:rFonts w:hint="eastAsia"/>
          <w:b/>
        </w:rPr>
        <w:t>RTS</w:t>
      </w:r>
      <w:r w:rsidR="00DE6DF9" w:rsidRPr="00997DEF">
        <w:rPr>
          <w:rFonts w:hint="eastAsia"/>
          <w:b/>
        </w:rPr>
        <w:t>系统</w:t>
      </w:r>
      <w:r w:rsidR="00DE6DF9" w:rsidRPr="00997DEF">
        <w:rPr>
          <w:rFonts w:hint="eastAsia"/>
          <w:b/>
        </w:rPr>
        <w:t>A1</w:t>
      </w:r>
      <w:r w:rsidR="00DE6DF9" w:rsidRPr="00997DEF">
        <w:rPr>
          <w:rFonts w:hint="eastAsia"/>
          <w:b/>
        </w:rPr>
        <w:t>策略的做法，我认为股指期权和期货之间也可以有类似的自动化交易系统，锁定我们想要的无风险利率。</w:t>
      </w:r>
      <w:r w:rsidR="003C62FC" w:rsidRPr="00997DEF">
        <w:rPr>
          <w:rFonts w:hint="eastAsia"/>
          <w:b/>
        </w:rPr>
        <w:t>这</w:t>
      </w:r>
      <w:r w:rsidR="0051532B" w:rsidRPr="00997DEF">
        <w:rPr>
          <w:rFonts w:hint="eastAsia"/>
          <w:b/>
        </w:rPr>
        <w:t>些期权，期货留在手上对冲了风险，同时交割日</w:t>
      </w:r>
      <w:r w:rsidR="00997DEF">
        <w:rPr>
          <w:rFonts w:hint="eastAsia"/>
          <w:b/>
        </w:rPr>
        <w:t>之</w:t>
      </w:r>
      <w:r w:rsidR="0051532B" w:rsidRPr="00997DEF">
        <w:rPr>
          <w:rFonts w:hint="eastAsia"/>
          <w:b/>
        </w:rPr>
        <w:t>前还有机会</w:t>
      </w:r>
      <w:r w:rsidR="003C62FC" w:rsidRPr="00997DEF">
        <w:rPr>
          <w:rFonts w:hint="eastAsia"/>
          <w:b/>
        </w:rPr>
        <w:t>出货出</w:t>
      </w:r>
      <w:proofErr w:type="gramStart"/>
      <w:r w:rsidR="003C62FC" w:rsidRPr="00997DEF">
        <w:rPr>
          <w:rFonts w:hint="eastAsia"/>
          <w:b/>
        </w:rPr>
        <w:t>掉</w:t>
      </w:r>
      <w:r w:rsidR="0051532B" w:rsidRPr="00997DEF">
        <w:rPr>
          <w:rFonts w:hint="eastAsia"/>
          <w:b/>
        </w:rPr>
        <w:t>实现</w:t>
      </w:r>
      <w:proofErr w:type="gramEnd"/>
      <w:r w:rsidR="0051532B" w:rsidRPr="00997DEF">
        <w:rPr>
          <w:rFonts w:hint="eastAsia"/>
          <w:b/>
        </w:rPr>
        <w:t>更高收益率</w:t>
      </w:r>
      <w:r w:rsidR="003C62FC" w:rsidRPr="00997DEF">
        <w:rPr>
          <w:rFonts w:hint="eastAsia"/>
          <w:b/>
        </w:rPr>
        <w:t>。</w:t>
      </w:r>
    </w:p>
    <w:p w:rsidR="007F1271" w:rsidRDefault="007F1271" w:rsidP="006C06A7">
      <w:pPr>
        <w:tabs>
          <w:tab w:val="left" w:pos="3355"/>
          <w:tab w:val="center" w:pos="4153"/>
        </w:tabs>
        <w:jc w:val="left"/>
        <w:rPr>
          <w:b/>
        </w:rPr>
      </w:pPr>
    </w:p>
    <w:p w:rsidR="008142EB" w:rsidRDefault="008142EB" w:rsidP="006C06A7">
      <w:pPr>
        <w:tabs>
          <w:tab w:val="left" w:pos="3355"/>
          <w:tab w:val="center" w:pos="4153"/>
        </w:tabs>
        <w:jc w:val="left"/>
      </w:pPr>
      <w:r>
        <w:rPr>
          <w:rFonts w:hint="eastAsia"/>
        </w:rPr>
        <w:t>现在</w:t>
      </w:r>
      <w:r w:rsidR="0051532B" w:rsidRPr="0051532B">
        <w:rPr>
          <w:rFonts w:hint="eastAsia"/>
        </w:rPr>
        <w:t>谈一下</w:t>
      </w:r>
      <w:r w:rsidR="0051532B">
        <w:rPr>
          <w:rFonts w:hint="eastAsia"/>
        </w:rPr>
        <w:t>ETF</w:t>
      </w:r>
      <w:r w:rsidR="0051532B">
        <w:rPr>
          <w:rFonts w:hint="eastAsia"/>
        </w:rPr>
        <w:t>期权和股指期货之间的对冲交易</w:t>
      </w:r>
      <w:r>
        <w:rPr>
          <w:rFonts w:hint="eastAsia"/>
        </w:rPr>
        <w:t>。</w:t>
      </w:r>
    </w:p>
    <w:p w:rsidR="00BF6ADE" w:rsidRDefault="00987A18" w:rsidP="006C06A7">
      <w:pPr>
        <w:tabs>
          <w:tab w:val="left" w:pos="3355"/>
          <w:tab w:val="center" w:pos="4153"/>
        </w:tabs>
        <w:jc w:val="left"/>
      </w:pPr>
      <w:r>
        <w:rPr>
          <w:rFonts w:hint="eastAsia"/>
        </w:rPr>
        <w:t>对于</w:t>
      </w:r>
      <w:r>
        <w:rPr>
          <w:rFonts w:hint="eastAsia"/>
        </w:rPr>
        <w:t>159919</w:t>
      </w:r>
      <w:r>
        <w:rPr>
          <w:rFonts w:hint="eastAsia"/>
        </w:rPr>
        <w:t>，</w:t>
      </w:r>
      <w:r>
        <w:rPr>
          <w:rFonts w:hint="eastAsia"/>
        </w:rPr>
        <w:t>510330</w:t>
      </w:r>
      <w:r>
        <w:rPr>
          <w:rFonts w:hint="eastAsia"/>
        </w:rPr>
        <w:t>这样和</w:t>
      </w:r>
      <w:r>
        <w:rPr>
          <w:rFonts w:hint="eastAsia"/>
        </w:rPr>
        <w:t>300</w:t>
      </w:r>
      <w:r>
        <w:rPr>
          <w:rFonts w:hint="eastAsia"/>
        </w:rPr>
        <w:t>指数完全对冲的</w:t>
      </w:r>
      <w:r>
        <w:rPr>
          <w:rFonts w:hint="eastAsia"/>
        </w:rPr>
        <w:t>ETF</w:t>
      </w:r>
      <w:r>
        <w:rPr>
          <w:rFonts w:hint="eastAsia"/>
        </w:rPr>
        <w:t>，假设</w:t>
      </w:r>
      <w:r w:rsidR="00F417C0">
        <w:rPr>
          <w:rFonts w:hint="eastAsia"/>
        </w:rPr>
        <w:t>今天</w:t>
      </w:r>
      <w:r w:rsidR="00F417C0">
        <w:rPr>
          <w:rFonts w:hint="eastAsia"/>
        </w:rPr>
        <w:t>2014</w:t>
      </w:r>
      <w:r w:rsidR="00F417C0">
        <w:rPr>
          <w:rFonts w:hint="eastAsia"/>
        </w:rPr>
        <w:t>年</w:t>
      </w:r>
      <w:r w:rsidR="00F417C0">
        <w:rPr>
          <w:rFonts w:hint="eastAsia"/>
        </w:rPr>
        <w:t>10</w:t>
      </w:r>
      <w:r w:rsidR="00F417C0">
        <w:rPr>
          <w:rFonts w:hint="eastAsia"/>
        </w:rPr>
        <w:t>月</w:t>
      </w:r>
      <w:r w:rsidR="00F417C0">
        <w:rPr>
          <w:rFonts w:hint="eastAsia"/>
        </w:rPr>
        <w:t>10</w:t>
      </w:r>
      <w:r w:rsidR="00F417C0">
        <w:rPr>
          <w:rFonts w:hint="eastAsia"/>
        </w:rPr>
        <w:t>号，</w:t>
      </w:r>
      <w:r>
        <w:rPr>
          <w:rFonts w:hint="eastAsia"/>
        </w:rPr>
        <w:t>现在</w:t>
      </w:r>
      <w:r>
        <w:rPr>
          <w:rFonts w:hint="eastAsia"/>
        </w:rPr>
        <w:t>159919</w:t>
      </w:r>
      <w:r>
        <w:rPr>
          <w:rFonts w:hint="eastAsia"/>
        </w:rPr>
        <w:t>的价格为</w:t>
      </w:r>
      <w:r>
        <w:rPr>
          <w:rFonts w:hint="eastAsia"/>
        </w:rPr>
        <w:t>2</w:t>
      </w:r>
      <w:r w:rsidR="0026313D">
        <w:rPr>
          <w:rFonts w:hint="eastAsia"/>
        </w:rPr>
        <w:t>.583</w:t>
      </w:r>
      <w:r>
        <w:rPr>
          <w:rFonts w:hint="eastAsia"/>
        </w:rPr>
        <w:t>，现在的</w:t>
      </w:r>
      <w:r>
        <w:rPr>
          <w:rFonts w:hint="eastAsia"/>
        </w:rPr>
        <w:t>300</w:t>
      </w:r>
      <w:r>
        <w:rPr>
          <w:rFonts w:hint="eastAsia"/>
        </w:rPr>
        <w:t>指数是</w:t>
      </w:r>
      <w:r>
        <w:rPr>
          <w:rFonts w:hint="eastAsia"/>
        </w:rPr>
        <w:t>2481.96</w:t>
      </w:r>
      <w:r w:rsidR="008142EB">
        <w:rPr>
          <w:rFonts w:hint="eastAsia"/>
        </w:rPr>
        <w:t>，</w:t>
      </w:r>
      <w:r w:rsidR="0048395C">
        <w:rPr>
          <w:rFonts w:hint="eastAsia"/>
        </w:rPr>
        <w:t>IF1411</w:t>
      </w:r>
      <w:r w:rsidR="0048395C">
        <w:rPr>
          <w:rFonts w:hint="eastAsia"/>
        </w:rPr>
        <w:t>指数是</w:t>
      </w:r>
      <w:r w:rsidR="0048395C">
        <w:rPr>
          <w:rFonts w:hint="eastAsia"/>
        </w:rPr>
        <w:t>2481.6</w:t>
      </w:r>
      <w:r w:rsidR="0048395C">
        <w:rPr>
          <w:rFonts w:hint="eastAsia"/>
        </w:rPr>
        <w:t>，</w:t>
      </w:r>
      <w:r w:rsidR="002A191F">
        <w:rPr>
          <w:rFonts w:hint="eastAsia"/>
        </w:rPr>
        <w:t>159919</w:t>
      </w:r>
      <w:r w:rsidR="008142EB">
        <w:rPr>
          <w:rFonts w:hint="eastAsia"/>
        </w:rPr>
        <w:t>行权价格在</w:t>
      </w:r>
      <w:r w:rsidR="008142EB">
        <w:rPr>
          <w:rFonts w:hint="eastAsia"/>
        </w:rPr>
        <w:t>2.8</w:t>
      </w:r>
      <w:r w:rsidR="008142EB">
        <w:rPr>
          <w:rFonts w:hint="eastAsia"/>
        </w:rPr>
        <w:t>的</w:t>
      </w:r>
      <w:proofErr w:type="gramStart"/>
      <w:r w:rsidR="008142EB">
        <w:rPr>
          <w:rFonts w:hint="eastAsia"/>
        </w:rPr>
        <w:t>的</w:t>
      </w:r>
      <w:proofErr w:type="gramEnd"/>
      <w:r w:rsidR="008142EB">
        <w:rPr>
          <w:rFonts w:hint="eastAsia"/>
        </w:rPr>
        <w:t>看涨期权价格</w:t>
      </w:r>
      <w:r w:rsidR="002A191F" w:rsidRPr="008142EB">
        <w:rPr>
          <w:position w:val="-6"/>
        </w:rPr>
        <w:object w:dxaOrig="852" w:dyaOrig="234">
          <v:shape id="_x0000_i1112" type="#_x0000_t75" style="width:42.75pt;height:12pt" o:ole="">
            <v:imagedata r:id="rId138" o:title=""/>
          </v:shape>
          <o:OLEObject Type="Embed" ProgID="Equation.Ribbit" ShapeID="_x0000_i1112" DrawAspect="Content" ObjectID="_1475057955" r:id="rId139"/>
        </w:object>
      </w:r>
      <w:r w:rsidR="008142EB">
        <w:rPr>
          <w:rFonts w:hint="eastAsia"/>
        </w:rPr>
        <w:t>,</w:t>
      </w:r>
      <w:r w:rsidR="008142EB">
        <w:rPr>
          <w:rFonts w:hint="eastAsia"/>
        </w:rPr>
        <w:t>看跌期权的价格</w:t>
      </w:r>
      <w:r w:rsidR="002A191F" w:rsidRPr="008142EB">
        <w:rPr>
          <w:position w:val="-6"/>
        </w:rPr>
        <w:object w:dxaOrig="854" w:dyaOrig="232">
          <v:shape id="_x0000_i1113" type="#_x0000_t75" style="width:42.75pt;height:11.25pt" o:ole="">
            <v:imagedata r:id="rId140" o:title=""/>
          </v:shape>
          <o:OLEObject Type="Embed" ProgID="Equation.Ribbit" ShapeID="_x0000_i1113" DrawAspect="Content" ObjectID="_1475057956" r:id="rId141"/>
        </w:object>
      </w:r>
      <w:r w:rsidR="0026313D">
        <w:rPr>
          <w:rFonts w:hint="eastAsia"/>
        </w:rPr>
        <w:t>，那么</w:t>
      </w:r>
      <w:r w:rsidR="00DB5064">
        <w:rPr>
          <w:rFonts w:hint="eastAsia"/>
        </w:rPr>
        <w:t>买入与</w:t>
      </w:r>
      <w:r w:rsidR="000D0FB8">
        <w:rPr>
          <w:rFonts w:hint="eastAsia"/>
        </w:rPr>
        <w:t>当前</w:t>
      </w:r>
      <w:r w:rsidR="0026313D">
        <w:rPr>
          <w:rFonts w:hint="eastAsia"/>
        </w:rPr>
        <w:t>指数等量的</w:t>
      </w:r>
      <w:r w:rsidR="000D0FB8" w:rsidRPr="002E389E">
        <w:rPr>
          <w:position w:val="-10"/>
        </w:rPr>
        <w:object w:dxaOrig="1924" w:dyaOrig="312">
          <v:shape id="_x0000_i1114" type="#_x0000_t75" style="width:130.5pt;height:21pt" o:ole="">
            <v:imagedata r:id="rId142" o:title=""/>
          </v:shape>
          <o:OLEObject Type="Embed" ProgID="Equation.Ribbit" ShapeID="_x0000_i1114" DrawAspect="Content" ObjectID="_1475057957" r:id="rId143"/>
        </w:object>
      </w:r>
      <w:r w:rsidR="002E389E">
        <w:rPr>
          <w:rFonts w:hint="eastAsia"/>
        </w:rPr>
        <w:t>股</w:t>
      </w:r>
      <w:r w:rsidR="00DB5064">
        <w:rPr>
          <w:rFonts w:hint="eastAsia"/>
        </w:rPr>
        <w:t>（</w:t>
      </w:r>
      <w:r w:rsidR="00DC1E89">
        <w:rPr>
          <w:rFonts w:hint="eastAsia"/>
        </w:rPr>
        <w:t>注：在美国，</w:t>
      </w:r>
      <w:r w:rsidR="00DB5064">
        <w:rPr>
          <w:rFonts w:hint="eastAsia"/>
        </w:rPr>
        <w:t>如果一张</w:t>
      </w:r>
      <w:r w:rsidR="00DB5064">
        <w:rPr>
          <w:rFonts w:hint="eastAsia"/>
        </w:rPr>
        <w:t>ETF</w:t>
      </w:r>
      <w:r w:rsidR="00DB5064">
        <w:rPr>
          <w:rFonts w:hint="eastAsia"/>
        </w:rPr>
        <w:t>期权以</w:t>
      </w:r>
      <w:r w:rsidR="00DB5064">
        <w:rPr>
          <w:rFonts w:hint="eastAsia"/>
        </w:rPr>
        <w:t>100</w:t>
      </w:r>
      <w:r w:rsidR="00DB5064">
        <w:rPr>
          <w:rFonts w:hint="eastAsia"/>
        </w:rPr>
        <w:t>股</w:t>
      </w:r>
      <w:r w:rsidR="00DB5064">
        <w:rPr>
          <w:rFonts w:hint="eastAsia"/>
        </w:rPr>
        <w:t>ETF</w:t>
      </w:r>
      <w:r w:rsidR="00DB5064">
        <w:rPr>
          <w:rFonts w:hint="eastAsia"/>
        </w:rPr>
        <w:t>作为标的，那么这里就是</w:t>
      </w:r>
      <w:r w:rsidR="00DB5064">
        <w:rPr>
          <w:rFonts w:hint="eastAsia"/>
        </w:rPr>
        <w:t>2883</w:t>
      </w:r>
      <w:r w:rsidR="00DB5064">
        <w:rPr>
          <w:rFonts w:hint="eastAsia"/>
        </w:rPr>
        <w:t>张</w:t>
      </w:r>
      <w:r w:rsidR="00B2219F">
        <w:rPr>
          <w:rFonts w:hint="eastAsia"/>
        </w:rPr>
        <w:t>159919</w:t>
      </w:r>
      <w:r w:rsidR="00B2219F">
        <w:rPr>
          <w:rFonts w:hint="eastAsia"/>
        </w:rPr>
        <w:t>的</w:t>
      </w:r>
      <w:r w:rsidR="00DB5064">
        <w:rPr>
          <w:rFonts w:hint="eastAsia"/>
        </w:rPr>
        <w:t>ETF</w:t>
      </w:r>
      <w:r w:rsidR="00DB5064">
        <w:rPr>
          <w:rFonts w:hint="eastAsia"/>
        </w:rPr>
        <w:t>期权）的</w:t>
      </w:r>
      <w:r w:rsidR="0048395C">
        <w:rPr>
          <w:rFonts w:hint="eastAsia"/>
        </w:rPr>
        <w:t>行权</w:t>
      </w:r>
      <w:r w:rsidR="00B2219F">
        <w:rPr>
          <w:rFonts w:hint="eastAsia"/>
        </w:rPr>
        <w:t>价格在</w:t>
      </w:r>
      <w:r w:rsidR="0048395C">
        <w:rPr>
          <w:rFonts w:hint="eastAsia"/>
        </w:rPr>
        <w:t>2.8</w:t>
      </w:r>
      <w:r w:rsidR="0048395C">
        <w:rPr>
          <w:rFonts w:hint="eastAsia"/>
        </w:rPr>
        <w:t>的</w:t>
      </w:r>
      <w:r w:rsidR="000D0FB8">
        <w:rPr>
          <w:rFonts w:hint="eastAsia"/>
        </w:rPr>
        <w:t>看跌</w:t>
      </w:r>
      <w:r w:rsidR="00DB5064">
        <w:rPr>
          <w:rFonts w:hint="eastAsia"/>
        </w:rPr>
        <w:t>期权花费是</w:t>
      </w:r>
      <w:r w:rsidR="00F155B2" w:rsidRPr="00DB5064">
        <w:rPr>
          <w:position w:val="-6"/>
        </w:rPr>
        <w:object w:dxaOrig="2150" w:dyaOrig="212">
          <v:shape id="_x0000_i1115" type="#_x0000_t75" style="width:107.25pt;height:10.5pt" o:ole="">
            <v:imagedata r:id="rId144" o:title=""/>
          </v:shape>
          <o:OLEObject Type="Embed" ProgID="Equation.Ribbit" ShapeID="_x0000_i1115" DrawAspect="Content" ObjectID="_1475057958" r:id="rId145"/>
        </w:object>
      </w:r>
      <w:r w:rsidR="000D0FB8">
        <w:rPr>
          <w:rFonts w:hint="eastAsia"/>
        </w:rPr>
        <w:t>元</w:t>
      </w:r>
      <w:r w:rsidR="0048395C">
        <w:rPr>
          <w:rFonts w:hint="eastAsia"/>
        </w:rPr>
        <w:t>，卖出</w:t>
      </w:r>
      <w:r w:rsidR="00B2219F">
        <w:rPr>
          <w:rFonts w:hint="eastAsia"/>
        </w:rPr>
        <w:t>288300</w:t>
      </w:r>
      <w:r w:rsidR="00B2219F">
        <w:rPr>
          <w:rFonts w:hint="eastAsia"/>
        </w:rPr>
        <w:t>股</w:t>
      </w:r>
      <w:r w:rsidR="0048395C">
        <w:rPr>
          <w:rFonts w:hint="eastAsia"/>
        </w:rPr>
        <w:t>行权</w:t>
      </w:r>
      <w:r w:rsidR="00B2219F">
        <w:rPr>
          <w:rFonts w:hint="eastAsia"/>
        </w:rPr>
        <w:t>价</w:t>
      </w:r>
      <w:r w:rsidR="0048395C">
        <w:rPr>
          <w:rFonts w:hint="eastAsia"/>
        </w:rPr>
        <w:t>2.8</w:t>
      </w:r>
      <w:r w:rsidR="0048395C">
        <w:rPr>
          <w:rFonts w:hint="eastAsia"/>
        </w:rPr>
        <w:t>的看涨期权收益为</w:t>
      </w:r>
      <w:r w:rsidR="0048395C" w:rsidRPr="00DB5064">
        <w:rPr>
          <w:position w:val="-6"/>
        </w:rPr>
        <w:object w:dxaOrig="2150" w:dyaOrig="208">
          <v:shape id="_x0000_i1116" type="#_x0000_t75" style="width:107.25pt;height:10.5pt" o:ole="">
            <v:imagedata r:id="rId146" o:title=""/>
          </v:shape>
          <o:OLEObject Type="Embed" ProgID="Equation.Ribbit" ShapeID="_x0000_i1116" DrawAspect="Content" ObjectID="_1475057959" r:id="rId147"/>
        </w:object>
      </w:r>
      <w:r w:rsidR="0048395C">
        <w:rPr>
          <w:rFonts w:hint="eastAsia"/>
        </w:rPr>
        <w:t>元，两笔交易</w:t>
      </w:r>
      <w:r w:rsidR="00F417C0">
        <w:rPr>
          <w:rFonts w:hint="eastAsia"/>
        </w:rPr>
        <w:t>总共花费</w:t>
      </w:r>
      <w:r w:rsidR="00F155B2" w:rsidRPr="00F417C0">
        <w:rPr>
          <w:position w:val="-6"/>
        </w:rPr>
        <w:object w:dxaOrig="2199" w:dyaOrig="212">
          <v:shape id="_x0000_i1117" type="#_x0000_t75" style="width:110.25pt;height:10.5pt" o:ole="">
            <v:imagedata r:id="rId148" o:title=""/>
          </v:shape>
          <o:OLEObject Type="Embed" ProgID="Equation.Ribbit" ShapeID="_x0000_i1117" DrawAspect="Content" ObjectID="_1475057960" r:id="rId149"/>
        </w:object>
      </w:r>
      <w:r w:rsidR="00F417C0">
        <w:rPr>
          <w:rFonts w:hint="eastAsia"/>
        </w:rPr>
        <w:t>元，等价于</w:t>
      </w:r>
      <w:r w:rsidR="0048395C">
        <w:rPr>
          <w:rFonts w:hint="eastAsia"/>
        </w:rPr>
        <w:t>在</w:t>
      </w:r>
      <w:r w:rsidR="00F27F2C">
        <w:rPr>
          <w:rFonts w:hint="eastAsia"/>
        </w:rPr>
        <w:t>价格</w:t>
      </w:r>
      <w:r w:rsidR="0048395C">
        <w:rPr>
          <w:rFonts w:hint="eastAsia"/>
        </w:rPr>
        <w:t>2.8</w:t>
      </w:r>
      <w:r w:rsidR="00F27F2C">
        <w:rPr>
          <w:rFonts w:hint="eastAsia"/>
        </w:rPr>
        <w:t>元做空了</w:t>
      </w:r>
      <w:r w:rsidR="0048395C">
        <w:rPr>
          <w:rFonts w:hint="eastAsia"/>
        </w:rPr>
        <w:t>288300</w:t>
      </w:r>
      <w:r w:rsidR="0048395C">
        <w:rPr>
          <w:rFonts w:hint="eastAsia"/>
        </w:rPr>
        <w:t>股的</w:t>
      </w:r>
      <w:r w:rsidR="0048395C">
        <w:rPr>
          <w:rFonts w:hint="eastAsia"/>
        </w:rPr>
        <w:t>159919</w:t>
      </w:r>
      <w:r w:rsidR="0048395C">
        <w:rPr>
          <w:rFonts w:hint="eastAsia"/>
        </w:rPr>
        <w:t>的</w:t>
      </w:r>
      <w:r w:rsidR="00E824D2">
        <w:rPr>
          <w:rFonts w:hint="eastAsia"/>
        </w:rPr>
        <w:t>11</w:t>
      </w:r>
      <w:r w:rsidR="00E824D2">
        <w:rPr>
          <w:rFonts w:hint="eastAsia"/>
        </w:rPr>
        <w:t>月</w:t>
      </w:r>
      <w:r w:rsidR="00391625">
        <w:rPr>
          <w:rFonts w:hint="eastAsia"/>
        </w:rPr>
        <w:t>份的</w:t>
      </w:r>
      <w:r w:rsidR="00F417C0">
        <w:rPr>
          <w:rFonts w:hint="eastAsia"/>
        </w:rPr>
        <w:t>个股期货</w:t>
      </w:r>
      <w:r w:rsidR="0048395C">
        <w:rPr>
          <w:rFonts w:hint="eastAsia"/>
        </w:rPr>
        <w:t>，</w:t>
      </w:r>
      <w:r w:rsidR="00F417C0">
        <w:rPr>
          <w:rFonts w:hint="eastAsia"/>
        </w:rPr>
        <w:t>因为嘉</w:t>
      </w:r>
      <w:proofErr w:type="gramStart"/>
      <w:r w:rsidR="00F417C0">
        <w:rPr>
          <w:rFonts w:hint="eastAsia"/>
        </w:rPr>
        <w:t>实基金</w:t>
      </w:r>
      <w:proofErr w:type="gramEnd"/>
      <w:r w:rsidR="00F417C0">
        <w:rPr>
          <w:rFonts w:hint="eastAsia"/>
        </w:rPr>
        <w:t>保证该</w:t>
      </w:r>
      <w:r w:rsidR="00F417C0">
        <w:rPr>
          <w:rFonts w:hint="eastAsia"/>
        </w:rPr>
        <w:t>ETF</w:t>
      </w:r>
      <w:r w:rsidR="00F417C0">
        <w:rPr>
          <w:rFonts w:hint="eastAsia"/>
        </w:rPr>
        <w:t>走势与指数大致一致，所以这也大约</w:t>
      </w:r>
      <w:r w:rsidR="0048395C">
        <w:rPr>
          <w:rFonts w:hint="eastAsia"/>
        </w:rPr>
        <w:t>相当于我们在</w:t>
      </w:r>
      <w:r w:rsidR="00F417C0">
        <w:rPr>
          <w:rFonts w:hint="eastAsia"/>
        </w:rPr>
        <w:t>300</w:t>
      </w:r>
      <w:r w:rsidR="00391625">
        <w:rPr>
          <w:rFonts w:hint="eastAsia"/>
        </w:rPr>
        <w:t>股指期货</w:t>
      </w:r>
      <w:r w:rsidR="00F417C0">
        <w:rPr>
          <w:rFonts w:hint="eastAsia"/>
        </w:rPr>
        <w:t>的</w:t>
      </w:r>
      <w:r w:rsidR="00EA4D18" w:rsidRPr="00F417C0">
        <w:rPr>
          <w:position w:val="-6"/>
        </w:rPr>
        <w:object w:dxaOrig="3040" w:dyaOrig="218">
          <v:shape id="_x0000_i1118" type="#_x0000_t75" style="width:152.25pt;height:11.25pt" o:ole="">
            <v:imagedata r:id="rId150" o:title=""/>
          </v:shape>
          <o:OLEObject Type="Embed" ProgID="Equation.Ribbit" ShapeID="_x0000_i1118" DrawAspect="Content" ObjectID="_1475057961" r:id="rId151"/>
        </w:object>
      </w:r>
      <w:r w:rsidR="0048395C">
        <w:rPr>
          <w:rFonts w:hint="eastAsia"/>
        </w:rPr>
        <w:t>点</w:t>
      </w:r>
      <w:r w:rsidR="00F417C0">
        <w:rPr>
          <w:rFonts w:hint="eastAsia"/>
        </w:rPr>
        <w:t>空了一张</w:t>
      </w:r>
      <w:r w:rsidR="005C6473">
        <w:rPr>
          <w:rFonts w:hint="eastAsia"/>
        </w:rPr>
        <w:t>11</w:t>
      </w:r>
      <w:r w:rsidR="005C6473">
        <w:rPr>
          <w:rFonts w:hint="eastAsia"/>
        </w:rPr>
        <w:t>月的股指</w:t>
      </w:r>
      <w:r w:rsidR="00F417C0">
        <w:rPr>
          <w:rFonts w:hint="eastAsia"/>
        </w:rPr>
        <w:t>期货</w:t>
      </w:r>
      <w:r w:rsidR="0048395C">
        <w:rPr>
          <w:rFonts w:hint="eastAsia"/>
        </w:rPr>
        <w:t>，所以如果我们在当前</w:t>
      </w:r>
      <w:r w:rsidR="00391625">
        <w:rPr>
          <w:rFonts w:hint="eastAsia"/>
        </w:rPr>
        <w:t>股指期货</w:t>
      </w:r>
      <w:r w:rsidR="0048395C">
        <w:rPr>
          <w:rFonts w:hint="eastAsia"/>
        </w:rPr>
        <w:t>的位置</w:t>
      </w:r>
      <w:r w:rsidR="0048395C">
        <w:rPr>
          <w:rFonts w:hint="eastAsia"/>
        </w:rPr>
        <w:t>24</w:t>
      </w:r>
      <w:r w:rsidR="00F417C0">
        <w:rPr>
          <w:rFonts w:hint="eastAsia"/>
        </w:rPr>
        <w:t>81.6</w:t>
      </w:r>
      <w:r w:rsidR="00F417C0">
        <w:rPr>
          <w:rFonts w:hint="eastAsia"/>
        </w:rPr>
        <w:t>同时</w:t>
      </w:r>
      <w:r w:rsidR="0048395C">
        <w:rPr>
          <w:rFonts w:hint="eastAsia"/>
        </w:rPr>
        <w:t>做多一张</w:t>
      </w:r>
      <w:r w:rsidR="005C6473">
        <w:rPr>
          <w:rFonts w:hint="eastAsia"/>
        </w:rPr>
        <w:t>IF1411</w:t>
      </w:r>
      <w:r w:rsidR="0048395C">
        <w:rPr>
          <w:rFonts w:hint="eastAsia"/>
        </w:rPr>
        <w:t>期货，那么</w:t>
      </w:r>
      <w:r w:rsidR="00F417C0">
        <w:rPr>
          <w:rFonts w:hint="eastAsia"/>
        </w:rPr>
        <w:t>11</w:t>
      </w:r>
      <w:r w:rsidR="00F417C0">
        <w:rPr>
          <w:rFonts w:hint="eastAsia"/>
        </w:rPr>
        <w:t>月</w:t>
      </w:r>
      <w:r w:rsidR="00F417C0">
        <w:rPr>
          <w:rFonts w:hint="eastAsia"/>
        </w:rPr>
        <w:t>21</w:t>
      </w:r>
      <w:r w:rsidR="00F417C0">
        <w:rPr>
          <w:rFonts w:hint="eastAsia"/>
        </w:rPr>
        <w:t>号</w:t>
      </w:r>
      <w:r w:rsidR="0048395C">
        <w:rPr>
          <w:rFonts w:hint="eastAsia"/>
        </w:rPr>
        <w:t>到期的损益就是</w:t>
      </w:r>
      <w:r w:rsidR="00EA4D18">
        <w:rPr>
          <w:rFonts w:hint="eastAsia"/>
        </w:rPr>
        <w:t>锁定的</w:t>
      </w:r>
      <w:r w:rsidR="00391625">
        <w:rPr>
          <w:rFonts w:hint="eastAsia"/>
        </w:rPr>
        <w:t>盈利：</w:t>
      </w:r>
      <w:r w:rsidR="00016EE4" w:rsidRPr="00F417C0">
        <w:rPr>
          <w:position w:val="-8"/>
        </w:rPr>
        <w:object w:dxaOrig="3173" w:dyaOrig="264">
          <v:shape id="_x0000_i1119" type="#_x0000_t75" style="width:159pt;height:13.5pt" o:ole="">
            <v:imagedata r:id="rId152" o:title=""/>
          </v:shape>
          <o:OLEObject Type="Embed" ProgID="Equation.Ribbit" ShapeID="_x0000_i1119" DrawAspect="Content" ObjectID="_1475057962" r:id="rId153"/>
        </w:object>
      </w:r>
      <w:r w:rsidR="005C6473">
        <w:rPr>
          <w:rFonts w:hint="eastAsia"/>
        </w:rPr>
        <w:t>,</w:t>
      </w:r>
      <w:r w:rsidR="005C6473">
        <w:rPr>
          <w:rFonts w:hint="eastAsia"/>
        </w:rPr>
        <w:t>那么这个策略</w:t>
      </w:r>
      <w:proofErr w:type="gramStart"/>
      <w:r w:rsidR="005C6473">
        <w:rPr>
          <w:rFonts w:hint="eastAsia"/>
        </w:rPr>
        <w:t>的年化收益率</w:t>
      </w:r>
      <w:proofErr w:type="gramEnd"/>
      <w:r w:rsidR="005C6473">
        <w:rPr>
          <w:rFonts w:hint="eastAsia"/>
        </w:rPr>
        <w:t>是多少呢？</w:t>
      </w:r>
      <w:r w:rsidR="005C6473">
        <w:rPr>
          <w:rFonts w:hint="eastAsia"/>
        </w:rPr>
        <w:t xml:space="preserve"> </w:t>
      </w:r>
      <w:r w:rsidR="005C6473">
        <w:rPr>
          <w:rFonts w:hint="eastAsia"/>
        </w:rPr>
        <w:t>如果我们用</w:t>
      </w:r>
      <w:r w:rsidR="005C6473">
        <w:rPr>
          <w:rFonts w:hint="eastAsia"/>
        </w:rPr>
        <w:t>150000</w:t>
      </w:r>
      <w:r w:rsidR="005C6473">
        <w:rPr>
          <w:rFonts w:hint="eastAsia"/>
        </w:rPr>
        <w:t>元作为期货保证金，并且假定期货保证金不生利息，从</w:t>
      </w:r>
      <w:r w:rsidR="005C6473">
        <w:rPr>
          <w:rFonts w:hint="eastAsia"/>
        </w:rPr>
        <w:t>10/10</w:t>
      </w:r>
      <w:r w:rsidR="00394FFA">
        <w:rPr>
          <w:rFonts w:hint="eastAsia"/>
        </w:rPr>
        <w:t>号</w:t>
      </w:r>
      <w:r w:rsidR="005C6473">
        <w:rPr>
          <w:rFonts w:hint="eastAsia"/>
        </w:rPr>
        <w:t>到</w:t>
      </w:r>
      <w:r w:rsidR="005C6473">
        <w:rPr>
          <w:rFonts w:hint="eastAsia"/>
        </w:rPr>
        <w:t>11/21</w:t>
      </w:r>
      <w:r w:rsidR="005C6473">
        <w:rPr>
          <w:rFonts w:hint="eastAsia"/>
        </w:rPr>
        <w:t>号有</w:t>
      </w:r>
      <w:r w:rsidR="005C6473">
        <w:rPr>
          <w:rFonts w:hint="eastAsia"/>
        </w:rPr>
        <w:t>42</w:t>
      </w:r>
      <w:r w:rsidR="005C6473">
        <w:rPr>
          <w:rFonts w:hint="eastAsia"/>
        </w:rPr>
        <w:t>天，计算公式：</w:t>
      </w:r>
      <w:r w:rsidR="00C86223" w:rsidRPr="005C6473">
        <w:rPr>
          <w:position w:val="-8"/>
        </w:rPr>
        <w:object w:dxaOrig="3962" w:dyaOrig="332">
          <v:shape id="_x0000_i1120" type="#_x0000_t75" style="width:198pt;height:16.5pt" o:ole="">
            <v:imagedata r:id="rId154" o:title=""/>
          </v:shape>
          <o:OLEObject Type="Embed" ProgID="Equation.Ribbit" ShapeID="_x0000_i1120" DrawAspect="Content" ObjectID="_1475057963" r:id="rId155"/>
        </w:object>
      </w:r>
      <w:r w:rsidR="005C6473">
        <w:rPr>
          <w:rFonts w:hint="eastAsia"/>
        </w:rPr>
        <w:t xml:space="preserve"> </w:t>
      </w:r>
      <w:r w:rsidR="005C6473">
        <w:rPr>
          <w:rFonts w:hint="eastAsia"/>
        </w:rPr>
        <w:t>解出</w:t>
      </w:r>
      <w:r w:rsidR="005C6473" w:rsidRPr="005C6473">
        <w:rPr>
          <w:position w:val="-6"/>
        </w:rPr>
        <w:object w:dxaOrig="1224" w:dyaOrig="225">
          <v:shape id="_x0000_i1121" type="#_x0000_t75" style="width:61.5pt;height:11.25pt" o:ole="">
            <v:imagedata r:id="rId156" o:title=""/>
          </v:shape>
          <o:OLEObject Type="Embed" ProgID="Equation.Ribbit" ShapeID="_x0000_i1121" DrawAspect="Content" ObjectID="_1475057964" r:id="rId157"/>
        </w:object>
      </w:r>
      <w:r w:rsidR="005C6473">
        <w:rPr>
          <w:rFonts w:hint="eastAsia"/>
        </w:rPr>
        <w:t>，也就是无风险收益率是</w:t>
      </w:r>
      <w:r w:rsidR="005C6473">
        <w:rPr>
          <w:rFonts w:hint="eastAsia"/>
        </w:rPr>
        <w:t>8.98%</w:t>
      </w:r>
      <w:r w:rsidR="00BF6ADE">
        <w:rPr>
          <w:rFonts w:hint="eastAsia"/>
        </w:rPr>
        <w:t>，这也是一个还算不错的投资。</w:t>
      </w:r>
    </w:p>
    <w:p w:rsidR="00BF6ADE" w:rsidRDefault="00BF6ADE" w:rsidP="006C06A7">
      <w:pPr>
        <w:tabs>
          <w:tab w:val="left" w:pos="3355"/>
          <w:tab w:val="center" w:pos="4153"/>
        </w:tabs>
        <w:jc w:val="left"/>
      </w:pPr>
    </w:p>
    <w:p w:rsidR="00987A18" w:rsidRDefault="005C6473" w:rsidP="006C06A7">
      <w:pPr>
        <w:tabs>
          <w:tab w:val="left" w:pos="3355"/>
          <w:tab w:val="center" w:pos="4153"/>
        </w:tabs>
        <w:jc w:val="left"/>
      </w:pPr>
      <w:r>
        <w:rPr>
          <w:rFonts w:hint="eastAsia"/>
        </w:rPr>
        <w:t>如果</w:t>
      </w:r>
      <w:r>
        <w:rPr>
          <w:rFonts w:hint="eastAsia"/>
        </w:rPr>
        <w:t>2.8</w:t>
      </w:r>
      <w:r w:rsidR="006D36B7">
        <w:rPr>
          <w:rFonts w:hint="eastAsia"/>
        </w:rPr>
        <w:t>元</w:t>
      </w:r>
      <w:r>
        <w:rPr>
          <w:rFonts w:hint="eastAsia"/>
        </w:rPr>
        <w:t>行权价的看跌期权价格</w:t>
      </w:r>
      <w:r w:rsidR="007502F9" w:rsidRPr="008142EB">
        <w:rPr>
          <w:position w:val="-6"/>
        </w:rPr>
        <w:object w:dxaOrig="174" w:dyaOrig="230">
          <v:shape id="_x0000_i1122" type="#_x0000_t75" style="width:9pt;height:11.25pt" o:ole="">
            <v:imagedata r:id="rId21" o:title=""/>
          </v:shape>
          <o:OLEObject Type="Embed" ProgID="Equation.Ribbit" ShapeID="_x0000_i1122" DrawAspect="Content" ObjectID="_1475057965" r:id="rId158"/>
        </w:object>
      </w:r>
      <w:r>
        <w:rPr>
          <w:rFonts w:hint="eastAsia"/>
        </w:rPr>
        <w:t>不是</w:t>
      </w:r>
      <w:r>
        <w:rPr>
          <w:rFonts w:hint="eastAsia"/>
        </w:rPr>
        <w:t>0.28</w:t>
      </w:r>
      <w:r>
        <w:rPr>
          <w:rFonts w:hint="eastAsia"/>
        </w:rPr>
        <w:t>而是</w:t>
      </w:r>
      <w:r w:rsidR="008010E9">
        <w:rPr>
          <w:rFonts w:hint="eastAsia"/>
        </w:rPr>
        <w:t>0.23</w:t>
      </w:r>
      <w:r w:rsidR="008010E9">
        <w:rPr>
          <w:rFonts w:hint="eastAsia"/>
        </w:rPr>
        <w:t>呢？那这个策略</w:t>
      </w:r>
      <w:proofErr w:type="gramStart"/>
      <w:r w:rsidR="008010E9">
        <w:rPr>
          <w:rFonts w:hint="eastAsia"/>
        </w:rPr>
        <w:t>的年化收益率</w:t>
      </w:r>
      <w:proofErr w:type="gramEnd"/>
      <w:r w:rsidR="008010E9">
        <w:rPr>
          <w:rFonts w:hint="eastAsia"/>
        </w:rPr>
        <w:t>变</w:t>
      </w:r>
      <w:r w:rsidR="005240D3">
        <w:rPr>
          <w:rFonts w:hint="eastAsia"/>
        </w:rPr>
        <w:t>成</w:t>
      </w:r>
      <w:r w:rsidR="008010E9">
        <w:rPr>
          <w:rFonts w:hint="eastAsia"/>
        </w:rPr>
        <w:t>多少？</w:t>
      </w:r>
      <w:r w:rsidR="00394FFA">
        <w:rPr>
          <w:rFonts w:hint="eastAsia"/>
        </w:rPr>
        <w:t>求解</w:t>
      </w:r>
      <w:r w:rsidR="001854EF">
        <w:rPr>
          <w:rFonts w:hint="eastAsia"/>
        </w:rPr>
        <w:t>：</w:t>
      </w:r>
      <w:r w:rsidR="00394FFA" w:rsidRPr="005C6473">
        <w:rPr>
          <w:position w:val="-8"/>
        </w:rPr>
        <w:object w:dxaOrig="3962" w:dyaOrig="332">
          <v:shape id="_x0000_i1123" type="#_x0000_t75" style="width:198pt;height:16.5pt" o:ole="">
            <v:imagedata r:id="rId159" o:title=""/>
          </v:shape>
          <o:OLEObject Type="Embed" ProgID="Equation.Ribbit" ShapeID="_x0000_i1123" DrawAspect="Content" ObjectID="_1475057966" r:id="rId160"/>
        </w:object>
      </w:r>
      <w:r w:rsidR="008010E9">
        <w:rPr>
          <w:rFonts w:hint="eastAsia"/>
        </w:rPr>
        <w:t>经过计算</w:t>
      </w:r>
      <w:r w:rsidR="00394FFA">
        <w:rPr>
          <w:rFonts w:hint="eastAsia"/>
        </w:rPr>
        <w:t>收益率</w:t>
      </w:r>
      <w:r w:rsidR="008010E9">
        <w:rPr>
          <w:rFonts w:hint="eastAsia"/>
        </w:rPr>
        <w:t>变成了</w:t>
      </w:r>
      <w:r w:rsidR="00391625">
        <w:rPr>
          <w:rFonts w:hint="eastAsia"/>
        </w:rPr>
        <w:t>83%</w:t>
      </w:r>
      <w:r w:rsidR="00391625">
        <w:rPr>
          <w:rFonts w:hint="eastAsia"/>
        </w:rPr>
        <w:t>！这种情况在市场比较</w:t>
      </w:r>
      <w:r w:rsidR="00394FFA">
        <w:rPr>
          <w:rFonts w:hint="eastAsia"/>
        </w:rPr>
        <w:t>有效率的情况下是不太容易出现的，</w:t>
      </w:r>
      <w:r w:rsidR="002A191F">
        <w:rPr>
          <w:rFonts w:hint="eastAsia"/>
        </w:rPr>
        <w:t>出现</w:t>
      </w:r>
      <w:r w:rsidR="00394FFA">
        <w:rPr>
          <w:rFonts w:hint="eastAsia"/>
        </w:rPr>
        <w:t>也是一种失去理性的表现。</w:t>
      </w:r>
    </w:p>
    <w:p w:rsidR="00016EE4" w:rsidRDefault="006B7F49" w:rsidP="006C06A7">
      <w:pPr>
        <w:tabs>
          <w:tab w:val="left" w:pos="3355"/>
          <w:tab w:val="center" w:pos="4153"/>
        </w:tabs>
        <w:jc w:val="left"/>
      </w:pPr>
      <w:r>
        <w:rPr>
          <w:rFonts w:hint="eastAsia"/>
        </w:rPr>
        <w:t>所以</w:t>
      </w:r>
      <w:r w:rsidR="007C2106">
        <w:rPr>
          <w:rFonts w:hint="eastAsia"/>
        </w:rPr>
        <w:t>只要对行权价格和股指期货点位做一下对应，</w:t>
      </w:r>
      <w:r w:rsidR="007C2106">
        <w:rPr>
          <w:rFonts w:hint="eastAsia"/>
        </w:rPr>
        <w:t>ETF</w:t>
      </w:r>
      <w:r>
        <w:rPr>
          <w:rFonts w:hint="eastAsia"/>
        </w:rPr>
        <w:t>期权也有类似</w:t>
      </w:r>
      <w:r w:rsidR="007C2106">
        <w:rPr>
          <w:rFonts w:hint="eastAsia"/>
        </w:rPr>
        <w:t>股指期权一样的“向交易所借钱”和“借钱给交易所”的</w:t>
      </w:r>
      <w:r w:rsidR="00395BB0">
        <w:rPr>
          <w:rFonts w:hint="eastAsia"/>
        </w:rPr>
        <w:t>正反向</w:t>
      </w:r>
      <w:r w:rsidR="007C2106">
        <w:rPr>
          <w:rFonts w:hint="eastAsia"/>
        </w:rPr>
        <w:t>策略，</w:t>
      </w:r>
      <w:r>
        <w:rPr>
          <w:rFonts w:hint="eastAsia"/>
        </w:rPr>
        <w:t>公式</w:t>
      </w:r>
      <w:r>
        <w:rPr>
          <w:rFonts w:hint="eastAsia"/>
        </w:rPr>
        <w:t>(3)</w:t>
      </w:r>
      <w:r>
        <w:rPr>
          <w:rFonts w:hint="eastAsia"/>
        </w:rPr>
        <w:t>、</w:t>
      </w:r>
      <w:r>
        <w:rPr>
          <w:rFonts w:hint="eastAsia"/>
        </w:rPr>
        <w:t>(4)</w:t>
      </w:r>
      <w:r w:rsidR="007C2106">
        <w:rPr>
          <w:rFonts w:hint="eastAsia"/>
        </w:rPr>
        <w:t>一样能</w:t>
      </w:r>
      <w:r>
        <w:rPr>
          <w:rFonts w:hint="eastAsia"/>
        </w:rPr>
        <w:t>去计算</w:t>
      </w:r>
      <w:r w:rsidR="00A87123">
        <w:rPr>
          <w:rFonts w:hint="eastAsia"/>
        </w:rPr>
        <w:t>ETF</w:t>
      </w:r>
      <w:r w:rsidR="00A87123">
        <w:rPr>
          <w:rFonts w:hint="eastAsia"/>
        </w:rPr>
        <w:t>期权与期货套利</w:t>
      </w:r>
      <w:r w:rsidR="009B585F">
        <w:rPr>
          <w:rFonts w:hint="eastAsia"/>
        </w:rPr>
        <w:t>策略</w:t>
      </w:r>
      <w:r w:rsidR="00A87123">
        <w:rPr>
          <w:rFonts w:hint="eastAsia"/>
        </w:rPr>
        <w:t>的</w:t>
      </w:r>
      <w:r w:rsidR="007C2106">
        <w:rPr>
          <w:rFonts w:hint="eastAsia"/>
        </w:rPr>
        <w:t>收益率</w:t>
      </w:r>
      <w:r w:rsidR="009807FC">
        <w:rPr>
          <w:rFonts w:hint="eastAsia"/>
        </w:rPr>
        <w:t>。</w:t>
      </w:r>
    </w:p>
    <w:p w:rsidR="006C06A7" w:rsidRPr="00DB6342" w:rsidRDefault="00510FCC" w:rsidP="006C06A7">
      <w:pPr>
        <w:tabs>
          <w:tab w:val="left" w:pos="3355"/>
          <w:tab w:val="center" w:pos="4153"/>
        </w:tabs>
        <w:jc w:val="left"/>
        <w:rPr>
          <w:b/>
          <w:sz w:val="32"/>
          <w:szCs w:val="32"/>
        </w:rPr>
      </w:pPr>
      <w:r w:rsidRPr="00DB6342">
        <w:rPr>
          <w:rFonts w:hint="eastAsia"/>
          <w:b/>
          <w:sz w:val="32"/>
          <w:szCs w:val="32"/>
        </w:rPr>
        <w:t>三</w:t>
      </w:r>
      <w:r w:rsidR="006C06A7" w:rsidRPr="00DB6342">
        <w:rPr>
          <w:rFonts w:hint="eastAsia"/>
          <w:b/>
          <w:sz w:val="32"/>
          <w:szCs w:val="32"/>
        </w:rPr>
        <w:t>、</w:t>
      </w:r>
      <w:r w:rsidR="006C06A7" w:rsidRPr="00DB6342">
        <w:rPr>
          <w:rFonts w:hint="eastAsia"/>
          <w:b/>
          <w:sz w:val="32"/>
          <w:szCs w:val="32"/>
        </w:rPr>
        <w:t>ETF</w:t>
      </w:r>
      <w:r w:rsidR="000912AE" w:rsidRPr="00DB6342">
        <w:rPr>
          <w:rFonts w:hint="eastAsia"/>
          <w:b/>
          <w:sz w:val="32"/>
          <w:szCs w:val="32"/>
        </w:rPr>
        <w:t>期权</w:t>
      </w:r>
      <w:r w:rsidR="006C06A7" w:rsidRPr="00DB6342">
        <w:rPr>
          <w:rFonts w:hint="eastAsia"/>
          <w:b/>
          <w:sz w:val="32"/>
          <w:szCs w:val="32"/>
        </w:rPr>
        <w:t>、股指期权和</w:t>
      </w:r>
      <w:r w:rsidR="006C06A7" w:rsidRPr="00DB6342">
        <w:rPr>
          <w:rFonts w:hint="eastAsia"/>
          <w:b/>
          <w:sz w:val="32"/>
          <w:szCs w:val="32"/>
        </w:rPr>
        <w:t>ETF</w:t>
      </w:r>
      <w:r w:rsidR="006C06A7" w:rsidRPr="00DB6342">
        <w:rPr>
          <w:rFonts w:hint="eastAsia"/>
          <w:b/>
          <w:sz w:val="32"/>
          <w:szCs w:val="32"/>
        </w:rPr>
        <w:t>现货之间的无风险套利</w:t>
      </w:r>
    </w:p>
    <w:p w:rsidR="00EA0AD3" w:rsidRDefault="006C06A7" w:rsidP="00801779">
      <w:pPr>
        <w:jc w:val="left"/>
        <w:rPr>
          <w:noProof/>
        </w:rPr>
      </w:pPr>
      <w:r>
        <w:rPr>
          <w:rFonts w:hint="eastAsia"/>
        </w:rPr>
        <w:t>目前</w:t>
      </w:r>
      <w:r>
        <w:rPr>
          <w:rFonts w:hint="eastAsia"/>
        </w:rPr>
        <w:t>RTS</w:t>
      </w:r>
      <w:r>
        <w:rPr>
          <w:rFonts w:hint="eastAsia"/>
        </w:rPr>
        <w:t>系统做的</w:t>
      </w:r>
      <w:r>
        <w:rPr>
          <w:rFonts w:hint="eastAsia"/>
        </w:rPr>
        <w:t>A1</w:t>
      </w:r>
      <w:r w:rsidR="004B57C2">
        <w:rPr>
          <w:rFonts w:hint="eastAsia"/>
        </w:rPr>
        <w:t>是</w:t>
      </w:r>
      <w:r>
        <w:rPr>
          <w:rFonts w:hint="eastAsia"/>
        </w:rPr>
        <w:t>ETF</w:t>
      </w:r>
      <w:r w:rsidR="00F70CEF">
        <w:rPr>
          <w:rFonts w:hint="eastAsia"/>
        </w:rPr>
        <w:t>现货和股指期货之间的套利。</w:t>
      </w:r>
      <w:r>
        <w:rPr>
          <w:rFonts w:hint="eastAsia"/>
        </w:rPr>
        <w:t>假定</w:t>
      </w:r>
      <w:r w:rsidR="00086ACA">
        <w:rPr>
          <w:rFonts w:hint="eastAsia"/>
        </w:rPr>
        <w:t>当前</w:t>
      </w:r>
      <w:r w:rsidR="00F70CEF">
        <w:rPr>
          <w:rFonts w:hint="eastAsia"/>
        </w:rPr>
        <w:t>300</w:t>
      </w:r>
      <w:r>
        <w:rPr>
          <w:rFonts w:hint="eastAsia"/>
        </w:rPr>
        <w:t>股指期货点位在</w:t>
      </w:r>
      <w:r>
        <w:rPr>
          <w:rFonts w:hint="eastAsia"/>
        </w:rPr>
        <w:t>F</w:t>
      </w:r>
      <w:r>
        <w:rPr>
          <w:rFonts w:hint="eastAsia"/>
        </w:rPr>
        <w:t>，完全和</w:t>
      </w:r>
      <w:r>
        <w:rPr>
          <w:rFonts w:hint="eastAsia"/>
        </w:rPr>
        <w:t>300</w:t>
      </w:r>
      <w:r>
        <w:rPr>
          <w:rFonts w:hint="eastAsia"/>
        </w:rPr>
        <w:t>指数对冲</w:t>
      </w:r>
      <w:r w:rsidR="00F70CEF">
        <w:rPr>
          <w:rFonts w:hint="eastAsia"/>
        </w:rPr>
        <w:t>的</w:t>
      </w:r>
      <w:r>
        <w:rPr>
          <w:rFonts w:hint="eastAsia"/>
        </w:rPr>
        <w:t>ETF</w:t>
      </w:r>
      <w:r>
        <w:rPr>
          <w:rFonts w:hint="eastAsia"/>
        </w:rPr>
        <w:t>比如</w:t>
      </w:r>
      <w:r w:rsidR="00F70CEF">
        <w:rPr>
          <w:rFonts w:hint="eastAsia"/>
        </w:rPr>
        <w:t>159919</w:t>
      </w:r>
      <w:r w:rsidR="00F70CEF">
        <w:rPr>
          <w:rFonts w:hint="eastAsia"/>
        </w:rPr>
        <w:t>或者</w:t>
      </w:r>
      <w:r>
        <w:rPr>
          <w:rFonts w:hint="eastAsia"/>
        </w:rPr>
        <w:t>510330</w:t>
      </w:r>
      <w:r w:rsidR="00086ACA">
        <w:rPr>
          <w:rFonts w:hint="eastAsia"/>
        </w:rPr>
        <w:t>当前</w:t>
      </w:r>
      <w:r w:rsidR="00F70CEF">
        <w:rPr>
          <w:rFonts w:hint="eastAsia"/>
        </w:rPr>
        <w:t>的</w:t>
      </w:r>
      <w:r>
        <w:rPr>
          <w:rFonts w:hint="eastAsia"/>
        </w:rPr>
        <w:t>现货价格</w:t>
      </w:r>
      <w:r w:rsidR="00F70CEF">
        <w:rPr>
          <w:rFonts w:hint="eastAsia"/>
        </w:rPr>
        <w:t>为</w:t>
      </w:r>
      <w:r w:rsidR="00931891" w:rsidRPr="00931891">
        <w:rPr>
          <w:position w:val="-6"/>
        </w:rPr>
        <w:object w:dxaOrig="218" w:dyaOrig="234">
          <v:shape id="_x0000_i1124" type="#_x0000_t75" style="width:10.5pt;height:11.25pt" o:ole="">
            <v:imagedata r:id="rId161" o:title=""/>
          </v:shape>
          <o:OLEObject Type="Embed" ProgID="Equation.Ribbit" ShapeID="_x0000_i1124" DrawAspect="Content" ObjectID="_1475057967" r:id="rId162"/>
        </w:object>
      </w:r>
      <w:r w:rsidR="00E14082">
        <w:rPr>
          <w:rFonts w:hint="eastAsia"/>
        </w:rPr>
        <w:t>，存在无风险利率</w:t>
      </w:r>
      <w:r w:rsidR="00E14082">
        <w:rPr>
          <w:rFonts w:hint="eastAsia"/>
        </w:rPr>
        <w:t>r</w:t>
      </w:r>
      <w:r w:rsidR="00E14082">
        <w:rPr>
          <w:rFonts w:hint="eastAsia"/>
        </w:rPr>
        <w:t>的计算公式：</w:t>
      </w:r>
      <w:r w:rsidR="00931891" w:rsidRPr="00411B58">
        <w:rPr>
          <w:position w:val="-6"/>
        </w:rPr>
        <w:object w:dxaOrig="1128" w:dyaOrig="268">
          <v:shape id="_x0000_i1125" type="#_x0000_t75" style="width:56.25pt;height:13.5pt" o:ole="">
            <v:imagedata r:id="rId163" o:title=""/>
          </v:shape>
          <o:OLEObject Type="Embed" ProgID="Equation.Ribbit" ShapeID="_x0000_i1125" DrawAspect="Content" ObjectID="_1475057968" r:id="rId164"/>
        </w:object>
      </w:r>
      <w:r w:rsidR="00086ACA">
        <w:rPr>
          <w:rFonts w:hint="eastAsia"/>
        </w:rPr>
        <w:t>,</w:t>
      </w:r>
      <w:r w:rsidR="00931891">
        <w:rPr>
          <w:rFonts w:hint="eastAsia"/>
        </w:rPr>
        <w:t>其中</w:t>
      </w:r>
      <w:r w:rsidR="00086ACA">
        <w:rPr>
          <w:rFonts w:hint="eastAsia"/>
        </w:rPr>
        <w:t>T</w:t>
      </w:r>
      <w:r w:rsidR="00086ACA">
        <w:rPr>
          <w:rFonts w:hint="eastAsia"/>
        </w:rPr>
        <w:t>为到期期限</w:t>
      </w:r>
      <w:r w:rsidR="00E14082">
        <w:rPr>
          <w:rFonts w:hint="eastAsia"/>
        </w:rPr>
        <w:t>，对</w:t>
      </w:r>
      <w:r w:rsidR="007158AB" w:rsidRPr="00931891">
        <w:rPr>
          <w:position w:val="-6"/>
        </w:rPr>
        <w:object w:dxaOrig="106" w:dyaOrig="178">
          <v:shape id="_x0000_i1126" type="#_x0000_t75" style="width:5.25pt;height:9pt" o:ole="">
            <v:imagedata r:id="rId63" o:title=""/>
          </v:shape>
          <o:OLEObject Type="Embed" ProgID="Equation.Ribbit" ShapeID="_x0000_i1126" DrawAspect="Content" ObjectID="_1475057969" r:id="rId165"/>
        </w:object>
      </w:r>
      <w:r w:rsidR="00E14082">
        <w:rPr>
          <w:rFonts w:hint="eastAsia"/>
        </w:rPr>
        <w:t>的值进行</w:t>
      </w:r>
      <w:r w:rsidR="007158AB">
        <w:rPr>
          <w:rFonts w:hint="eastAsia"/>
        </w:rPr>
        <w:t>计算、套利，比如，</w:t>
      </w:r>
      <w:r w:rsidR="008E76AD">
        <w:rPr>
          <w:rFonts w:hint="eastAsia"/>
        </w:rPr>
        <w:t>估计ｒ的均值</w:t>
      </w:r>
      <w:r w:rsidR="00E14082">
        <w:rPr>
          <w:rFonts w:hint="eastAsia"/>
        </w:rPr>
        <w:t>回归均值</w:t>
      </w:r>
      <w:r w:rsidR="00EB21B3">
        <w:rPr>
          <w:rFonts w:hint="eastAsia"/>
        </w:rPr>
        <w:t>套利，</w:t>
      </w:r>
      <w:r w:rsidR="008E76AD">
        <w:rPr>
          <w:rFonts w:hint="eastAsia"/>
        </w:rPr>
        <w:t>也就是</w:t>
      </w:r>
      <w:proofErr w:type="gramStart"/>
      <w:r w:rsidR="007209A9">
        <w:rPr>
          <w:rFonts w:hint="eastAsia"/>
        </w:rPr>
        <w:t>当基差</w:t>
      </w:r>
      <w:proofErr w:type="gramEnd"/>
      <w:r w:rsidR="00FA56D4" w:rsidRPr="004F605D">
        <w:rPr>
          <w:noProof/>
          <w:position w:val="-6"/>
        </w:rPr>
        <w:object w:dxaOrig="660" w:dyaOrig="234">
          <v:shape id="_x0000_i1127" type="#_x0000_t75" style="width:33pt;height:11.25pt" o:ole="">
            <v:imagedata r:id="rId166" o:title=""/>
          </v:shape>
          <o:OLEObject Type="Embed" ProgID="Equation.Ribbit" ShapeID="_x0000_i1127" DrawAspect="Content" ObjectID="_1475057970" r:id="rId167"/>
        </w:object>
      </w:r>
      <w:r w:rsidR="007209A9">
        <w:rPr>
          <w:rFonts w:hint="eastAsia"/>
        </w:rPr>
        <w:t>大于一定阈值时</w:t>
      </w:r>
      <w:r w:rsidR="00EB21B3">
        <w:rPr>
          <w:rFonts w:hint="eastAsia"/>
        </w:rPr>
        <w:t>，触发</w:t>
      </w:r>
      <w:r w:rsidR="001C6872">
        <w:rPr>
          <w:rFonts w:hint="eastAsia"/>
        </w:rPr>
        <w:t>正向</w:t>
      </w:r>
      <w:r w:rsidR="00EA0AD3">
        <w:rPr>
          <w:rFonts w:hint="eastAsia"/>
        </w:rPr>
        <w:t>策略：</w:t>
      </w:r>
      <w:r w:rsidR="007158AB">
        <w:rPr>
          <w:rFonts w:hint="eastAsia"/>
        </w:rPr>
        <w:t>以</w:t>
      </w:r>
      <w:r w:rsidR="007209A9">
        <w:rPr>
          <w:rFonts w:hint="eastAsia"/>
        </w:rPr>
        <w:t>同等金额的</w:t>
      </w:r>
      <w:r w:rsidR="007158AB">
        <w:rPr>
          <w:rFonts w:hint="eastAsia"/>
        </w:rPr>
        <w:t xml:space="preserve">ETF </w:t>
      </w:r>
      <w:r w:rsidR="007209A9">
        <w:rPr>
          <w:rFonts w:hint="eastAsia"/>
        </w:rPr>
        <w:t>159919</w:t>
      </w:r>
      <w:r w:rsidR="007209A9">
        <w:rPr>
          <w:rFonts w:hint="eastAsia"/>
        </w:rPr>
        <w:t>、</w:t>
      </w:r>
      <w:r w:rsidR="007209A9">
        <w:rPr>
          <w:rFonts w:hint="eastAsia"/>
        </w:rPr>
        <w:t>51033</w:t>
      </w:r>
      <w:r w:rsidR="00962E64">
        <w:rPr>
          <w:rFonts w:hint="eastAsia"/>
        </w:rPr>
        <w:t>0</w:t>
      </w:r>
      <w:r w:rsidR="007759E4">
        <w:rPr>
          <w:rFonts w:hint="eastAsia"/>
        </w:rPr>
        <w:t>与期货完全对冲，做多现货，做空期货，</w:t>
      </w:r>
      <w:r w:rsidR="0053434F">
        <w:rPr>
          <w:rFonts w:hint="eastAsia"/>
        </w:rPr>
        <w:t>如果持有至交割日再卖出现货，平掉期货，可以</w:t>
      </w:r>
      <w:r w:rsidR="007759E4">
        <w:rPr>
          <w:rFonts w:hint="eastAsia"/>
        </w:rPr>
        <w:t>锁定</w:t>
      </w:r>
      <w:r w:rsidR="0053434F">
        <w:rPr>
          <w:rFonts w:hint="eastAsia"/>
        </w:rPr>
        <w:t>在</w:t>
      </w:r>
      <w:r w:rsidR="000104C7">
        <w:rPr>
          <w:rFonts w:hint="eastAsia"/>
        </w:rPr>
        <w:t>交割日</w:t>
      </w:r>
      <w:r w:rsidR="007209A9">
        <w:rPr>
          <w:rFonts w:hint="eastAsia"/>
        </w:rPr>
        <w:t>的损益</w:t>
      </w:r>
      <w:r w:rsidR="000C6A2F">
        <w:rPr>
          <w:rFonts w:hint="eastAsia"/>
          <w:noProof/>
        </w:rPr>
        <w:t>：</w:t>
      </w:r>
      <w:r w:rsidR="00EE133E" w:rsidRPr="004F605D">
        <w:rPr>
          <w:noProof/>
          <w:position w:val="-6"/>
        </w:rPr>
        <w:object w:dxaOrig="174" w:dyaOrig="230">
          <v:shape id="_x0000_i1128" type="#_x0000_t75" style="width:9pt;height:11.25pt" o:ole="">
            <v:imagedata r:id="rId58" o:title=""/>
          </v:shape>
          <o:OLEObject Type="Embed" ProgID="Equation.Ribbit" ShapeID="_x0000_i1128" DrawAspect="Content" ObjectID="_1475057971" r:id="rId168"/>
        </w:object>
      </w:r>
      <w:r w:rsidR="00354E43">
        <w:rPr>
          <w:rFonts w:hint="eastAsia"/>
          <w:noProof/>
        </w:rPr>
        <w:t>，</w:t>
      </w:r>
    </w:p>
    <w:p w:rsidR="00EA0AD3" w:rsidRDefault="00EA0AD3" w:rsidP="00801779">
      <w:pPr>
        <w:jc w:val="left"/>
        <w:rPr>
          <w:noProof/>
        </w:rPr>
      </w:pPr>
    </w:p>
    <w:p w:rsidR="00801779" w:rsidRDefault="00AB09AF" w:rsidP="00801779">
      <w:pPr>
        <w:jc w:val="left"/>
        <w:rPr>
          <w:noProof/>
        </w:rPr>
      </w:pPr>
      <w:r>
        <w:rPr>
          <w:rFonts w:hint="eastAsia"/>
          <w:noProof/>
        </w:rPr>
        <w:t>假定我们放的期货保证金是</w:t>
      </w:r>
      <w:r w:rsidRPr="00AB09AF">
        <w:rPr>
          <w:noProof/>
          <w:position w:val="-6"/>
        </w:rPr>
        <w:object w:dxaOrig="174" w:dyaOrig="230">
          <v:shape id="_x0000_i1129" type="#_x0000_t75" style="width:9pt;height:11.25pt" o:ole="">
            <v:imagedata r:id="rId69" o:title=""/>
          </v:shape>
          <o:OLEObject Type="Embed" ProgID="Equation.Ribbit" ShapeID="_x0000_i1129" DrawAspect="Content" ObjectID="_1475057972" r:id="rId169"/>
        </w:object>
      </w:r>
      <w:r>
        <w:rPr>
          <w:rFonts w:hint="eastAsia"/>
          <w:noProof/>
        </w:rPr>
        <w:t>，并且最后期货保证金产生利息的利率是</w:t>
      </w:r>
      <w:r w:rsidR="003074DB" w:rsidRPr="00AB09AF">
        <w:rPr>
          <w:noProof/>
          <w:position w:val="-6"/>
        </w:rPr>
        <w:object w:dxaOrig="180" w:dyaOrig="176">
          <v:shape id="_x0000_i1130" type="#_x0000_t75" style="width:9pt;height:9pt" o:ole="">
            <v:imagedata r:id="rId170" o:title=""/>
          </v:shape>
          <o:OLEObject Type="Embed" ProgID="Equation.Ribbit" ShapeID="_x0000_i1130" DrawAspect="Content" ObjectID="_1475057973" r:id="rId171"/>
        </w:object>
      </w:r>
      <w:r>
        <w:rPr>
          <w:rFonts w:hint="eastAsia"/>
          <w:noProof/>
        </w:rPr>
        <w:t>，</w:t>
      </w:r>
      <w:r w:rsidR="00354E43">
        <w:rPr>
          <w:rFonts w:hint="eastAsia"/>
          <w:noProof/>
        </w:rPr>
        <w:t>从公式</w:t>
      </w:r>
      <w:r w:rsidR="007158AB">
        <w:rPr>
          <w:rFonts w:hint="eastAsia"/>
          <w:noProof/>
        </w:rPr>
        <w:t>：</w:t>
      </w:r>
    </w:p>
    <w:p w:rsidR="00AB09AF" w:rsidRDefault="00AB09AF" w:rsidP="00AB09AF">
      <w:pPr>
        <w:pStyle w:val="DisplayEquationAurora"/>
        <w:rPr>
          <w:noProof/>
        </w:rPr>
      </w:pPr>
      <w:r>
        <w:rPr>
          <w:noProof/>
        </w:rPr>
        <w:tab/>
      </w:r>
      <w:r w:rsidR="00EE133E" w:rsidRPr="00AB09AF">
        <w:rPr>
          <w:noProof/>
          <w:position w:val="-8"/>
        </w:rPr>
        <w:object w:dxaOrig="2720" w:dyaOrig="297">
          <v:shape id="_x0000_i1131" type="#_x0000_t75" style="width:136.5pt;height:15pt" o:ole="">
            <v:imagedata r:id="rId172" o:title=""/>
          </v:shape>
          <o:OLEObject Type="Embed" ProgID="Equation.Ribbit" ShapeID="_x0000_i1131" DrawAspect="Content" ObjectID="_1475057974" r:id="rId173"/>
        </w:object>
      </w:r>
      <w:r>
        <w:rPr>
          <w:noProof/>
        </w:rPr>
        <w:tab/>
      </w:r>
      <w:r>
        <w:rPr>
          <w:noProof/>
        </w:rPr>
        <w:fldChar w:fldCharType="begin"/>
      </w:r>
      <w:r>
        <w:rPr>
          <w:noProof/>
        </w:rPr>
        <w:instrText xml:space="preserve"> MACROBUTTON AuroraSupport.PasteReferenceOrEditStyle (</w:instrText>
      </w:r>
      <w:r>
        <w:rPr>
          <w:noProof/>
        </w:rPr>
        <w:fldChar w:fldCharType="begin"/>
      </w:r>
      <w:r>
        <w:rPr>
          <w:noProof/>
        </w:rPr>
        <w:instrText xml:space="preserve"> IF 0 = </w:instrText>
      </w:r>
      <w:r>
        <w:rPr>
          <w:noProof/>
        </w:rPr>
        <w:fldChar w:fldCharType="begin"/>
      </w:r>
      <w:r>
        <w:rPr>
          <w:noProof/>
        </w:rPr>
        <w:instrText xml:space="preserve"> SEQ EqChapter \c \* arabic </w:instrText>
      </w:r>
      <w:r>
        <w:rPr>
          <w:noProof/>
        </w:rPr>
        <w:fldChar w:fldCharType="separate"/>
      </w:r>
      <w:r w:rsidR="00C84AD0">
        <w:rPr>
          <w:noProof/>
        </w:rPr>
        <w:instrText>0</w:instrText>
      </w:r>
      <w:r>
        <w:rPr>
          <w:noProof/>
        </w:rPr>
        <w:fldChar w:fldCharType="end"/>
      </w:r>
      <w:r>
        <w:rPr>
          <w:noProof/>
        </w:rPr>
        <w:instrText xml:space="preserve"> "" "</w:instrText>
      </w:r>
      <w:r>
        <w:rPr>
          <w:noProof/>
        </w:rPr>
        <w:fldChar w:fldCharType="begin"/>
      </w:r>
      <w:r>
        <w:rPr>
          <w:noProof/>
        </w:rPr>
        <w:instrText xml:space="preserve"> SEQ EqChapter \c \* arabic \* MERGEFORMAT </w:instrText>
      </w:r>
      <w:r>
        <w:rPr>
          <w:noProof/>
        </w:rPr>
        <w:fldChar w:fldCharType="separate"/>
      </w:r>
      <w:r>
        <w:rPr>
          <w:noProof/>
        </w:rPr>
        <w:instrText>0</w:instrText>
      </w:r>
      <w:r>
        <w:rPr>
          <w:noProof/>
        </w:rPr>
        <w:fldChar w:fldCharType="end"/>
      </w:r>
      <w:r>
        <w:rPr>
          <w:noProof/>
        </w:rPr>
        <w:instrText>."</w:instrText>
      </w:r>
      <w:r>
        <w:rPr>
          <w:noProof/>
        </w:rPr>
        <w:fldChar w:fldCharType="end"/>
      </w:r>
      <w:r>
        <w:rPr>
          <w:noProof/>
        </w:rPr>
        <w:fldChar w:fldCharType="begin"/>
      </w:r>
      <w:r>
        <w:rPr>
          <w:noProof/>
        </w:rPr>
        <w:instrText xml:space="preserve"> IF 0 = </w:instrText>
      </w:r>
      <w:r>
        <w:rPr>
          <w:noProof/>
        </w:rPr>
        <w:fldChar w:fldCharType="begin"/>
      </w:r>
      <w:r>
        <w:rPr>
          <w:noProof/>
        </w:rPr>
        <w:instrText xml:space="preserve"> SEQ EqSection \c \* arabic </w:instrText>
      </w:r>
      <w:r>
        <w:rPr>
          <w:noProof/>
        </w:rPr>
        <w:fldChar w:fldCharType="separate"/>
      </w:r>
      <w:r w:rsidR="00C84AD0">
        <w:rPr>
          <w:noProof/>
        </w:rPr>
        <w:instrText>0</w:instrText>
      </w:r>
      <w:r>
        <w:rPr>
          <w:noProof/>
        </w:rPr>
        <w:fldChar w:fldCharType="end"/>
      </w:r>
      <w:r>
        <w:rPr>
          <w:noProof/>
        </w:rPr>
        <w:instrText xml:space="preserve"> "" "</w:instrText>
      </w:r>
      <w:r>
        <w:rPr>
          <w:noProof/>
        </w:rPr>
        <w:fldChar w:fldCharType="begin"/>
      </w:r>
      <w:r>
        <w:rPr>
          <w:noProof/>
        </w:rPr>
        <w:instrText xml:space="preserve"> SEQ EqSection \c \* arabic \* MERGEFORMAT </w:instrText>
      </w:r>
      <w:r>
        <w:rPr>
          <w:noProof/>
        </w:rPr>
        <w:fldChar w:fldCharType="separate"/>
      </w:r>
      <w:r>
        <w:rPr>
          <w:noProof/>
        </w:rPr>
        <w:instrText>0</w:instrText>
      </w:r>
      <w:r>
        <w:rPr>
          <w:noProof/>
        </w:rPr>
        <w:fldChar w:fldCharType="end"/>
      </w:r>
      <w:r>
        <w:rPr>
          <w:noProof/>
        </w:rPr>
        <w:instrText>."</w:instrText>
      </w:r>
      <w:r>
        <w:rPr>
          <w:noProof/>
        </w:rPr>
        <w:fldChar w:fldCharType="end"/>
      </w:r>
      <w:r>
        <w:rPr>
          <w:noProof/>
        </w:rPr>
        <w:fldChar w:fldCharType="begin"/>
      </w:r>
      <w:r>
        <w:rPr>
          <w:noProof/>
        </w:rPr>
        <w:instrText xml:space="preserve"> SEQ Eq \* arabic \* MERGEFORMAT </w:instrText>
      </w:r>
      <w:r>
        <w:rPr>
          <w:noProof/>
        </w:rPr>
        <w:fldChar w:fldCharType="separate"/>
      </w:r>
      <w:r w:rsidR="00C84AD0">
        <w:rPr>
          <w:noProof/>
        </w:rPr>
        <w:instrText>5</w:instrText>
      </w:r>
      <w:r>
        <w:rPr>
          <w:noProof/>
        </w:rPr>
        <w:fldChar w:fldCharType="end"/>
      </w:r>
      <w:r>
        <w:rPr>
          <w:noProof/>
        </w:rPr>
        <w:instrText>)</w:instrText>
      </w:r>
      <w:r>
        <w:rPr>
          <w:noProof/>
        </w:rPr>
        <w:fldChar w:fldCharType="begin">
          <w:fldData xml:space="preserve">YQB1AHIAbwByAGEALQBlAHEAdQBhAHQAaQBvAG4ALQBuAHUAbQBiAGUAcgA6ACwAKAA/AFsAIwBD
ADEALgBdAD8AWwAjAFMAMQAuAF0AIwBFADEAKQA=
</w:fldData>
        </w:fldChar>
      </w:r>
      <w:r>
        <w:rPr>
          <w:noProof/>
        </w:rPr>
        <w:instrText xml:space="preserve"> ADDIN </w:instrText>
      </w:r>
      <w:r>
        <w:rPr>
          <w:noProof/>
        </w:rPr>
      </w:r>
      <w:r>
        <w:rPr>
          <w:noProof/>
        </w:rPr>
        <w:fldChar w:fldCharType="end"/>
      </w:r>
      <w:r>
        <w:rPr>
          <w:noProof/>
        </w:rPr>
        <w:fldChar w:fldCharType="end"/>
      </w:r>
    </w:p>
    <w:p w:rsidR="001C6872" w:rsidRDefault="003F56BA" w:rsidP="003C62FC">
      <w:pPr>
        <w:jc w:val="left"/>
        <w:rPr>
          <w:noProof/>
        </w:rPr>
      </w:pPr>
      <w:r>
        <w:rPr>
          <w:rFonts w:hint="eastAsia"/>
          <w:noProof/>
        </w:rPr>
        <w:t>可以计算出无风险收益率</w:t>
      </w:r>
      <w:r>
        <w:rPr>
          <w:rFonts w:hint="eastAsia"/>
          <w:noProof/>
        </w:rPr>
        <w:t>r</w:t>
      </w:r>
      <w:r w:rsidR="00B51BC0">
        <w:rPr>
          <w:rFonts w:hint="eastAsia"/>
          <w:noProof/>
        </w:rPr>
        <w:t>，</w:t>
      </w:r>
      <w:r>
        <w:rPr>
          <w:rFonts w:hint="eastAsia"/>
          <w:noProof/>
        </w:rPr>
        <w:t>公式</w:t>
      </w:r>
      <w:r w:rsidR="00354E43">
        <w:rPr>
          <w:rFonts w:hint="eastAsia"/>
          <w:noProof/>
        </w:rPr>
        <w:t>中</w:t>
      </w:r>
      <w:r w:rsidR="000A75F3">
        <w:rPr>
          <w:rFonts w:hint="eastAsia"/>
          <w:noProof/>
        </w:rPr>
        <w:t>T</w:t>
      </w:r>
      <w:r w:rsidR="000A75F3">
        <w:rPr>
          <w:rFonts w:hint="eastAsia"/>
          <w:noProof/>
        </w:rPr>
        <w:t>为期限</w:t>
      </w:r>
      <w:r w:rsidR="009A6691">
        <w:rPr>
          <w:rFonts w:hint="eastAsia"/>
          <w:noProof/>
        </w:rPr>
        <w:t>。</w:t>
      </w:r>
    </w:p>
    <w:p w:rsidR="003F56BA" w:rsidRDefault="003F56BA" w:rsidP="003C62FC">
      <w:pPr>
        <w:jc w:val="left"/>
        <w:rPr>
          <w:noProof/>
        </w:rPr>
      </w:pPr>
    </w:p>
    <w:p w:rsidR="007209A9" w:rsidRDefault="007158AB" w:rsidP="003C62FC">
      <w:pPr>
        <w:jc w:val="left"/>
        <w:rPr>
          <w:noProof/>
        </w:rPr>
      </w:pPr>
      <w:r>
        <w:rPr>
          <w:rFonts w:hint="eastAsia"/>
          <w:noProof/>
        </w:rPr>
        <w:t>对于</w:t>
      </w:r>
      <w:r w:rsidR="00BC5B1B">
        <w:rPr>
          <w:rFonts w:hint="eastAsia"/>
          <w:noProof/>
        </w:rPr>
        <w:t>510050,510500,159901</w:t>
      </w:r>
      <w:r w:rsidR="00BC5B1B">
        <w:rPr>
          <w:rFonts w:hint="eastAsia"/>
          <w:noProof/>
        </w:rPr>
        <w:t>等</w:t>
      </w:r>
      <w:r w:rsidR="00BC5B1B">
        <w:rPr>
          <w:rFonts w:hint="eastAsia"/>
          <w:noProof/>
        </w:rPr>
        <w:t>ETF</w:t>
      </w:r>
      <w:r>
        <w:rPr>
          <w:rFonts w:hint="eastAsia"/>
          <w:noProof/>
        </w:rPr>
        <w:t>品种也可以用一个</w:t>
      </w:r>
      <w:r w:rsidR="006F4433">
        <w:rPr>
          <w:rFonts w:hint="eastAsia"/>
          <w:noProof/>
        </w:rPr>
        <w:t>比例</w:t>
      </w:r>
      <w:r>
        <w:rPr>
          <w:rFonts w:hint="eastAsia"/>
          <w:noProof/>
        </w:rPr>
        <w:t>组合与期货进行同样的对冲，这个</w:t>
      </w:r>
      <w:r w:rsidR="00F44D05">
        <w:rPr>
          <w:rFonts w:hint="eastAsia"/>
          <w:noProof/>
        </w:rPr>
        <w:t>对冲</w:t>
      </w:r>
      <w:r w:rsidR="00F44D05">
        <w:rPr>
          <w:rFonts w:hint="eastAsia"/>
          <w:noProof/>
        </w:rPr>
        <w:t>ETF</w:t>
      </w:r>
      <w:r w:rsidR="00F44D05">
        <w:rPr>
          <w:rFonts w:hint="eastAsia"/>
          <w:noProof/>
        </w:rPr>
        <w:t>组合配的</w:t>
      </w:r>
      <w:r>
        <w:rPr>
          <w:rFonts w:hint="eastAsia"/>
          <w:noProof/>
        </w:rPr>
        <w:t>比例好像</w:t>
      </w:r>
      <w:r w:rsidR="00BC5B1B">
        <w:rPr>
          <w:rFonts w:hint="eastAsia"/>
          <w:noProof/>
        </w:rPr>
        <w:t>我们的交易员都很清楚，</w:t>
      </w:r>
      <w:r>
        <w:rPr>
          <w:rFonts w:hint="eastAsia"/>
          <w:noProof/>
        </w:rPr>
        <w:t>目前</w:t>
      </w:r>
      <w:r w:rsidR="00BC5B1B">
        <w:rPr>
          <w:rFonts w:hint="eastAsia"/>
          <w:noProof/>
        </w:rPr>
        <w:t>我还不太了解。</w:t>
      </w:r>
    </w:p>
    <w:p w:rsidR="00BC5B1B" w:rsidRDefault="00BC5B1B" w:rsidP="003C62FC">
      <w:pPr>
        <w:jc w:val="left"/>
        <w:rPr>
          <w:noProof/>
        </w:rPr>
      </w:pPr>
    </w:p>
    <w:p w:rsidR="00510FCC" w:rsidRPr="00354E43" w:rsidRDefault="00BC5B1B" w:rsidP="003C62FC">
      <w:pPr>
        <w:jc w:val="left"/>
        <w:rPr>
          <w:noProof/>
        </w:rPr>
      </w:pPr>
      <w:r>
        <w:rPr>
          <w:rFonts w:hint="eastAsia"/>
          <w:noProof/>
        </w:rPr>
        <w:t>那么对于</w:t>
      </w:r>
      <w:r w:rsidR="004B1B6D">
        <w:rPr>
          <w:rFonts w:hint="eastAsia"/>
          <w:noProof/>
        </w:rPr>
        <w:t>股指期权，就如</w:t>
      </w:r>
      <w:r>
        <w:rPr>
          <w:rFonts w:hint="eastAsia"/>
          <w:noProof/>
        </w:rPr>
        <w:t>第一节所说，在行权价格</w:t>
      </w:r>
      <w:r w:rsidR="007158AB" w:rsidRPr="007158AB">
        <w:rPr>
          <w:noProof/>
          <w:position w:val="-6"/>
        </w:rPr>
        <w:object w:dxaOrig="204" w:dyaOrig="230">
          <v:shape id="_x0000_i1132" type="#_x0000_t75" style="width:10.5pt;height:11.25pt" o:ole="">
            <v:imagedata r:id="rId11" o:title=""/>
          </v:shape>
          <o:OLEObject Type="Embed" ProgID="Equation.Ribbit" ShapeID="_x0000_i1132" DrawAspect="Content" ObjectID="_1475057975" r:id="rId174"/>
        </w:object>
      </w:r>
      <w:r>
        <w:rPr>
          <w:rFonts w:hint="eastAsia"/>
          <w:noProof/>
        </w:rPr>
        <w:t>的位置，买一张看跌期权花费价格</w:t>
      </w:r>
      <w:r w:rsidR="007158AB" w:rsidRPr="00931891">
        <w:rPr>
          <w:position w:val="-6"/>
        </w:rPr>
        <w:object w:dxaOrig="174" w:dyaOrig="230">
          <v:shape id="_x0000_i1133" type="#_x0000_t75" style="width:9pt;height:11.25pt" o:ole="">
            <v:imagedata r:id="rId21" o:title=""/>
          </v:shape>
          <o:OLEObject Type="Embed" ProgID="Equation.Ribbit" ShapeID="_x0000_i1133" DrawAspect="Content" ObjectID="_1475057976" r:id="rId175"/>
        </w:object>
      </w:r>
      <w:r>
        <w:rPr>
          <w:rFonts w:hint="eastAsia"/>
          <w:noProof/>
        </w:rPr>
        <w:t>,</w:t>
      </w:r>
      <w:r>
        <w:rPr>
          <w:rFonts w:hint="eastAsia"/>
          <w:noProof/>
        </w:rPr>
        <w:t>卖一张看跌期权</w:t>
      </w:r>
      <w:r w:rsidR="001A3720">
        <w:rPr>
          <w:rFonts w:hint="eastAsia"/>
          <w:noProof/>
        </w:rPr>
        <w:t>收入</w:t>
      </w:r>
      <w:r w:rsidR="007158AB" w:rsidRPr="00931891">
        <w:rPr>
          <w:position w:val="-6"/>
        </w:rPr>
        <w:object w:dxaOrig="174" w:dyaOrig="234">
          <v:shape id="_x0000_i1134" type="#_x0000_t75" style="width:9pt;height:11.25pt" o:ole="">
            <v:imagedata r:id="rId19" o:title=""/>
          </v:shape>
          <o:OLEObject Type="Embed" ProgID="Equation.Ribbit" ShapeID="_x0000_i1134" DrawAspect="Content" ObjectID="_1475057977" r:id="rId176"/>
        </w:object>
      </w:r>
      <w:r>
        <w:rPr>
          <w:rFonts w:hint="eastAsia"/>
          <w:noProof/>
        </w:rPr>
        <w:t>，</w:t>
      </w:r>
      <w:r w:rsidR="000665BB">
        <w:rPr>
          <w:rFonts w:hint="eastAsia"/>
          <w:noProof/>
        </w:rPr>
        <w:t>这两笔交易</w:t>
      </w:r>
      <w:r w:rsidR="007158AB">
        <w:rPr>
          <w:rFonts w:hint="eastAsia"/>
          <w:noProof/>
        </w:rPr>
        <w:t>等同于在指数</w:t>
      </w:r>
      <w:r>
        <w:rPr>
          <w:rFonts w:hint="eastAsia"/>
          <w:noProof/>
        </w:rPr>
        <w:t>点位</w:t>
      </w:r>
      <w:r w:rsidR="007158AB" w:rsidRPr="007158AB">
        <w:rPr>
          <w:noProof/>
          <w:position w:val="-6"/>
        </w:rPr>
        <w:object w:dxaOrig="204" w:dyaOrig="230">
          <v:shape id="_x0000_i1135" type="#_x0000_t75" style="width:10.5pt;height:11.25pt" o:ole="">
            <v:imagedata r:id="rId11" o:title=""/>
          </v:shape>
          <o:OLEObject Type="Embed" ProgID="Equation.Ribbit" ShapeID="_x0000_i1135" DrawAspect="Content" ObjectID="_1475057978" r:id="rId177"/>
        </w:object>
      </w:r>
      <w:r>
        <w:rPr>
          <w:rFonts w:hint="eastAsia"/>
          <w:noProof/>
        </w:rPr>
        <w:t>，做空了一张</w:t>
      </w:r>
      <w:r w:rsidR="001A3720">
        <w:rPr>
          <w:rFonts w:hint="eastAsia"/>
          <w:noProof/>
        </w:rPr>
        <w:t>期货，同时我们现在现货方面以价格</w:t>
      </w:r>
      <w:r w:rsidR="007158AB" w:rsidRPr="00931891">
        <w:rPr>
          <w:position w:val="-6"/>
        </w:rPr>
        <w:object w:dxaOrig="218" w:dyaOrig="234">
          <v:shape id="_x0000_i1136" type="#_x0000_t75" style="width:10.5pt;height:11.25pt" o:ole="">
            <v:imagedata r:id="rId161" o:title=""/>
          </v:shape>
          <o:OLEObject Type="Embed" ProgID="Equation.Ribbit" ShapeID="_x0000_i1136" DrawAspect="Content" ObjectID="_1475057979" r:id="rId178"/>
        </w:object>
      </w:r>
      <w:r w:rsidR="00354984">
        <w:rPr>
          <w:rFonts w:hint="eastAsia"/>
          <w:noProof/>
        </w:rPr>
        <w:t>买入现货，</w:t>
      </w:r>
      <w:r w:rsidR="00EE133E">
        <w:rPr>
          <w:rFonts w:hint="eastAsia"/>
          <w:noProof/>
        </w:rPr>
        <w:t>交割日把现货和期货同时除掉，最后总共的</w:t>
      </w:r>
      <w:r w:rsidR="00354984">
        <w:rPr>
          <w:rFonts w:hint="eastAsia"/>
          <w:noProof/>
        </w:rPr>
        <w:t>损益</w:t>
      </w:r>
      <w:r w:rsidR="000665BB">
        <w:rPr>
          <w:rFonts w:hint="eastAsia"/>
          <w:noProof/>
        </w:rPr>
        <w:t>就</w:t>
      </w:r>
      <w:r w:rsidR="00354984">
        <w:rPr>
          <w:rFonts w:hint="eastAsia"/>
          <w:noProof/>
        </w:rPr>
        <w:t>是</w:t>
      </w:r>
      <w:r w:rsidR="00EE133E" w:rsidRPr="007158AB">
        <w:rPr>
          <w:noProof/>
          <w:position w:val="-6"/>
        </w:rPr>
        <w:object w:dxaOrig="204" w:dyaOrig="230">
          <v:shape id="_x0000_i1137" type="#_x0000_t75" style="width:10.5pt;height:11.25pt" o:ole="">
            <v:imagedata r:id="rId11" o:title=""/>
          </v:shape>
          <o:OLEObject Type="Embed" ProgID="Equation.Ribbit" ShapeID="_x0000_i1137" DrawAspect="Content" ObjectID="_1475057980" r:id="rId179"/>
        </w:object>
      </w:r>
    </w:p>
    <w:p w:rsidR="000A75F3" w:rsidRDefault="00510FCC" w:rsidP="003C62FC">
      <w:pPr>
        <w:jc w:val="left"/>
        <w:rPr>
          <w:noProof/>
        </w:rPr>
      </w:pPr>
      <w:r w:rsidRPr="001B7CD6">
        <w:rPr>
          <w:rFonts w:hint="eastAsia"/>
          <w:noProof/>
        </w:rPr>
        <w:t>对行权价格</w:t>
      </w:r>
      <w:r w:rsidR="004A5003" w:rsidRPr="004A5003">
        <w:rPr>
          <w:noProof/>
          <w:position w:val="-6"/>
        </w:rPr>
        <w:object w:dxaOrig="714" w:dyaOrig="234">
          <v:shape id="_x0000_i1138" type="#_x0000_t75" style="width:36pt;height:11.25pt" o:ole="">
            <v:imagedata r:id="rId180" o:title=""/>
          </v:shape>
          <o:OLEObject Type="Embed" ProgID="Equation.Ribbit" ShapeID="_x0000_i1138" DrawAspect="Content" ObjectID="_1475057981" r:id="rId181"/>
        </w:object>
      </w:r>
      <w:r w:rsidRPr="001B7CD6">
        <w:rPr>
          <w:rFonts w:hint="eastAsia"/>
          <w:noProof/>
        </w:rPr>
        <w:t>，这个策略</w:t>
      </w:r>
      <w:r w:rsidR="00EB21B3" w:rsidRPr="001B7CD6">
        <w:rPr>
          <w:rFonts w:hint="eastAsia"/>
          <w:noProof/>
        </w:rPr>
        <w:t>无风险收益率</w:t>
      </w:r>
      <w:r w:rsidR="00C66251" w:rsidRPr="00C66251">
        <w:rPr>
          <w:noProof/>
          <w:position w:val="-6"/>
        </w:rPr>
        <w:object w:dxaOrig="106" w:dyaOrig="178">
          <v:shape id="_x0000_i1139" type="#_x0000_t75" style="width:5.25pt;height:9pt" o:ole="">
            <v:imagedata r:id="rId63" o:title=""/>
          </v:shape>
          <o:OLEObject Type="Embed" ProgID="Equation.Ribbit" ShapeID="_x0000_i1139" DrawAspect="Content" ObjectID="_1475057982" r:id="rId182"/>
        </w:object>
      </w:r>
      <w:r w:rsidR="00C66251">
        <w:rPr>
          <w:rFonts w:hint="eastAsia"/>
          <w:noProof/>
        </w:rPr>
        <w:t>的</w:t>
      </w:r>
      <w:r w:rsidR="00EB21B3" w:rsidRPr="001B7CD6">
        <w:rPr>
          <w:rFonts w:hint="eastAsia"/>
          <w:noProof/>
        </w:rPr>
        <w:t>计算公式：</w:t>
      </w:r>
    </w:p>
    <w:p w:rsidR="008E76AD" w:rsidRDefault="00AB09AF" w:rsidP="008E76AD">
      <w:pPr>
        <w:pStyle w:val="DisplayEquationAurora"/>
        <w:rPr>
          <w:noProof/>
        </w:rPr>
      </w:pPr>
      <w:r>
        <w:rPr>
          <w:noProof/>
        </w:rPr>
        <w:tab/>
      </w:r>
      <w:r w:rsidR="00EE133E" w:rsidRPr="00AB09AF">
        <w:rPr>
          <w:noProof/>
          <w:position w:val="-8"/>
        </w:rPr>
        <w:object w:dxaOrig="2199" w:dyaOrig="297">
          <v:shape id="_x0000_i1140" type="#_x0000_t75" style="width:110.25pt;height:15pt" o:ole="">
            <v:imagedata r:id="rId183" o:title=""/>
          </v:shape>
          <o:OLEObject Type="Embed" ProgID="Equation.Ribbit" ShapeID="_x0000_i1140" DrawAspect="Content" ObjectID="_1475057983" r:id="rId184"/>
        </w:object>
      </w:r>
      <w:r>
        <w:rPr>
          <w:noProof/>
        </w:rPr>
        <w:tab/>
      </w:r>
      <w:r>
        <w:rPr>
          <w:noProof/>
        </w:rPr>
        <w:fldChar w:fldCharType="begin"/>
      </w:r>
      <w:r>
        <w:rPr>
          <w:noProof/>
        </w:rPr>
        <w:instrText xml:space="preserve"> MACROBUTTON AuroraSupport.PasteReferenceOrEditStyle (</w:instrText>
      </w:r>
      <w:r>
        <w:rPr>
          <w:noProof/>
        </w:rPr>
        <w:fldChar w:fldCharType="begin"/>
      </w:r>
      <w:r>
        <w:rPr>
          <w:noProof/>
        </w:rPr>
        <w:instrText xml:space="preserve"> IF 0 = </w:instrText>
      </w:r>
      <w:r>
        <w:rPr>
          <w:noProof/>
        </w:rPr>
        <w:fldChar w:fldCharType="begin"/>
      </w:r>
      <w:r>
        <w:rPr>
          <w:noProof/>
        </w:rPr>
        <w:instrText xml:space="preserve"> SEQ EqChapter \c \* arabic </w:instrText>
      </w:r>
      <w:r>
        <w:rPr>
          <w:noProof/>
        </w:rPr>
        <w:fldChar w:fldCharType="separate"/>
      </w:r>
      <w:r w:rsidR="00C84AD0">
        <w:rPr>
          <w:noProof/>
        </w:rPr>
        <w:instrText>0</w:instrText>
      </w:r>
      <w:r>
        <w:rPr>
          <w:noProof/>
        </w:rPr>
        <w:fldChar w:fldCharType="end"/>
      </w:r>
      <w:r>
        <w:rPr>
          <w:noProof/>
        </w:rPr>
        <w:instrText xml:space="preserve"> "" "</w:instrText>
      </w:r>
      <w:r>
        <w:rPr>
          <w:noProof/>
        </w:rPr>
        <w:fldChar w:fldCharType="begin"/>
      </w:r>
      <w:r>
        <w:rPr>
          <w:noProof/>
        </w:rPr>
        <w:instrText xml:space="preserve"> SEQ EqChapter \c \* arabic \* MERGEFORMAT </w:instrText>
      </w:r>
      <w:r>
        <w:rPr>
          <w:noProof/>
        </w:rPr>
        <w:fldChar w:fldCharType="separate"/>
      </w:r>
      <w:r>
        <w:rPr>
          <w:noProof/>
        </w:rPr>
        <w:instrText>0</w:instrText>
      </w:r>
      <w:r>
        <w:rPr>
          <w:noProof/>
        </w:rPr>
        <w:fldChar w:fldCharType="end"/>
      </w:r>
      <w:r>
        <w:rPr>
          <w:noProof/>
        </w:rPr>
        <w:instrText>."</w:instrText>
      </w:r>
      <w:r>
        <w:rPr>
          <w:noProof/>
        </w:rPr>
        <w:fldChar w:fldCharType="end"/>
      </w:r>
      <w:r>
        <w:rPr>
          <w:noProof/>
        </w:rPr>
        <w:fldChar w:fldCharType="begin"/>
      </w:r>
      <w:r>
        <w:rPr>
          <w:noProof/>
        </w:rPr>
        <w:instrText xml:space="preserve"> IF 0 = </w:instrText>
      </w:r>
      <w:r>
        <w:rPr>
          <w:noProof/>
        </w:rPr>
        <w:fldChar w:fldCharType="begin"/>
      </w:r>
      <w:r>
        <w:rPr>
          <w:noProof/>
        </w:rPr>
        <w:instrText xml:space="preserve"> SEQ EqSection \c \* arabic </w:instrText>
      </w:r>
      <w:r>
        <w:rPr>
          <w:noProof/>
        </w:rPr>
        <w:fldChar w:fldCharType="separate"/>
      </w:r>
      <w:r w:rsidR="00C84AD0">
        <w:rPr>
          <w:noProof/>
        </w:rPr>
        <w:instrText>0</w:instrText>
      </w:r>
      <w:r>
        <w:rPr>
          <w:noProof/>
        </w:rPr>
        <w:fldChar w:fldCharType="end"/>
      </w:r>
      <w:r>
        <w:rPr>
          <w:noProof/>
        </w:rPr>
        <w:instrText xml:space="preserve"> "" "</w:instrText>
      </w:r>
      <w:r>
        <w:rPr>
          <w:noProof/>
        </w:rPr>
        <w:fldChar w:fldCharType="begin"/>
      </w:r>
      <w:r>
        <w:rPr>
          <w:noProof/>
        </w:rPr>
        <w:instrText xml:space="preserve"> SEQ EqSection \c \* arabic \* MERGEFORMAT </w:instrText>
      </w:r>
      <w:r>
        <w:rPr>
          <w:noProof/>
        </w:rPr>
        <w:fldChar w:fldCharType="separate"/>
      </w:r>
      <w:r>
        <w:rPr>
          <w:noProof/>
        </w:rPr>
        <w:instrText>0</w:instrText>
      </w:r>
      <w:r>
        <w:rPr>
          <w:noProof/>
        </w:rPr>
        <w:fldChar w:fldCharType="end"/>
      </w:r>
      <w:r>
        <w:rPr>
          <w:noProof/>
        </w:rPr>
        <w:instrText>."</w:instrText>
      </w:r>
      <w:r>
        <w:rPr>
          <w:noProof/>
        </w:rPr>
        <w:fldChar w:fldCharType="end"/>
      </w:r>
      <w:r>
        <w:rPr>
          <w:noProof/>
        </w:rPr>
        <w:fldChar w:fldCharType="begin"/>
      </w:r>
      <w:r>
        <w:rPr>
          <w:noProof/>
        </w:rPr>
        <w:instrText xml:space="preserve"> SEQ Eq \* arabic \* MERGEFORMAT </w:instrText>
      </w:r>
      <w:r>
        <w:rPr>
          <w:noProof/>
        </w:rPr>
        <w:fldChar w:fldCharType="separate"/>
      </w:r>
      <w:r w:rsidR="00C84AD0">
        <w:rPr>
          <w:noProof/>
        </w:rPr>
        <w:instrText>6</w:instrText>
      </w:r>
      <w:r>
        <w:rPr>
          <w:noProof/>
        </w:rPr>
        <w:fldChar w:fldCharType="end"/>
      </w:r>
      <w:r>
        <w:rPr>
          <w:noProof/>
        </w:rPr>
        <w:instrText>)</w:instrText>
      </w:r>
      <w:r>
        <w:rPr>
          <w:noProof/>
        </w:rPr>
        <w:fldChar w:fldCharType="begin">
          <w:fldData xml:space="preserve">YQB1AHIAbwByAGEALQBlAHEAdQBhAHQAaQBvAG4ALQBuAHUAbQBiAGUAcgA6ACwAKAA/AFsAIwBD
ADEALgBdAD8AWwAjAFMAMQAuAF0AIwBFADEAKQA=
</w:fldData>
        </w:fldChar>
      </w:r>
      <w:r>
        <w:rPr>
          <w:noProof/>
        </w:rPr>
        <w:instrText xml:space="preserve"> ADDIN </w:instrText>
      </w:r>
      <w:r>
        <w:rPr>
          <w:noProof/>
        </w:rPr>
      </w:r>
      <w:r>
        <w:rPr>
          <w:noProof/>
        </w:rPr>
        <w:fldChar w:fldCharType="end"/>
      </w:r>
      <w:r>
        <w:rPr>
          <w:noProof/>
        </w:rPr>
        <w:fldChar w:fldCharType="end"/>
      </w:r>
    </w:p>
    <w:p w:rsidR="00EA0AD3" w:rsidRDefault="00EA0AD3" w:rsidP="008E76AD">
      <w:pPr>
        <w:pStyle w:val="DisplayEquationAurora"/>
        <w:rPr>
          <w:noProof/>
        </w:rPr>
      </w:pPr>
      <w:r>
        <w:rPr>
          <w:rFonts w:hint="eastAsia"/>
          <w:noProof/>
        </w:rPr>
        <w:t>比较公式（</w:t>
      </w:r>
      <w:r>
        <w:rPr>
          <w:rFonts w:hint="eastAsia"/>
          <w:noProof/>
        </w:rPr>
        <w:t>5</w:t>
      </w:r>
      <w:r>
        <w:rPr>
          <w:rFonts w:hint="eastAsia"/>
          <w:noProof/>
        </w:rPr>
        <w:t>）和公式（</w:t>
      </w:r>
      <w:r>
        <w:rPr>
          <w:rFonts w:hint="eastAsia"/>
          <w:noProof/>
        </w:rPr>
        <w:t>6</w:t>
      </w:r>
      <w:r>
        <w:rPr>
          <w:rFonts w:hint="eastAsia"/>
          <w:noProof/>
        </w:rPr>
        <w:t>）</w:t>
      </w:r>
      <w:r>
        <w:rPr>
          <w:rFonts w:hint="eastAsia"/>
          <w:noProof/>
        </w:rPr>
        <w:t>,</w:t>
      </w:r>
      <w:r>
        <w:rPr>
          <w:rFonts w:hint="eastAsia"/>
          <w:noProof/>
        </w:rPr>
        <w:t>使用期权进行期权</w:t>
      </w:r>
      <w:r>
        <w:rPr>
          <w:rFonts w:hint="eastAsia"/>
          <w:noProof/>
        </w:rPr>
        <w:t>-</w:t>
      </w:r>
      <w:r w:rsidR="000912AE">
        <w:rPr>
          <w:rFonts w:hint="eastAsia"/>
          <w:noProof/>
        </w:rPr>
        <w:t>现货的套利策略</w:t>
      </w:r>
      <w:r>
        <w:rPr>
          <w:rFonts w:hint="eastAsia"/>
          <w:noProof/>
        </w:rPr>
        <w:t>有两个好处</w:t>
      </w:r>
      <w:r w:rsidR="00C22472">
        <w:rPr>
          <w:rFonts w:hint="eastAsia"/>
          <w:noProof/>
        </w:rPr>
        <w:t>：</w:t>
      </w:r>
    </w:p>
    <w:p w:rsidR="00EA0AD3" w:rsidRDefault="00EA0AD3" w:rsidP="008E76AD">
      <w:pPr>
        <w:pStyle w:val="DisplayEquationAurora"/>
        <w:rPr>
          <w:noProof/>
        </w:rPr>
      </w:pPr>
      <w:r>
        <w:rPr>
          <w:rFonts w:hint="eastAsia"/>
          <w:noProof/>
        </w:rPr>
        <w:t>1</w:t>
      </w:r>
      <w:r>
        <w:rPr>
          <w:rFonts w:hint="eastAsia"/>
          <w:noProof/>
        </w:rPr>
        <w:t>）有不同的行权价格</w:t>
      </w:r>
      <w:r w:rsidR="000104C7" w:rsidRPr="00931891">
        <w:rPr>
          <w:position w:val="-6"/>
        </w:rPr>
        <w:object w:dxaOrig="204" w:dyaOrig="230">
          <v:shape id="_x0000_i1141" type="#_x0000_t75" style="width:10.5pt;height:11.25pt" o:ole="">
            <v:imagedata r:id="rId11" o:title=""/>
          </v:shape>
          <o:OLEObject Type="Embed" ProgID="Equation.Ribbit" ShapeID="_x0000_i1141" DrawAspect="Content" ObjectID="_1475057984" r:id="rId185"/>
        </w:object>
      </w:r>
      <w:r>
        <w:rPr>
          <w:rFonts w:hint="eastAsia"/>
          <w:noProof/>
        </w:rPr>
        <w:t>可以选择</w:t>
      </w:r>
      <w:r w:rsidR="00630BE7">
        <w:rPr>
          <w:rFonts w:hint="eastAsia"/>
          <w:noProof/>
        </w:rPr>
        <w:t>，</w:t>
      </w:r>
      <w:r>
        <w:rPr>
          <w:rFonts w:hint="eastAsia"/>
          <w:noProof/>
        </w:rPr>
        <w:t>到期的损益</w:t>
      </w:r>
      <w:r w:rsidR="00630BE7">
        <w:rPr>
          <w:rFonts w:hint="eastAsia"/>
          <w:noProof/>
        </w:rPr>
        <w:t>是</w:t>
      </w:r>
      <w:r w:rsidRPr="007158AB">
        <w:rPr>
          <w:noProof/>
          <w:position w:val="-6"/>
        </w:rPr>
        <w:object w:dxaOrig="691" w:dyaOrig="234">
          <v:shape id="_x0000_i1142" type="#_x0000_t75" style="width:34.5pt;height:11.25pt" o:ole="">
            <v:imagedata r:id="rId186" o:title=""/>
          </v:shape>
          <o:OLEObject Type="Embed" ProgID="Equation.Ribbit" ShapeID="_x0000_i1142" DrawAspect="Content" ObjectID="_1475057985" r:id="rId187"/>
        </w:object>
      </w:r>
      <w:r>
        <w:rPr>
          <w:rFonts w:hint="eastAsia"/>
          <w:noProof/>
        </w:rPr>
        <w:t>，从而有更多不同</w:t>
      </w:r>
      <w:r w:rsidR="00C22472">
        <w:rPr>
          <w:rFonts w:hint="eastAsia"/>
          <w:noProof/>
        </w:rPr>
        <w:t>收益率</w:t>
      </w:r>
      <w:r w:rsidR="00630BE7">
        <w:rPr>
          <w:rFonts w:hint="eastAsia"/>
          <w:noProof/>
        </w:rPr>
        <w:t>可以</w:t>
      </w:r>
      <w:r w:rsidR="00C22472">
        <w:rPr>
          <w:rFonts w:hint="eastAsia"/>
          <w:noProof/>
        </w:rPr>
        <w:t>择优执行</w:t>
      </w:r>
      <w:r w:rsidR="000104C7">
        <w:rPr>
          <w:rFonts w:hint="eastAsia"/>
          <w:noProof/>
        </w:rPr>
        <w:t>策略</w:t>
      </w:r>
    </w:p>
    <w:p w:rsidR="00972B73" w:rsidRDefault="00C22472" w:rsidP="003C62FC">
      <w:pPr>
        <w:jc w:val="left"/>
      </w:pPr>
      <w:r>
        <w:rPr>
          <w:rFonts w:hint="eastAsia"/>
        </w:rPr>
        <w:t>2</w:t>
      </w:r>
      <w:r>
        <w:rPr>
          <w:rFonts w:hint="eastAsia"/>
        </w:rPr>
        <w:t>）不需要交</w:t>
      </w:r>
      <w:r w:rsidR="000426FD">
        <w:rPr>
          <w:rFonts w:hint="eastAsia"/>
        </w:rPr>
        <w:t>期货</w:t>
      </w:r>
      <w:r>
        <w:rPr>
          <w:rFonts w:hint="eastAsia"/>
        </w:rPr>
        <w:t>保证金</w:t>
      </w:r>
    </w:p>
    <w:p w:rsidR="005934AA" w:rsidRDefault="005934AA" w:rsidP="003C62FC">
      <w:pPr>
        <w:jc w:val="left"/>
      </w:pPr>
    </w:p>
    <w:p w:rsidR="005934AA" w:rsidRDefault="005934AA" w:rsidP="003C62FC">
      <w:pPr>
        <w:jc w:val="left"/>
      </w:pPr>
      <w:r>
        <w:rPr>
          <w:rFonts w:hint="eastAsia"/>
        </w:rPr>
        <w:t>目前已经有的两个股指期权：</w:t>
      </w:r>
      <w:r>
        <w:rPr>
          <w:rFonts w:hint="eastAsia"/>
          <w:color w:val="000000"/>
          <w:szCs w:val="21"/>
          <w:shd w:val="clear" w:color="auto" w:fill="FFFFFF"/>
        </w:rPr>
        <w:t>沪深</w:t>
      </w:r>
      <w:r>
        <w:rPr>
          <w:rFonts w:hint="eastAsia"/>
          <w:color w:val="000000"/>
          <w:szCs w:val="21"/>
          <w:shd w:val="clear" w:color="auto" w:fill="FFFFFF"/>
        </w:rPr>
        <w:t>300</w:t>
      </w:r>
      <w:r>
        <w:rPr>
          <w:rFonts w:hint="eastAsia"/>
          <w:color w:val="000000"/>
          <w:szCs w:val="21"/>
          <w:shd w:val="clear" w:color="auto" w:fill="FFFFFF"/>
        </w:rPr>
        <w:t>期权，交易代码为</w:t>
      </w:r>
      <w:r>
        <w:rPr>
          <w:rFonts w:hint="eastAsia"/>
          <w:color w:val="000000"/>
          <w:szCs w:val="21"/>
          <w:shd w:val="clear" w:color="auto" w:fill="FFFFFF"/>
        </w:rPr>
        <w:t>IO</w:t>
      </w:r>
      <w:r w:rsidR="00530ABE">
        <w:rPr>
          <w:rFonts w:hint="eastAsia"/>
          <w:color w:val="000000"/>
          <w:szCs w:val="21"/>
          <w:shd w:val="clear" w:color="auto" w:fill="FFFFFF"/>
        </w:rPr>
        <w:t>，</w:t>
      </w:r>
      <w:r w:rsidR="00530ABE">
        <w:rPr>
          <w:rFonts w:hint="eastAsia"/>
          <w:color w:val="000000"/>
          <w:szCs w:val="21"/>
          <w:shd w:val="clear" w:color="auto" w:fill="FFFFFF"/>
        </w:rPr>
        <w:t>ETF 159919, 510330</w:t>
      </w:r>
      <w:r w:rsidR="00530ABE">
        <w:rPr>
          <w:rFonts w:hint="eastAsia"/>
          <w:color w:val="000000"/>
          <w:szCs w:val="21"/>
          <w:shd w:val="clear" w:color="auto" w:fill="FFFFFF"/>
        </w:rPr>
        <w:t>与其完全对冲</w:t>
      </w:r>
      <w:r>
        <w:rPr>
          <w:rFonts w:hint="eastAsia"/>
          <w:color w:val="000000"/>
          <w:szCs w:val="21"/>
          <w:shd w:val="clear" w:color="auto" w:fill="FFFFFF"/>
        </w:rPr>
        <w:t>；上证</w:t>
      </w:r>
      <w:r>
        <w:rPr>
          <w:rFonts w:hint="eastAsia"/>
          <w:color w:val="000000"/>
          <w:szCs w:val="21"/>
          <w:shd w:val="clear" w:color="auto" w:fill="FFFFFF"/>
        </w:rPr>
        <w:t>50</w:t>
      </w:r>
      <w:r>
        <w:rPr>
          <w:rFonts w:hint="eastAsia"/>
          <w:color w:val="000000"/>
          <w:szCs w:val="21"/>
          <w:shd w:val="clear" w:color="auto" w:fill="FFFFFF"/>
        </w:rPr>
        <w:t>期权，交易代码为</w:t>
      </w:r>
      <w:r>
        <w:rPr>
          <w:rFonts w:hint="eastAsia"/>
          <w:color w:val="000000"/>
          <w:szCs w:val="21"/>
          <w:shd w:val="clear" w:color="auto" w:fill="FFFFFF"/>
        </w:rPr>
        <w:t>HO</w:t>
      </w:r>
      <w:r w:rsidR="00530ABE">
        <w:rPr>
          <w:rFonts w:hint="eastAsia"/>
          <w:color w:val="000000"/>
          <w:szCs w:val="21"/>
          <w:shd w:val="clear" w:color="auto" w:fill="FFFFFF"/>
        </w:rPr>
        <w:t>，</w:t>
      </w:r>
      <w:r w:rsidR="003A77B3">
        <w:rPr>
          <w:rFonts w:hint="eastAsia"/>
          <w:color w:val="000000"/>
          <w:szCs w:val="21"/>
          <w:shd w:val="clear" w:color="auto" w:fill="FFFFFF"/>
        </w:rPr>
        <w:t>510050</w:t>
      </w:r>
      <w:r w:rsidR="00530ABE">
        <w:rPr>
          <w:rFonts w:hint="eastAsia"/>
          <w:color w:val="000000"/>
          <w:szCs w:val="21"/>
          <w:shd w:val="clear" w:color="auto" w:fill="FFFFFF"/>
        </w:rPr>
        <w:t>可以与其对冲</w:t>
      </w:r>
      <w:r w:rsidR="003A77B3">
        <w:rPr>
          <w:rFonts w:hint="eastAsia"/>
          <w:color w:val="000000"/>
          <w:szCs w:val="21"/>
          <w:shd w:val="clear" w:color="auto" w:fill="FFFFFF"/>
        </w:rPr>
        <w:t>。</w:t>
      </w:r>
    </w:p>
    <w:p w:rsidR="005934AA" w:rsidRDefault="005934AA" w:rsidP="003C62FC">
      <w:pPr>
        <w:jc w:val="left"/>
      </w:pPr>
    </w:p>
    <w:p w:rsidR="00972B73" w:rsidRDefault="001D5B6C" w:rsidP="003C62FC">
      <w:pPr>
        <w:jc w:val="left"/>
      </w:pPr>
      <w:r>
        <w:rPr>
          <w:rFonts w:hint="eastAsia"/>
        </w:rPr>
        <w:t>另外</w:t>
      </w:r>
      <w:r w:rsidR="00E20571">
        <w:rPr>
          <w:rFonts w:hint="eastAsia"/>
        </w:rPr>
        <w:t>对于交易所同样</w:t>
      </w:r>
      <w:r>
        <w:rPr>
          <w:rFonts w:hint="eastAsia"/>
        </w:rPr>
        <w:t>以后</w:t>
      </w:r>
      <w:r w:rsidR="00E20571">
        <w:rPr>
          <w:rFonts w:hint="eastAsia"/>
        </w:rPr>
        <w:t>要推出</w:t>
      </w:r>
      <w:r w:rsidR="00F44D05">
        <w:rPr>
          <w:rFonts w:hint="eastAsia"/>
        </w:rPr>
        <w:t>的</w:t>
      </w:r>
      <w:r w:rsidR="00E20571">
        <w:rPr>
          <w:rFonts w:hint="eastAsia"/>
        </w:rPr>
        <w:t>ETF</w:t>
      </w:r>
      <w:r w:rsidR="00E20571">
        <w:rPr>
          <w:rFonts w:hint="eastAsia"/>
        </w:rPr>
        <w:t>期权</w:t>
      </w:r>
      <w:r w:rsidR="00F44D05">
        <w:rPr>
          <w:rFonts w:hint="eastAsia"/>
        </w:rPr>
        <w:t>，</w:t>
      </w:r>
      <w:r w:rsidR="001B6140">
        <w:rPr>
          <w:rFonts w:hint="eastAsia"/>
        </w:rPr>
        <w:t>有同样的正向</w:t>
      </w:r>
      <w:r w:rsidR="002E218E">
        <w:rPr>
          <w:rFonts w:hint="eastAsia"/>
        </w:rPr>
        <w:t>和</w:t>
      </w:r>
      <w:r w:rsidR="001B6140">
        <w:rPr>
          <w:rFonts w:hint="eastAsia"/>
        </w:rPr>
        <w:t>反向的</w:t>
      </w:r>
      <w:r w:rsidR="0040528F">
        <w:rPr>
          <w:rFonts w:hint="eastAsia"/>
        </w:rPr>
        <w:t>ETF</w:t>
      </w:r>
      <w:r w:rsidR="002C762F">
        <w:rPr>
          <w:rFonts w:hint="eastAsia"/>
        </w:rPr>
        <w:t>期权和现货之间的套利</w:t>
      </w:r>
      <w:r w:rsidR="001B6140">
        <w:rPr>
          <w:rFonts w:hint="eastAsia"/>
        </w:rPr>
        <w:t>，</w:t>
      </w:r>
      <w:r w:rsidR="00630BE7">
        <w:rPr>
          <w:rFonts w:hint="eastAsia"/>
        </w:rPr>
        <w:t>公式</w:t>
      </w:r>
      <w:r w:rsidR="00630BE7">
        <w:rPr>
          <w:rFonts w:hint="eastAsia"/>
        </w:rPr>
        <w:t>(6)</w:t>
      </w:r>
      <w:r w:rsidR="00630BE7">
        <w:rPr>
          <w:rFonts w:hint="eastAsia"/>
        </w:rPr>
        <w:t>同样适用</w:t>
      </w:r>
      <w:r w:rsidR="001B6140">
        <w:rPr>
          <w:rFonts w:hint="eastAsia"/>
        </w:rPr>
        <w:t>计算收益率</w:t>
      </w:r>
      <w:r w:rsidR="00023E09">
        <w:rPr>
          <w:rFonts w:hint="eastAsia"/>
        </w:rPr>
        <w:t>。</w:t>
      </w:r>
    </w:p>
    <w:p w:rsidR="00617435" w:rsidRDefault="00617435" w:rsidP="003C62FC">
      <w:pPr>
        <w:jc w:val="left"/>
      </w:pPr>
    </w:p>
    <w:p w:rsidR="00603EBA" w:rsidRDefault="00603EBA" w:rsidP="003C62FC">
      <w:pPr>
        <w:jc w:val="left"/>
      </w:pPr>
      <w:r>
        <w:rPr>
          <w:rFonts w:hint="eastAsia"/>
        </w:rPr>
        <w:t>综合第二节第三节所讲的，和我们目前系统做的交易内容，</w:t>
      </w:r>
      <w:r>
        <w:rPr>
          <w:rFonts w:hint="eastAsia"/>
        </w:rPr>
        <w:t xml:space="preserve"> </w:t>
      </w:r>
      <w:r w:rsidR="00F65777">
        <w:rPr>
          <w:rFonts w:hint="eastAsia"/>
        </w:rPr>
        <w:t>我想说新增加的交易策略</w:t>
      </w:r>
      <w:r>
        <w:rPr>
          <w:rFonts w:hint="eastAsia"/>
        </w:rPr>
        <w:t>在下</w:t>
      </w:r>
      <w:r>
        <w:rPr>
          <w:rFonts w:hint="eastAsia"/>
        </w:rPr>
        <w:lastRenderedPageBreak/>
        <w:t>图中显示为：期权现货套利，期权期货套利。</w:t>
      </w:r>
    </w:p>
    <w:p w:rsidR="00603EBA" w:rsidRPr="00023E09" w:rsidRDefault="00603EBA" w:rsidP="003C62FC">
      <w:pPr>
        <w:jc w:val="left"/>
      </w:pPr>
      <w:r>
        <w:rPr>
          <w:rFonts w:ascii="宋体" w:eastAsia="宋体" w:hAnsi="宋体" w:cs="宋体"/>
          <w:noProof/>
          <w:kern w:val="0"/>
          <w:sz w:val="24"/>
          <w:szCs w:val="24"/>
        </w:rPr>
        <w:drawing>
          <wp:inline distT="0" distB="0" distL="0" distR="0" wp14:anchorId="09160103" wp14:editId="2C318537">
            <wp:extent cx="5000625" cy="3557055"/>
            <wp:effectExtent l="0" t="0" r="0" b="5715"/>
            <wp:docPr id="9" name="图片 9" descr="E:\Users\Wentao\AppData\Roaming\Tencent\Users\395733455\QQ\WinTemp\RichOle\K_@]0EKM(D_J2@`BQGMML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Users\Wentao\AppData\Roaming\Tencent\Users\395733455\QQ\WinTemp\RichOle\K_@]0EKM(D_J2@`BQGMMLQ7.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997613" cy="3554913"/>
                    </a:xfrm>
                    <a:prstGeom prst="rect">
                      <a:avLst/>
                    </a:prstGeom>
                    <a:noFill/>
                    <a:ln>
                      <a:noFill/>
                    </a:ln>
                  </pic:spPr>
                </pic:pic>
              </a:graphicData>
            </a:graphic>
          </wp:inline>
        </w:drawing>
      </w:r>
    </w:p>
    <w:p w:rsidR="008E162D" w:rsidRDefault="001331EE" w:rsidP="001331EE">
      <w:pPr>
        <w:tabs>
          <w:tab w:val="left" w:pos="3355"/>
          <w:tab w:val="center" w:pos="4153"/>
        </w:tabs>
        <w:jc w:val="left"/>
        <w:rPr>
          <w:b/>
          <w:sz w:val="32"/>
          <w:szCs w:val="32"/>
        </w:rPr>
      </w:pPr>
      <w:r>
        <w:rPr>
          <w:rFonts w:hint="eastAsia"/>
          <w:b/>
          <w:sz w:val="32"/>
          <w:szCs w:val="32"/>
        </w:rPr>
        <w:t>四</w:t>
      </w:r>
      <w:r w:rsidRPr="00DB6342">
        <w:rPr>
          <w:rFonts w:hint="eastAsia"/>
          <w:b/>
          <w:sz w:val="32"/>
          <w:szCs w:val="32"/>
        </w:rPr>
        <w:t>、</w:t>
      </w:r>
      <w:r w:rsidRPr="001331EE">
        <w:rPr>
          <w:rFonts w:hint="eastAsia"/>
          <w:b/>
          <w:sz w:val="32"/>
          <w:szCs w:val="32"/>
        </w:rPr>
        <w:t>沪深</w:t>
      </w:r>
      <w:r w:rsidRPr="001331EE">
        <w:rPr>
          <w:rFonts w:hint="eastAsia"/>
          <w:b/>
          <w:sz w:val="32"/>
          <w:szCs w:val="32"/>
        </w:rPr>
        <w:t>300</w:t>
      </w:r>
      <w:r w:rsidRPr="001331EE">
        <w:rPr>
          <w:rFonts w:hint="eastAsia"/>
          <w:b/>
          <w:sz w:val="32"/>
          <w:szCs w:val="32"/>
        </w:rPr>
        <w:t>期权</w:t>
      </w:r>
      <w:r w:rsidR="008E162D">
        <w:rPr>
          <w:rFonts w:hint="eastAsia"/>
          <w:b/>
          <w:sz w:val="32"/>
          <w:szCs w:val="32"/>
        </w:rPr>
        <w:t>IO</w:t>
      </w:r>
      <w:r w:rsidRPr="001331EE">
        <w:rPr>
          <w:rFonts w:hint="eastAsia"/>
          <w:b/>
          <w:sz w:val="32"/>
          <w:szCs w:val="32"/>
        </w:rPr>
        <w:t>合约</w:t>
      </w:r>
      <w:r w:rsidR="00285264">
        <w:rPr>
          <w:rFonts w:hint="eastAsia"/>
          <w:b/>
          <w:sz w:val="32"/>
          <w:szCs w:val="32"/>
        </w:rPr>
        <w:t>套利策略</w:t>
      </w:r>
      <w:r w:rsidR="008E162D">
        <w:rPr>
          <w:rFonts w:hint="eastAsia"/>
          <w:b/>
          <w:sz w:val="32"/>
          <w:szCs w:val="32"/>
        </w:rPr>
        <w:t>无风险利率</w:t>
      </w:r>
      <w:r w:rsidR="002260B6">
        <w:rPr>
          <w:rFonts w:hint="eastAsia"/>
          <w:b/>
          <w:sz w:val="32"/>
          <w:szCs w:val="32"/>
        </w:rPr>
        <w:t>模拟</w:t>
      </w:r>
      <w:r w:rsidR="008E162D">
        <w:rPr>
          <w:rFonts w:hint="eastAsia"/>
          <w:b/>
          <w:sz w:val="32"/>
          <w:szCs w:val="32"/>
        </w:rPr>
        <w:t>实战计算</w:t>
      </w:r>
    </w:p>
    <w:p w:rsidR="008E162D" w:rsidRPr="008E162D" w:rsidRDefault="008E162D" w:rsidP="008E162D">
      <w:pPr>
        <w:jc w:val="left"/>
      </w:pPr>
      <w:r w:rsidRPr="008E162D">
        <w:rPr>
          <w:rFonts w:hint="eastAsia"/>
        </w:rPr>
        <w:t>如下表格为</w:t>
      </w:r>
      <w:r w:rsidRPr="008E162D">
        <w:rPr>
          <w:rFonts w:hint="eastAsia"/>
        </w:rPr>
        <w:t>8</w:t>
      </w:r>
      <w:r w:rsidRPr="008E162D">
        <w:rPr>
          <w:rFonts w:hint="eastAsia"/>
        </w:rPr>
        <w:t>月</w:t>
      </w:r>
      <w:r>
        <w:rPr>
          <w:rFonts w:hint="eastAsia"/>
        </w:rPr>
        <w:t>28</w:t>
      </w:r>
      <w:r>
        <w:rPr>
          <w:rFonts w:hint="eastAsia"/>
        </w:rPr>
        <w:t>日</w:t>
      </w:r>
      <w:r>
        <w:rPr>
          <w:rFonts w:ascii="Arial" w:hAnsi="Arial" w:cs="Arial"/>
          <w:color w:val="2B2B2B"/>
          <w:szCs w:val="21"/>
          <w:shd w:val="clear" w:color="auto" w:fill="FFFFFF"/>
        </w:rPr>
        <w:t>沪深</w:t>
      </w:r>
      <w:r>
        <w:rPr>
          <w:rFonts w:ascii="Arial" w:hAnsi="Arial" w:cs="Arial"/>
          <w:color w:val="2B2B2B"/>
          <w:szCs w:val="21"/>
          <w:shd w:val="clear" w:color="auto" w:fill="FFFFFF"/>
        </w:rPr>
        <w:t>300</w:t>
      </w:r>
      <w:r>
        <w:rPr>
          <w:rFonts w:ascii="Arial" w:hAnsi="Arial" w:cs="Arial"/>
          <w:color w:val="2B2B2B"/>
          <w:szCs w:val="21"/>
          <w:shd w:val="clear" w:color="auto" w:fill="FFFFFF"/>
        </w:rPr>
        <w:t>股指期权仿真交易主要合约情况表</w:t>
      </w:r>
      <w:r w:rsidRPr="008E162D">
        <w:t xml:space="preserve"> </w:t>
      </w:r>
      <w:r>
        <w:rPr>
          <w:rFonts w:hint="eastAsia"/>
        </w:rPr>
        <w:t>：</w:t>
      </w:r>
      <w:r>
        <w:rPr>
          <w:rFonts w:hint="eastAsia"/>
        </w:rPr>
        <w:t xml:space="preserve"> </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4"/>
        <w:gridCol w:w="959"/>
        <w:gridCol w:w="646"/>
        <w:gridCol w:w="977"/>
        <w:gridCol w:w="1757"/>
        <w:gridCol w:w="977"/>
      </w:tblGrid>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合约代码</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收盘价</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涨跌</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成交量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成交额</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持仓量</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IO1409-C-2350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45.2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22,687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106,259,500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8,795</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IO1409-C-2500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1,652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1,369,110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23,055</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IO1409-C-2400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1,537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4,138,440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9,468</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IO1410-C-2300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115.8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1,278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14,577,780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1,289</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IO1411-C-2500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59.1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756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4,640,660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1,027</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IO1412-C-2200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2,956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49,390,000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10,586</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IO1503-C-1900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566.0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97.5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787,990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173</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IO1409-P-2350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57.5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8,536,300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3,522</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IO1409-P-2250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2,358,720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3,980</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IO1409-P-2300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35.1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1,142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3,957,720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4,297</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IO1410-P-2250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48.1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925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4,009,360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1,250</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IO1411-P-2500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211.8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7,044,540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690</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IO1412-P-2200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1,348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6,520,930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4,087</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hAnsi="Arial" w:cs="Arial"/>
                <w:color w:val="2B2B2B"/>
                <w:szCs w:val="21"/>
                <w:shd w:val="clear" w:color="auto" w:fill="FFFFFF"/>
              </w:rPr>
            </w:pPr>
            <w:r w:rsidRPr="008E162D">
              <w:rPr>
                <w:rFonts w:ascii="Arial" w:hAnsi="Arial" w:cs="Arial"/>
                <w:color w:val="2B2B2B"/>
                <w:szCs w:val="21"/>
                <w:shd w:val="clear" w:color="auto" w:fill="FFFFFF"/>
              </w:rPr>
              <w:t>IO1503-P-1900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hAnsi="Arial" w:cs="Arial"/>
                <w:color w:val="2B2B2B"/>
                <w:szCs w:val="21"/>
                <w:shd w:val="clear" w:color="auto" w:fill="FFFFFF"/>
              </w:rPr>
            </w:pPr>
            <w:r w:rsidRPr="008E162D">
              <w:rPr>
                <w:rFonts w:ascii="Arial" w:hAnsi="Arial" w:cs="Arial"/>
                <w:color w:val="2B2B2B"/>
                <w:szCs w:val="21"/>
                <w:shd w:val="clear" w:color="auto" w:fill="FFFFFF"/>
              </w:rPr>
              <w:t>101.7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hAnsi="Arial" w:cs="Arial"/>
                <w:color w:val="2B2B2B"/>
                <w:szCs w:val="21"/>
                <w:shd w:val="clear" w:color="auto" w:fill="FFFFFF"/>
              </w:rPr>
            </w:pPr>
            <w:r w:rsidRPr="008E162D">
              <w:rPr>
                <w:rFonts w:ascii="Arial" w:hAnsi="Arial" w:cs="Arial"/>
                <w:color w:val="2B2B2B"/>
                <w:szCs w:val="21"/>
                <w:shd w:val="clear" w:color="auto" w:fill="FFFFFF"/>
              </w:rPr>
              <w:t>97.6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hAnsi="Arial" w:cs="Arial"/>
                <w:color w:val="2B2B2B"/>
                <w:szCs w:val="21"/>
                <w:shd w:val="clear" w:color="auto" w:fill="FFFFFF"/>
              </w:rPr>
            </w:pPr>
            <w:r w:rsidRPr="008E162D">
              <w:rPr>
                <w:rFonts w:ascii="Arial" w:hAnsi="Arial" w:cs="Arial"/>
                <w:color w:val="2B2B2B"/>
                <w:szCs w:val="21"/>
                <w:shd w:val="clear" w:color="auto" w:fill="FFFFFF"/>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hAnsi="Arial" w:cs="Arial"/>
                <w:color w:val="2B2B2B"/>
                <w:szCs w:val="21"/>
                <w:shd w:val="clear" w:color="auto" w:fill="FFFFFF"/>
              </w:rPr>
            </w:pPr>
            <w:r w:rsidRPr="008E162D">
              <w:rPr>
                <w:rFonts w:ascii="Arial" w:hAnsi="Arial" w:cs="Arial"/>
                <w:color w:val="2B2B2B"/>
                <w:szCs w:val="21"/>
                <w:shd w:val="clear" w:color="auto" w:fill="FFFFFF"/>
              </w:rPr>
              <w:t>101,700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hAnsi="Arial" w:cs="Arial"/>
                <w:color w:val="2B2B2B"/>
                <w:szCs w:val="21"/>
                <w:shd w:val="clear" w:color="auto" w:fill="FFFFFF"/>
              </w:rPr>
            </w:pPr>
            <w:r w:rsidRPr="008E162D">
              <w:rPr>
                <w:rFonts w:ascii="Arial" w:hAnsi="Arial" w:cs="Arial"/>
                <w:color w:val="2B2B2B"/>
                <w:szCs w:val="21"/>
                <w:shd w:val="clear" w:color="auto" w:fill="FFFFFF"/>
              </w:rPr>
              <w:t>64</w:t>
            </w:r>
          </w:p>
        </w:tc>
      </w:tr>
    </w:tbl>
    <w:p w:rsidR="00E01C92" w:rsidRDefault="00E01C92" w:rsidP="003C62FC">
      <w:pPr>
        <w:jc w:val="left"/>
        <w:rPr>
          <w:rFonts w:ascii="Arial" w:hAnsi="Arial" w:cs="Arial"/>
          <w:color w:val="2B2B2B"/>
          <w:szCs w:val="21"/>
          <w:shd w:val="clear" w:color="auto" w:fill="FFFFFF"/>
        </w:rPr>
      </w:pPr>
    </w:p>
    <w:p w:rsidR="00257E8D" w:rsidRDefault="00257E8D" w:rsidP="003C62FC">
      <w:pPr>
        <w:jc w:val="left"/>
        <w:rPr>
          <w:rFonts w:ascii="Arial" w:hAnsi="Arial" w:cs="Arial"/>
          <w:color w:val="2B2B2B"/>
          <w:szCs w:val="21"/>
          <w:shd w:val="clear" w:color="auto" w:fill="FFFFFF"/>
        </w:rPr>
      </w:pPr>
    </w:p>
    <w:p w:rsidR="00617435" w:rsidRPr="00926B0A" w:rsidRDefault="008E162D" w:rsidP="003C62FC">
      <w:pPr>
        <w:jc w:val="left"/>
        <w:rPr>
          <w:b/>
        </w:rPr>
      </w:pPr>
      <w:r>
        <w:rPr>
          <w:rFonts w:ascii="Arial" w:hAnsi="Arial" w:cs="Arial" w:hint="eastAsia"/>
          <w:color w:val="2B2B2B"/>
          <w:szCs w:val="21"/>
          <w:shd w:val="clear" w:color="auto" w:fill="FFFFFF"/>
        </w:rPr>
        <w:lastRenderedPageBreak/>
        <w:t>下表格</w:t>
      </w:r>
      <w:r w:rsidRPr="008E162D">
        <w:rPr>
          <w:rFonts w:ascii="Arial" w:hAnsi="Arial" w:cs="Arial" w:hint="eastAsia"/>
          <w:color w:val="2B2B2B"/>
          <w:szCs w:val="21"/>
          <w:shd w:val="clear" w:color="auto" w:fill="FFFFFF"/>
        </w:rPr>
        <w:t>为</w:t>
      </w:r>
      <w:r w:rsidR="002C043C">
        <w:rPr>
          <w:rFonts w:ascii="Arial" w:hAnsi="Arial" w:cs="Arial" w:hint="eastAsia"/>
          <w:color w:val="2B2B2B"/>
          <w:szCs w:val="21"/>
          <w:shd w:val="clear" w:color="auto" w:fill="FFFFFF"/>
        </w:rPr>
        <w:t>同日</w:t>
      </w:r>
      <w:r>
        <w:rPr>
          <w:rFonts w:ascii="Arial" w:hAnsi="Arial" w:cs="Arial"/>
          <w:color w:val="2B2B2B"/>
          <w:szCs w:val="21"/>
          <w:shd w:val="clear" w:color="auto" w:fill="FFFFFF"/>
        </w:rPr>
        <w:t>沪深</w:t>
      </w:r>
      <w:r>
        <w:rPr>
          <w:rFonts w:ascii="Arial" w:hAnsi="Arial" w:cs="Arial"/>
          <w:color w:val="2B2B2B"/>
          <w:szCs w:val="21"/>
          <w:shd w:val="clear" w:color="auto" w:fill="FFFFFF"/>
        </w:rPr>
        <w:t>300</w:t>
      </w:r>
      <w:r>
        <w:rPr>
          <w:rFonts w:ascii="Arial" w:hAnsi="Arial" w:cs="Arial"/>
          <w:color w:val="2B2B2B"/>
          <w:szCs w:val="21"/>
          <w:shd w:val="clear" w:color="auto" w:fill="FFFFFF"/>
        </w:rPr>
        <w:t>股指期货行情</w:t>
      </w:r>
      <w:r w:rsidR="00E01C92">
        <w:rPr>
          <w:rFonts w:ascii="Arial" w:hAnsi="Arial" w:cs="Arial" w:hint="eastAsia"/>
          <w:color w:val="2B2B2B"/>
          <w:szCs w:val="21"/>
          <w:shd w:val="clear" w:color="auto" w:fill="FFFFFF"/>
        </w:rPr>
        <w:t>表：</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1"/>
        <w:gridCol w:w="1316"/>
        <w:gridCol w:w="1316"/>
        <w:gridCol w:w="1209"/>
        <w:gridCol w:w="1209"/>
        <w:gridCol w:w="1209"/>
      </w:tblGrid>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成交量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持仓量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开盘价</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收盘价</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结算价</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IF1409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517339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133376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2338.6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2336.0</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IF1410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5004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5920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2346.2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2343.6</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IF1412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11216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2358.2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2358.0</w:t>
            </w:r>
          </w:p>
        </w:tc>
      </w:tr>
      <w:tr w:rsidR="008E162D" w:rsidRPr="008E162D" w:rsidTr="008E162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IF1503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1238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3997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2377.4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E162D" w:rsidRPr="008E162D" w:rsidRDefault="008E162D" w:rsidP="008E162D">
            <w:pPr>
              <w:widowControl/>
              <w:spacing w:line="360" w:lineRule="atLeast"/>
              <w:jc w:val="left"/>
              <w:rPr>
                <w:rFonts w:ascii="Arial" w:eastAsia="宋体" w:hAnsi="Arial" w:cs="Arial"/>
                <w:color w:val="2B2B2B"/>
                <w:kern w:val="0"/>
                <w:szCs w:val="21"/>
              </w:rPr>
            </w:pPr>
            <w:r w:rsidRPr="008E162D">
              <w:rPr>
                <w:rFonts w:ascii="Arial" w:eastAsia="宋体" w:hAnsi="Arial" w:cs="Arial"/>
                <w:color w:val="2B2B2B"/>
                <w:kern w:val="0"/>
                <w:szCs w:val="21"/>
              </w:rPr>
              <w:t>2373.0</w:t>
            </w:r>
          </w:p>
        </w:tc>
      </w:tr>
    </w:tbl>
    <w:p w:rsidR="00FF40EA" w:rsidRDefault="00FF40EA" w:rsidP="00FF40EA">
      <w:pPr>
        <w:widowControl/>
        <w:jc w:val="left"/>
        <w:rPr>
          <w:rFonts w:ascii="宋体" w:eastAsia="宋体" w:hAnsi="宋体" w:cs="宋体"/>
          <w:b/>
          <w:kern w:val="0"/>
          <w:sz w:val="24"/>
          <w:szCs w:val="24"/>
        </w:rPr>
      </w:pPr>
    </w:p>
    <w:p w:rsidR="00603EBA" w:rsidRDefault="00603EBA" w:rsidP="00FF40EA">
      <w:pPr>
        <w:widowControl/>
        <w:jc w:val="left"/>
        <w:rPr>
          <w:rFonts w:ascii="Arial" w:hAnsi="Arial" w:cs="Arial"/>
          <w:color w:val="2B2B2B"/>
          <w:szCs w:val="21"/>
          <w:shd w:val="clear" w:color="auto" w:fill="FFFFFF"/>
        </w:rPr>
      </w:pPr>
      <w:r w:rsidRPr="00603EBA">
        <w:rPr>
          <w:rFonts w:ascii="Arial" w:hAnsi="Arial" w:cs="Arial" w:hint="eastAsia"/>
          <w:color w:val="2B2B2B"/>
          <w:szCs w:val="21"/>
          <w:shd w:val="clear" w:color="auto" w:fill="FFFFFF"/>
        </w:rPr>
        <w:t>8</w:t>
      </w:r>
      <w:r w:rsidRPr="00603EBA">
        <w:rPr>
          <w:rFonts w:ascii="Arial" w:hAnsi="Arial" w:cs="Arial" w:hint="eastAsia"/>
          <w:color w:val="2B2B2B"/>
          <w:szCs w:val="21"/>
          <w:shd w:val="clear" w:color="auto" w:fill="FFFFFF"/>
        </w:rPr>
        <w:t>月</w:t>
      </w:r>
      <w:r>
        <w:rPr>
          <w:rFonts w:ascii="Arial" w:hAnsi="Arial" w:cs="Arial" w:hint="eastAsia"/>
          <w:color w:val="2B2B2B"/>
          <w:szCs w:val="21"/>
          <w:shd w:val="clear" w:color="auto" w:fill="FFFFFF"/>
        </w:rPr>
        <w:t>28</w:t>
      </w:r>
      <w:r>
        <w:rPr>
          <w:rFonts w:ascii="Arial" w:hAnsi="Arial" w:cs="Arial" w:hint="eastAsia"/>
          <w:color w:val="2B2B2B"/>
          <w:szCs w:val="21"/>
          <w:shd w:val="clear" w:color="auto" w:fill="FFFFFF"/>
        </w:rPr>
        <w:t>日当天，</w:t>
      </w:r>
      <w:r>
        <w:rPr>
          <w:rFonts w:ascii="Arial" w:hAnsi="Arial" w:cs="Arial" w:hint="eastAsia"/>
          <w:color w:val="2B2B2B"/>
          <w:szCs w:val="21"/>
          <w:shd w:val="clear" w:color="auto" w:fill="FFFFFF"/>
        </w:rPr>
        <w:t>300</w:t>
      </w:r>
      <w:r>
        <w:rPr>
          <w:rFonts w:ascii="Arial" w:hAnsi="Arial" w:cs="Arial" w:hint="eastAsia"/>
          <w:color w:val="2B2B2B"/>
          <w:szCs w:val="21"/>
          <w:shd w:val="clear" w:color="auto" w:fill="FFFFFF"/>
        </w:rPr>
        <w:t>指数收盘在</w:t>
      </w:r>
      <w:r>
        <w:rPr>
          <w:rFonts w:ascii="Arial" w:hAnsi="Arial" w:cs="Arial" w:hint="eastAsia"/>
          <w:color w:val="2B2B2B"/>
          <w:szCs w:val="21"/>
          <w:shd w:val="clear" w:color="auto" w:fill="FFFFFF"/>
        </w:rPr>
        <w:t>2311.27</w:t>
      </w:r>
      <w:r>
        <w:rPr>
          <w:rFonts w:ascii="Arial" w:hAnsi="Arial" w:cs="Arial" w:hint="eastAsia"/>
          <w:color w:val="2B2B2B"/>
          <w:szCs w:val="21"/>
          <w:shd w:val="clear" w:color="auto" w:fill="FFFFFF"/>
        </w:rPr>
        <w:t>点。</w:t>
      </w:r>
    </w:p>
    <w:p w:rsidR="00603EBA" w:rsidRDefault="00603EBA" w:rsidP="00FF40EA">
      <w:pPr>
        <w:widowControl/>
        <w:jc w:val="left"/>
        <w:rPr>
          <w:rFonts w:ascii="Arial" w:hAnsi="Arial" w:cs="Arial"/>
          <w:color w:val="2B2B2B"/>
          <w:szCs w:val="21"/>
          <w:shd w:val="clear" w:color="auto" w:fill="FFFFFF"/>
        </w:rPr>
      </w:pPr>
    </w:p>
    <w:p w:rsidR="00603EBA" w:rsidRDefault="00603EBA" w:rsidP="00FF40EA">
      <w:pPr>
        <w:widowControl/>
        <w:jc w:val="left"/>
        <w:rPr>
          <w:rFonts w:ascii="Arial" w:hAnsi="Arial" w:cs="Arial"/>
          <w:color w:val="2B2B2B"/>
          <w:szCs w:val="21"/>
          <w:shd w:val="clear" w:color="auto" w:fill="FFFFFF"/>
        </w:rPr>
      </w:pPr>
      <w:r>
        <w:rPr>
          <w:rFonts w:ascii="Arial" w:hAnsi="Arial" w:cs="Arial" w:hint="eastAsia"/>
          <w:color w:val="2B2B2B"/>
          <w:szCs w:val="21"/>
          <w:shd w:val="clear" w:color="auto" w:fill="FFFFFF"/>
        </w:rPr>
        <w:t>观察这个表格，我们能发现哪些套利机会呢？</w:t>
      </w:r>
      <w:r>
        <w:rPr>
          <w:rFonts w:ascii="Arial" w:hAnsi="Arial" w:cs="Arial" w:hint="eastAsia"/>
          <w:color w:val="2B2B2B"/>
          <w:szCs w:val="21"/>
          <w:shd w:val="clear" w:color="auto" w:fill="FFFFFF"/>
        </w:rPr>
        <w:t xml:space="preserve"> </w:t>
      </w:r>
    </w:p>
    <w:p w:rsidR="00603EBA" w:rsidRDefault="00603EBA" w:rsidP="00FF40EA">
      <w:pPr>
        <w:widowControl/>
        <w:jc w:val="left"/>
        <w:rPr>
          <w:rFonts w:ascii="Arial" w:hAnsi="Arial" w:cs="Arial"/>
          <w:color w:val="2B2B2B"/>
          <w:szCs w:val="21"/>
          <w:shd w:val="clear" w:color="auto" w:fill="FFFFFF"/>
        </w:rPr>
      </w:pPr>
    </w:p>
    <w:p w:rsidR="005E3E6F" w:rsidRDefault="007F2F8E" w:rsidP="00FF40EA">
      <w:pPr>
        <w:widowControl/>
        <w:jc w:val="left"/>
        <w:rPr>
          <w:rFonts w:ascii="Arial" w:hAnsi="Arial" w:cs="Arial"/>
          <w:color w:val="2B2B2B"/>
          <w:szCs w:val="21"/>
          <w:shd w:val="clear" w:color="auto" w:fill="FFFFFF"/>
        </w:rPr>
      </w:pPr>
      <w:r>
        <w:rPr>
          <w:rFonts w:ascii="Arial" w:hAnsi="Arial" w:cs="Arial" w:hint="eastAsia"/>
          <w:color w:val="2B2B2B"/>
          <w:szCs w:val="21"/>
          <w:shd w:val="clear" w:color="auto" w:fill="FFFFFF"/>
        </w:rPr>
        <w:t>下面</w:t>
      </w:r>
      <w:r w:rsidR="00603EBA">
        <w:rPr>
          <w:rFonts w:ascii="Arial" w:hAnsi="Arial" w:cs="Arial" w:hint="eastAsia"/>
          <w:color w:val="2B2B2B"/>
          <w:szCs w:val="21"/>
          <w:shd w:val="clear" w:color="auto" w:fill="FFFFFF"/>
        </w:rPr>
        <w:t>我们使用，</w:t>
      </w:r>
      <w:r w:rsidR="005E3E6F">
        <w:rPr>
          <w:rFonts w:ascii="Arial" w:hAnsi="Arial" w:cs="Arial" w:hint="eastAsia"/>
          <w:color w:val="2B2B2B"/>
          <w:szCs w:val="21"/>
          <w:shd w:val="clear" w:color="auto" w:fill="FFFFFF"/>
        </w:rPr>
        <w:t>期权</w:t>
      </w:r>
      <w:r w:rsidR="004F3FD2">
        <w:rPr>
          <w:rFonts w:ascii="Arial" w:hAnsi="Arial" w:cs="Arial" w:hint="eastAsia"/>
          <w:color w:val="2B2B2B"/>
          <w:szCs w:val="21"/>
          <w:shd w:val="clear" w:color="auto" w:fill="FFFFFF"/>
        </w:rPr>
        <w:t>\</w:t>
      </w:r>
      <w:r w:rsidR="005E3E6F">
        <w:rPr>
          <w:rFonts w:ascii="Arial" w:hAnsi="Arial" w:cs="Arial" w:hint="eastAsia"/>
          <w:color w:val="2B2B2B"/>
          <w:szCs w:val="21"/>
          <w:shd w:val="clear" w:color="auto" w:fill="FFFFFF"/>
        </w:rPr>
        <w:t>期</w:t>
      </w:r>
      <w:r w:rsidR="004F3FD2">
        <w:rPr>
          <w:rFonts w:ascii="Arial" w:hAnsi="Arial" w:cs="Arial" w:hint="eastAsia"/>
          <w:color w:val="2B2B2B"/>
          <w:szCs w:val="21"/>
          <w:shd w:val="clear" w:color="auto" w:fill="FFFFFF"/>
        </w:rPr>
        <w:t>货套利正反向</w:t>
      </w:r>
      <w:r w:rsidR="00603EBA">
        <w:rPr>
          <w:rFonts w:ascii="Arial" w:hAnsi="Arial" w:cs="Arial" w:hint="eastAsia"/>
          <w:color w:val="2B2B2B"/>
          <w:szCs w:val="21"/>
          <w:shd w:val="clear" w:color="auto" w:fill="FFFFFF"/>
        </w:rPr>
        <w:t>套利</w:t>
      </w:r>
      <w:r w:rsidR="004F3FD2">
        <w:rPr>
          <w:rFonts w:ascii="Arial" w:hAnsi="Arial" w:cs="Arial" w:hint="eastAsia"/>
          <w:color w:val="2B2B2B"/>
          <w:szCs w:val="21"/>
          <w:shd w:val="clear" w:color="auto" w:fill="FFFFFF"/>
        </w:rPr>
        <w:t>，期权</w:t>
      </w:r>
      <w:r w:rsidR="004F3FD2">
        <w:rPr>
          <w:rFonts w:ascii="Arial" w:hAnsi="Arial" w:cs="Arial" w:hint="eastAsia"/>
          <w:color w:val="2B2B2B"/>
          <w:szCs w:val="21"/>
          <w:shd w:val="clear" w:color="auto" w:fill="FFFFFF"/>
        </w:rPr>
        <w:t>\</w:t>
      </w:r>
      <w:r w:rsidR="004F3FD2">
        <w:rPr>
          <w:rFonts w:ascii="Arial" w:hAnsi="Arial" w:cs="Arial" w:hint="eastAsia"/>
          <w:color w:val="2B2B2B"/>
          <w:szCs w:val="21"/>
          <w:shd w:val="clear" w:color="auto" w:fill="FFFFFF"/>
        </w:rPr>
        <w:t>现货正反向套利，期货</w:t>
      </w:r>
      <w:r w:rsidR="004F3FD2">
        <w:rPr>
          <w:rFonts w:ascii="Arial" w:hAnsi="Arial" w:cs="Arial" w:hint="eastAsia"/>
          <w:color w:val="2B2B2B"/>
          <w:szCs w:val="21"/>
          <w:shd w:val="clear" w:color="auto" w:fill="FFFFFF"/>
        </w:rPr>
        <w:t>\</w:t>
      </w:r>
      <w:r w:rsidR="004F3FD2">
        <w:rPr>
          <w:rFonts w:ascii="Arial" w:hAnsi="Arial" w:cs="Arial" w:hint="eastAsia"/>
          <w:color w:val="2B2B2B"/>
          <w:szCs w:val="21"/>
          <w:shd w:val="clear" w:color="auto" w:fill="FFFFFF"/>
        </w:rPr>
        <w:t>现货正反向套利</w:t>
      </w:r>
      <w:r w:rsidR="00456488">
        <w:rPr>
          <w:rFonts w:ascii="Arial" w:hAnsi="Arial" w:cs="Arial" w:hint="eastAsia"/>
          <w:color w:val="2B2B2B"/>
          <w:szCs w:val="21"/>
          <w:shd w:val="clear" w:color="auto" w:fill="FFFFFF"/>
        </w:rPr>
        <w:t>，分别</w:t>
      </w:r>
      <w:r w:rsidR="00BD7511">
        <w:rPr>
          <w:rFonts w:ascii="Arial" w:hAnsi="Arial" w:cs="Arial" w:hint="eastAsia"/>
          <w:color w:val="2B2B2B"/>
          <w:szCs w:val="21"/>
          <w:shd w:val="clear" w:color="auto" w:fill="FFFFFF"/>
        </w:rPr>
        <w:t>计算策略的无风险收益，</w:t>
      </w:r>
      <w:r>
        <w:rPr>
          <w:rFonts w:ascii="Arial" w:hAnsi="Arial" w:cs="Arial" w:hint="eastAsia"/>
          <w:color w:val="2B2B2B"/>
          <w:szCs w:val="21"/>
          <w:shd w:val="clear" w:color="auto" w:fill="FFFFFF"/>
        </w:rPr>
        <w:t>对四个策略</w:t>
      </w:r>
      <w:r w:rsidR="00456488">
        <w:rPr>
          <w:rFonts w:ascii="Arial" w:hAnsi="Arial" w:cs="Arial" w:hint="eastAsia"/>
          <w:color w:val="2B2B2B"/>
          <w:szCs w:val="21"/>
          <w:shd w:val="clear" w:color="auto" w:fill="FFFFFF"/>
        </w:rPr>
        <w:t>做一下比较。</w:t>
      </w:r>
    </w:p>
    <w:p w:rsidR="00573C5E" w:rsidRPr="007E0693" w:rsidRDefault="00573C5E" w:rsidP="00FF40EA">
      <w:pPr>
        <w:widowControl/>
        <w:jc w:val="left"/>
        <w:rPr>
          <w:rFonts w:ascii="Arial" w:hAnsi="Arial" w:cs="Arial"/>
          <w:color w:val="2B2B2B"/>
          <w:szCs w:val="21"/>
          <w:shd w:val="clear" w:color="auto" w:fill="FFFFFF"/>
        </w:rPr>
      </w:pPr>
    </w:p>
    <w:p w:rsidR="005E3E6F" w:rsidRPr="00D12422" w:rsidRDefault="00573C5E" w:rsidP="00FF40EA">
      <w:pPr>
        <w:widowControl/>
        <w:jc w:val="left"/>
        <w:rPr>
          <w:rFonts w:ascii="Arial" w:hAnsi="Arial" w:cs="Arial"/>
          <w:b/>
          <w:color w:val="2B2B2B"/>
          <w:szCs w:val="21"/>
          <w:shd w:val="clear" w:color="auto" w:fill="FFFFFF"/>
        </w:rPr>
      </w:pPr>
      <w:r w:rsidRPr="00D12422">
        <w:rPr>
          <w:rFonts w:ascii="Arial" w:hAnsi="Arial" w:cs="Arial" w:hint="eastAsia"/>
          <w:b/>
          <w:color w:val="2B2B2B"/>
          <w:szCs w:val="21"/>
          <w:shd w:val="clear" w:color="auto" w:fill="FFFFFF"/>
        </w:rPr>
        <w:t>策略</w:t>
      </w:r>
      <w:r w:rsidR="007D4FB6" w:rsidRPr="00D12422">
        <w:rPr>
          <w:rFonts w:ascii="Arial" w:hAnsi="Arial" w:cs="Arial" w:hint="eastAsia"/>
          <w:b/>
          <w:color w:val="2B2B2B"/>
          <w:szCs w:val="21"/>
          <w:shd w:val="clear" w:color="auto" w:fill="FFFFFF"/>
        </w:rPr>
        <w:t>执行</w:t>
      </w:r>
      <w:proofErr w:type="gramStart"/>
      <w:r w:rsidRPr="00D12422">
        <w:rPr>
          <w:rFonts w:ascii="Arial" w:hAnsi="Arial" w:cs="Arial" w:hint="eastAsia"/>
          <w:b/>
          <w:color w:val="2B2B2B"/>
          <w:szCs w:val="21"/>
          <w:shd w:val="clear" w:color="auto" w:fill="FFFFFF"/>
        </w:rPr>
        <w:t>一</w:t>
      </w:r>
      <w:proofErr w:type="gramEnd"/>
      <w:r w:rsidR="007E0693" w:rsidRPr="00D12422">
        <w:rPr>
          <w:rFonts w:ascii="Arial" w:hAnsi="Arial" w:cs="Arial" w:hint="eastAsia"/>
          <w:b/>
          <w:color w:val="2B2B2B"/>
          <w:szCs w:val="21"/>
          <w:shd w:val="clear" w:color="auto" w:fill="FFFFFF"/>
        </w:rPr>
        <w:t>（正向期权</w:t>
      </w:r>
      <w:r w:rsidR="007E0693" w:rsidRPr="00D12422">
        <w:rPr>
          <w:rFonts w:ascii="Arial" w:hAnsi="Arial" w:cs="Arial" w:hint="eastAsia"/>
          <w:b/>
          <w:color w:val="2B2B2B"/>
          <w:szCs w:val="21"/>
          <w:shd w:val="clear" w:color="auto" w:fill="FFFFFF"/>
        </w:rPr>
        <w:t>/</w:t>
      </w:r>
      <w:r w:rsidR="00F035BC" w:rsidRPr="00D12422">
        <w:rPr>
          <w:rFonts w:ascii="Arial" w:hAnsi="Arial" w:cs="Arial" w:hint="eastAsia"/>
          <w:b/>
          <w:color w:val="2B2B2B"/>
          <w:szCs w:val="21"/>
          <w:shd w:val="clear" w:color="auto" w:fill="FFFFFF"/>
        </w:rPr>
        <w:t>期货</w:t>
      </w:r>
      <w:r w:rsidR="007E0693" w:rsidRPr="00D12422">
        <w:rPr>
          <w:rFonts w:ascii="Arial" w:hAnsi="Arial" w:cs="Arial" w:hint="eastAsia"/>
          <w:b/>
          <w:color w:val="2B2B2B"/>
          <w:szCs w:val="21"/>
          <w:shd w:val="clear" w:color="auto" w:fill="FFFFFF"/>
        </w:rPr>
        <w:t>）</w:t>
      </w:r>
      <w:r w:rsidRPr="00D12422">
        <w:rPr>
          <w:rFonts w:ascii="Arial" w:hAnsi="Arial" w:cs="Arial" w:hint="eastAsia"/>
          <w:b/>
          <w:color w:val="2B2B2B"/>
          <w:szCs w:val="21"/>
          <w:shd w:val="clear" w:color="auto" w:fill="FFFFFF"/>
        </w:rPr>
        <w:t>：</w:t>
      </w:r>
    </w:p>
    <w:p w:rsidR="00F035BC" w:rsidRDefault="00113C39" w:rsidP="00FF40EA">
      <w:pPr>
        <w:widowControl/>
        <w:jc w:val="left"/>
        <w:rPr>
          <w:rFonts w:ascii="Arial" w:eastAsia="宋体" w:hAnsi="Arial" w:cs="Arial"/>
          <w:color w:val="2B2B2B"/>
          <w:kern w:val="0"/>
          <w:szCs w:val="21"/>
        </w:rPr>
      </w:pPr>
      <w:r>
        <w:rPr>
          <w:rFonts w:ascii="Arial" w:hAnsi="Arial" w:cs="Arial" w:hint="eastAsia"/>
          <w:color w:val="2B2B2B"/>
          <w:szCs w:val="21"/>
          <w:shd w:val="clear" w:color="auto" w:fill="FFFFFF"/>
        </w:rPr>
        <w:t>做多空卖</w:t>
      </w:r>
      <w:r w:rsidR="005E3E6F">
        <w:rPr>
          <w:rFonts w:ascii="Arial" w:hAnsi="Arial" w:cs="Arial" w:hint="eastAsia"/>
          <w:color w:val="2B2B2B"/>
          <w:szCs w:val="21"/>
          <w:shd w:val="clear" w:color="auto" w:fill="FFFFFF"/>
        </w:rPr>
        <w:t>一张</w:t>
      </w:r>
      <w:r w:rsidR="002A5F2A">
        <w:rPr>
          <w:rFonts w:ascii="Arial" w:eastAsia="宋体" w:hAnsi="Arial" w:cs="Arial"/>
          <w:color w:val="2B2B2B"/>
          <w:kern w:val="0"/>
          <w:szCs w:val="21"/>
        </w:rPr>
        <w:t>IO14</w:t>
      </w:r>
      <w:r w:rsidR="002A5F2A">
        <w:rPr>
          <w:rFonts w:ascii="Arial" w:eastAsia="宋体" w:hAnsi="Arial" w:cs="Arial" w:hint="eastAsia"/>
          <w:color w:val="2B2B2B"/>
          <w:kern w:val="0"/>
          <w:szCs w:val="21"/>
        </w:rPr>
        <w:t>09</w:t>
      </w:r>
      <w:r w:rsidR="002A5F2A">
        <w:rPr>
          <w:rFonts w:ascii="Arial" w:eastAsia="宋体" w:hAnsi="Arial" w:cs="Arial"/>
          <w:color w:val="2B2B2B"/>
          <w:kern w:val="0"/>
          <w:szCs w:val="21"/>
        </w:rPr>
        <w:t>-C-23</w:t>
      </w:r>
      <w:r w:rsidR="002A5F2A">
        <w:rPr>
          <w:rFonts w:ascii="Arial" w:eastAsia="宋体" w:hAnsi="Arial" w:cs="Arial" w:hint="eastAsia"/>
          <w:color w:val="2B2B2B"/>
          <w:kern w:val="0"/>
          <w:szCs w:val="21"/>
        </w:rPr>
        <w:t>50</w:t>
      </w:r>
      <w:r w:rsidR="002A5F2A">
        <w:rPr>
          <w:rFonts w:ascii="Arial" w:eastAsia="宋体" w:hAnsi="Arial" w:cs="Arial" w:hint="eastAsia"/>
          <w:color w:val="2B2B2B"/>
          <w:kern w:val="0"/>
          <w:szCs w:val="21"/>
        </w:rPr>
        <w:t>价格是</w:t>
      </w:r>
      <w:r w:rsidR="002A5F2A">
        <w:rPr>
          <w:rFonts w:ascii="Arial" w:eastAsia="宋体" w:hAnsi="Arial" w:cs="Arial" w:hint="eastAsia"/>
          <w:color w:val="2B2B2B"/>
          <w:kern w:val="0"/>
          <w:szCs w:val="21"/>
        </w:rPr>
        <w:t>45.2</w:t>
      </w:r>
      <w:r>
        <w:rPr>
          <w:rFonts w:ascii="Arial" w:eastAsia="宋体" w:hAnsi="Arial" w:cs="Arial" w:hint="eastAsia"/>
          <w:color w:val="2B2B2B"/>
          <w:kern w:val="0"/>
          <w:szCs w:val="21"/>
        </w:rPr>
        <w:t>，做多买</w:t>
      </w:r>
      <w:r w:rsidR="005E3E6F">
        <w:rPr>
          <w:rFonts w:ascii="Arial" w:eastAsia="宋体" w:hAnsi="Arial" w:cs="Arial" w:hint="eastAsia"/>
          <w:color w:val="2B2B2B"/>
          <w:kern w:val="0"/>
          <w:szCs w:val="21"/>
        </w:rPr>
        <w:t>一张</w:t>
      </w:r>
      <w:r w:rsidR="002A5F2A">
        <w:rPr>
          <w:rFonts w:ascii="Arial" w:eastAsia="宋体" w:hAnsi="Arial" w:cs="Arial"/>
          <w:color w:val="2B2B2B"/>
          <w:kern w:val="0"/>
          <w:szCs w:val="21"/>
        </w:rPr>
        <w:t>IO1409-P-23</w:t>
      </w:r>
      <w:r w:rsidR="002A5F2A">
        <w:rPr>
          <w:rFonts w:ascii="Arial" w:eastAsia="宋体" w:hAnsi="Arial" w:cs="Arial" w:hint="eastAsia"/>
          <w:color w:val="2B2B2B"/>
          <w:kern w:val="0"/>
          <w:szCs w:val="21"/>
        </w:rPr>
        <w:t>5</w:t>
      </w:r>
      <w:r w:rsidR="002A5F2A" w:rsidRPr="008E162D">
        <w:rPr>
          <w:rFonts w:ascii="Arial" w:eastAsia="宋体" w:hAnsi="Arial" w:cs="Arial"/>
          <w:color w:val="2B2B2B"/>
          <w:kern w:val="0"/>
          <w:szCs w:val="21"/>
        </w:rPr>
        <w:t>0</w:t>
      </w:r>
      <w:r w:rsidR="002A5F2A">
        <w:rPr>
          <w:rFonts w:ascii="Arial" w:eastAsia="宋体" w:hAnsi="Arial" w:cs="Arial" w:hint="eastAsia"/>
          <w:color w:val="2B2B2B"/>
          <w:kern w:val="0"/>
          <w:szCs w:val="21"/>
        </w:rPr>
        <w:t xml:space="preserve"> </w:t>
      </w:r>
      <w:r w:rsidR="002A5F2A">
        <w:rPr>
          <w:rFonts w:ascii="Arial" w:eastAsia="宋体" w:hAnsi="Arial" w:cs="Arial" w:hint="eastAsia"/>
          <w:color w:val="2B2B2B"/>
          <w:kern w:val="0"/>
          <w:szCs w:val="21"/>
        </w:rPr>
        <w:t>价格</w:t>
      </w:r>
      <w:r w:rsidR="002A5F2A">
        <w:rPr>
          <w:rFonts w:ascii="Arial" w:eastAsia="宋体" w:hAnsi="Arial" w:cs="Arial" w:hint="eastAsia"/>
          <w:color w:val="2B2B2B"/>
          <w:kern w:val="0"/>
          <w:szCs w:val="21"/>
        </w:rPr>
        <w:t>57.5</w:t>
      </w:r>
      <w:r w:rsidR="002010EE">
        <w:rPr>
          <w:rFonts w:ascii="Arial" w:eastAsia="宋体" w:hAnsi="Arial" w:cs="Arial" w:hint="eastAsia"/>
          <w:color w:val="2B2B2B"/>
          <w:kern w:val="0"/>
          <w:szCs w:val="21"/>
        </w:rPr>
        <w:t>，同时做多</w:t>
      </w:r>
      <w:r w:rsidR="002A5F2A">
        <w:rPr>
          <w:rFonts w:ascii="Arial" w:eastAsia="宋体" w:hAnsi="Arial" w:cs="Arial" w:hint="eastAsia"/>
          <w:color w:val="2B2B2B"/>
          <w:kern w:val="0"/>
          <w:szCs w:val="21"/>
        </w:rPr>
        <w:t>一张</w:t>
      </w:r>
      <w:r w:rsidR="002A5F2A">
        <w:rPr>
          <w:rFonts w:ascii="Arial" w:eastAsia="宋体" w:hAnsi="Arial" w:cs="Arial" w:hint="eastAsia"/>
          <w:color w:val="2B2B2B"/>
          <w:kern w:val="0"/>
          <w:szCs w:val="21"/>
        </w:rPr>
        <w:t>IF1409</w:t>
      </w:r>
      <w:r w:rsidR="002A5F2A">
        <w:rPr>
          <w:rFonts w:ascii="Arial" w:eastAsia="宋体" w:hAnsi="Arial" w:cs="Arial" w:hint="eastAsia"/>
          <w:color w:val="2B2B2B"/>
          <w:kern w:val="0"/>
          <w:szCs w:val="21"/>
        </w:rPr>
        <w:t>在</w:t>
      </w:r>
      <w:r w:rsidR="002A5F2A">
        <w:rPr>
          <w:rFonts w:ascii="Arial" w:eastAsia="宋体" w:hAnsi="Arial" w:cs="Arial" w:hint="eastAsia"/>
          <w:color w:val="2B2B2B"/>
          <w:kern w:val="0"/>
          <w:szCs w:val="21"/>
        </w:rPr>
        <w:t>2336.0,</w:t>
      </w:r>
      <w:r w:rsidR="007D4FB6">
        <w:rPr>
          <w:rFonts w:ascii="Arial" w:eastAsia="宋体" w:hAnsi="Arial" w:cs="Arial" w:hint="eastAsia"/>
          <w:color w:val="2B2B2B"/>
          <w:kern w:val="0"/>
          <w:szCs w:val="21"/>
        </w:rPr>
        <w:t>用</w:t>
      </w:r>
      <w:r w:rsidR="007D4FB6">
        <w:rPr>
          <w:rFonts w:ascii="Arial" w:eastAsia="宋体" w:hAnsi="Arial" w:cs="Arial" w:hint="eastAsia"/>
          <w:color w:val="2B2B2B"/>
          <w:kern w:val="0"/>
          <w:szCs w:val="21"/>
        </w:rPr>
        <w:t>15</w:t>
      </w:r>
      <w:r w:rsidR="00F035BC">
        <w:rPr>
          <w:rFonts w:ascii="Arial" w:eastAsia="宋体" w:hAnsi="Arial" w:cs="Arial" w:hint="eastAsia"/>
          <w:color w:val="2B2B2B"/>
          <w:kern w:val="0"/>
          <w:szCs w:val="21"/>
        </w:rPr>
        <w:t>万元作为期货的保证金。</w:t>
      </w:r>
    </w:p>
    <w:p w:rsidR="008E162D" w:rsidRDefault="002A5F2A" w:rsidP="00FF40EA">
      <w:pPr>
        <w:widowControl/>
        <w:jc w:val="left"/>
        <w:rPr>
          <w:rFonts w:ascii="Arial" w:eastAsia="宋体" w:hAnsi="Arial" w:cs="Arial"/>
          <w:color w:val="2B2B2B"/>
          <w:kern w:val="0"/>
          <w:szCs w:val="21"/>
        </w:rPr>
      </w:pPr>
      <w:r>
        <w:rPr>
          <w:rFonts w:ascii="Arial" w:eastAsia="宋体" w:hAnsi="Arial" w:cs="Arial" w:hint="eastAsia"/>
          <w:color w:val="2B2B2B"/>
          <w:kern w:val="0"/>
          <w:szCs w:val="21"/>
        </w:rPr>
        <w:t>这个策略</w:t>
      </w:r>
      <w:r w:rsidR="00F035BC">
        <w:rPr>
          <w:rFonts w:ascii="Arial" w:eastAsia="宋体" w:hAnsi="Arial" w:cs="Arial" w:hint="eastAsia"/>
          <w:color w:val="2B2B2B"/>
          <w:kern w:val="0"/>
          <w:szCs w:val="21"/>
        </w:rPr>
        <w:t>本质是</w:t>
      </w:r>
      <w:r w:rsidR="00F035BC">
        <w:rPr>
          <w:rFonts w:ascii="Arial" w:eastAsia="宋体" w:hAnsi="Arial" w:cs="Arial" w:hint="eastAsia"/>
          <w:color w:val="2B2B2B"/>
          <w:kern w:val="0"/>
          <w:szCs w:val="21"/>
        </w:rPr>
        <w:t>8</w:t>
      </w:r>
      <w:r w:rsidR="00F035BC">
        <w:rPr>
          <w:rFonts w:ascii="Arial" w:eastAsia="宋体" w:hAnsi="Arial" w:cs="Arial" w:hint="eastAsia"/>
          <w:color w:val="2B2B2B"/>
          <w:kern w:val="0"/>
          <w:szCs w:val="21"/>
        </w:rPr>
        <w:t>月</w:t>
      </w:r>
      <w:r w:rsidR="00F035BC">
        <w:rPr>
          <w:rFonts w:ascii="Arial" w:eastAsia="宋体" w:hAnsi="Arial" w:cs="Arial" w:hint="eastAsia"/>
          <w:color w:val="2B2B2B"/>
          <w:kern w:val="0"/>
          <w:szCs w:val="21"/>
        </w:rPr>
        <w:t>28</w:t>
      </w:r>
      <w:r w:rsidR="00F035BC">
        <w:rPr>
          <w:rFonts w:ascii="Arial" w:eastAsia="宋体" w:hAnsi="Arial" w:cs="Arial" w:hint="eastAsia"/>
          <w:color w:val="2B2B2B"/>
          <w:kern w:val="0"/>
          <w:szCs w:val="21"/>
        </w:rPr>
        <w:t>日，用</w:t>
      </w:r>
      <w:r w:rsidR="00EE133E">
        <w:rPr>
          <w:rFonts w:ascii="Arial" w:eastAsia="宋体" w:hAnsi="Arial" w:cs="Arial" w:hint="eastAsia"/>
          <w:color w:val="2B2B2B"/>
          <w:kern w:val="0"/>
          <w:szCs w:val="21"/>
        </w:rPr>
        <w:t>150000</w:t>
      </w:r>
      <w:r w:rsidR="00D95074">
        <w:rPr>
          <w:rFonts w:ascii="Arial" w:eastAsia="宋体" w:hAnsi="Arial" w:cs="Arial" w:hint="eastAsia"/>
          <w:color w:val="2B2B2B"/>
          <w:kern w:val="0"/>
          <w:szCs w:val="21"/>
        </w:rPr>
        <w:t>期货保证金</w:t>
      </w:r>
      <w:r w:rsidR="00EE133E">
        <w:rPr>
          <w:rFonts w:ascii="Arial" w:eastAsia="宋体" w:hAnsi="Arial" w:cs="Arial" w:hint="eastAsia"/>
          <w:color w:val="2B2B2B"/>
          <w:kern w:val="0"/>
          <w:szCs w:val="21"/>
        </w:rPr>
        <w:t>加上</w:t>
      </w:r>
      <w:r w:rsidR="00F035BC">
        <w:rPr>
          <w:rFonts w:ascii="Arial" w:eastAsia="宋体" w:hAnsi="Arial" w:cs="Arial" w:hint="eastAsia"/>
          <w:color w:val="2B2B2B"/>
          <w:kern w:val="0"/>
          <w:szCs w:val="21"/>
        </w:rPr>
        <w:t>期权费用</w:t>
      </w:r>
      <w:r w:rsidR="00F035BC" w:rsidRPr="00F035BC">
        <w:rPr>
          <w:rFonts w:ascii="Arial" w:eastAsia="宋体" w:hAnsi="Arial" w:cs="Arial"/>
          <w:color w:val="2B2B2B"/>
          <w:kern w:val="0"/>
          <w:position w:val="-8"/>
          <w:szCs w:val="21"/>
        </w:rPr>
        <w:object w:dxaOrig="2525" w:dyaOrig="264">
          <v:shape id="_x0000_i1143" type="#_x0000_t75" style="width:126pt;height:13.5pt" o:ole="">
            <v:imagedata r:id="rId189" o:title=""/>
          </v:shape>
          <o:OLEObject Type="Embed" ProgID="Equation.Ribbit" ShapeID="_x0000_i1143" DrawAspect="Content" ObjectID="_1475057986" r:id="rId190"/>
        </w:object>
      </w:r>
      <w:r w:rsidR="00F035BC">
        <w:rPr>
          <w:rFonts w:ascii="Arial" w:eastAsia="宋体" w:hAnsi="Arial" w:cs="Arial" w:hint="eastAsia"/>
          <w:color w:val="2B2B2B"/>
          <w:kern w:val="0"/>
          <w:szCs w:val="21"/>
        </w:rPr>
        <w:t>元，锁定</w:t>
      </w:r>
      <w:r w:rsidR="00F035BC">
        <w:rPr>
          <w:rFonts w:ascii="Arial" w:eastAsia="宋体" w:hAnsi="Arial" w:cs="Arial" w:hint="eastAsia"/>
          <w:color w:val="2B2B2B"/>
          <w:kern w:val="0"/>
          <w:szCs w:val="21"/>
        </w:rPr>
        <w:t>9</w:t>
      </w:r>
      <w:r w:rsidR="00F035BC">
        <w:rPr>
          <w:rFonts w:ascii="Arial" w:eastAsia="宋体" w:hAnsi="Arial" w:cs="Arial" w:hint="eastAsia"/>
          <w:color w:val="2B2B2B"/>
          <w:kern w:val="0"/>
          <w:szCs w:val="21"/>
        </w:rPr>
        <w:t>月</w:t>
      </w:r>
      <w:r w:rsidR="00F035BC">
        <w:rPr>
          <w:rFonts w:ascii="Arial" w:eastAsia="宋体" w:hAnsi="Arial" w:cs="Arial" w:hint="eastAsia"/>
          <w:color w:val="2B2B2B"/>
          <w:kern w:val="0"/>
          <w:szCs w:val="21"/>
        </w:rPr>
        <w:t>19</w:t>
      </w:r>
      <w:r w:rsidR="00F035BC">
        <w:rPr>
          <w:rFonts w:ascii="Arial" w:eastAsia="宋体" w:hAnsi="Arial" w:cs="Arial" w:hint="eastAsia"/>
          <w:color w:val="2B2B2B"/>
          <w:kern w:val="0"/>
          <w:szCs w:val="21"/>
        </w:rPr>
        <w:t>号的收益：</w:t>
      </w:r>
      <w:r w:rsidR="0091705C" w:rsidRPr="00EE133E">
        <w:rPr>
          <w:rFonts w:ascii="Arial" w:eastAsia="宋体" w:hAnsi="Arial" w:cs="Arial"/>
          <w:color w:val="2B2B2B"/>
          <w:kern w:val="0"/>
          <w:position w:val="-8"/>
          <w:szCs w:val="21"/>
        </w:rPr>
        <w:object w:dxaOrig="3762" w:dyaOrig="264">
          <v:shape id="_x0000_i1144" type="#_x0000_t75" style="width:188.25pt;height:13.5pt" o:ole="">
            <v:imagedata r:id="rId191" o:title=""/>
          </v:shape>
          <o:OLEObject Type="Embed" ProgID="Equation.Ribbit" ShapeID="_x0000_i1144" DrawAspect="Content" ObjectID="_1475057987" r:id="rId192"/>
        </w:object>
      </w:r>
      <w:proofErr w:type="gramStart"/>
      <w:r w:rsidR="00EE133E">
        <w:rPr>
          <w:rFonts w:ascii="Arial" w:eastAsia="宋体" w:hAnsi="Arial" w:cs="Arial" w:hint="eastAsia"/>
          <w:color w:val="2B2B2B"/>
          <w:kern w:val="0"/>
          <w:szCs w:val="21"/>
        </w:rPr>
        <w:t>元</w:t>
      </w:r>
      <w:r>
        <w:rPr>
          <w:rFonts w:ascii="Arial" w:eastAsia="宋体" w:hAnsi="Arial" w:cs="Arial" w:hint="eastAsia"/>
          <w:color w:val="2B2B2B"/>
          <w:kern w:val="0"/>
          <w:szCs w:val="21"/>
        </w:rPr>
        <w:t>最后</w:t>
      </w:r>
      <w:proofErr w:type="gramEnd"/>
      <w:r>
        <w:rPr>
          <w:rFonts w:ascii="Arial" w:eastAsia="宋体" w:hAnsi="Arial" w:cs="Arial" w:hint="eastAsia"/>
          <w:color w:val="2B2B2B"/>
          <w:kern w:val="0"/>
          <w:szCs w:val="21"/>
        </w:rPr>
        <w:t>的无风险收益</w:t>
      </w:r>
      <w:r w:rsidR="00113C39">
        <w:rPr>
          <w:rFonts w:ascii="Arial" w:eastAsia="宋体" w:hAnsi="Arial" w:cs="Arial" w:hint="eastAsia"/>
          <w:color w:val="2B2B2B"/>
          <w:kern w:val="0"/>
          <w:szCs w:val="21"/>
        </w:rPr>
        <w:t>计算公式</w:t>
      </w:r>
      <w:r>
        <w:rPr>
          <w:rFonts w:ascii="Arial" w:eastAsia="宋体" w:hAnsi="Arial" w:cs="Arial" w:hint="eastAsia"/>
          <w:color w:val="2B2B2B"/>
          <w:kern w:val="0"/>
          <w:szCs w:val="21"/>
        </w:rPr>
        <w:t>是：</w:t>
      </w:r>
    </w:p>
    <w:p w:rsidR="00113C39" w:rsidRDefault="00113C39" w:rsidP="00113C39">
      <w:pPr>
        <w:pStyle w:val="DisplayEquationAurora"/>
      </w:pPr>
      <w:r>
        <w:tab/>
      </w:r>
      <w:r w:rsidR="00573C5E" w:rsidRPr="00113C39">
        <w:rPr>
          <w:position w:val="-8"/>
        </w:rPr>
        <w:object w:dxaOrig="7174" w:dyaOrig="336">
          <v:shape id="_x0000_i1145" type="#_x0000_t75" style="width:358.5pt;height:16.5pt" o:ole="">
            <v:imagedata r:id="rId193" o:title=""/>
          </v:shape>
          <o:OLEObject Type="Embed" ProgID="Equation.Ribbit" ShapeID="_x0000_i1145" DrawAspect="Content" ObjectID="_1475057988" r:id="rId194"/>
        </w:object>
      </w:r>
    </w:p>
    <w:p w:rsidR="002A5F2A" w:rsidRDefault="00FB41BE" w:rsidP="00FF40EA">
      <w:pPr>
        <w:widowControl/>
        <w:jc w:val="left"/>
        <w:rPr>
          <w:rFonts w:ascii="Arial" w:hAnsi="Arial" w:cs="Arial"/>
          <w:color w:val="2B2B2B"/>
          <w:szCs w:val="21"/>
          <w:shd w:val="clear" w:color="auto" w:fill="FFFFFF"/>
        </w:rPr>
      </w:pPr>
      <w:r>
        <w:rPr>
          <w:rFonts w:ascii="Arial" w:hAnsi="Arial" w:cs="Arial" w:hint="eastAsia"/>
          <w:color w:val="2B2B2B"/>
          <w:szCs w:val="21"/>
          <w:shd w:val="clear" w:color="auto" w:fill="FFFFFF"/>
        </w:rPr>
        <w:t>解</w:t>
      </w:r>
      <w:r w:rsidR="00573C5E">
        <w:rPr>
          <w:rFonts w:ascii="Arial" w:hAnsi="Arial" w:cs="Arial" w:hint="eastAsia"/>
          <w:color w:val="2B2B2B"/>
          <w:szCs w:val="21"/>
          <w:shd w:val="clear" w:color="auto" w:fill="FFFFFF"/>
        </w:rPr>
        <w:t>出我们投资的</w:t>
      </w:r>
      <w:r w:rsidR="008E564F">
        <w:rPr>
          <w:rFonts w:ascii="Arial" w:hAnsi="Arial" w:cs="Arial" w:hint="eastAsia"/>
          <w:color w:val="2B2B2B"/>
          <w:szCs w:val="21"/>
          <w:shd w:val="clear" w:color="auto" w:fill="FFFFFF"/>
        </w:rPr>
        <w:t>交割日</w:t>
      </w:r>
      <w:r w:rsidR="00573C5E">
        <w:rPr>
          <w:rFonts w:ascii="Arial" w:hAnsi="Arial" w:cs="Arial" w:hint="eastAsia"/>
          <w:color w:val="2B2B2B"/>
          <w:szCs w:val="21"/>
          <w:shd w:val="clear" w:color="auto" w:fill="FFFFFF"/>
        </w:rPr>
        <w:t>无</w:t>
      </w:r>
      <w:proofErr w:type="gramStart"/>
      <w:r w:rsidR="00573C5E">
        <w:rPr>
          <w:rFonts w:ascii="Arial" w:hAnsi="Arial" w:cs="Arial" w:hint="eastAsia"/>
          <w:color w:val="2B2B2B"/>
          <w:szCs w:val="21"/>
          <w:shd w:val="clear" w:color="auto" w:fill="FFFFFF"/>
        </w:rPr>
        <w:t>风险</w:t>
      </w:r>
      <w:r>
        <w:rPr>
          <w:rFonts w:ascii="Arial" w:hAnsi="Arial" w:cs="Arial" w:hint="eastAsia"/>
          <w:color w:val="2B2B2B"/>
          <w:szCs w:val="21"/>
          <w:shd w:val="clear" w:color="auto" w:fill="FFFFFF"/>
        </w:rPr>
        <w:t>年化收益率</w:t>
      </w:r>
      <w:proofErr w:type="gramEnd"/>
      <w:r>
        <w:rPr>
          <w:rFonts w:ascii="Arial" w:hAnsi="Arial" w:cs="Arial" w:hint="eastAsia"/>
          <w:color w:val="2B2B2B"/>
          <w:szCs w:val="21"/>
          <w:shd w:val="clear" w:color="auto" w:fill="FFFFFF"/>
        </w:rPr>
        <w:t>：</w:t>
      </w:r>
      <w:r w:rsidR="00573C5E" w:rsidRPr="00573C5E">
        <w:rPr>
          <w:rFonts w:ascii="Arial" w:hAnsi="Arial" w:cs="Arial"/>
          <w:color w:val="2B2B2B"/>
          <w:position w:val="-6"/>
          <w:szCs w:val="21"/>
          <w:shd w:val="clear" w:color="auto" w:fill="FFFFFF"/>
        </w:rPr>
        <w:object w:dxaOrig="1074" w:dyaOrig="244">
          <v:shape id="_x0000_i1146" type="#_x0000_t75" style="width:54pt;height:12pt" o:ole="">
            <v:imagedata r:id="rId195" o:title=""/>
          </v:shape>
          <o:OLEObject Type="Embed" ProgID="Equation.Ribbit" ShapeID="_x0000_i1146" DrawAspect="Content" ObjectID="_1475057989" r:id="rId196"/>
        </w:object>
      </w:r>
      <w:r w:rsidR="00573C5E">
        <w:rPr>
          <w:rFonts w:ascii="Arial" w:hAnsi="Arial" w:cs="Arial" w:hint="eastAsia"/>
          <w:color w:val="2B2B2B"/>
          <w:szCs w:val="21"/>
          <w:shd w:val="clear" w:color="auto" w:fill="FFFFFF"/>
        </w:rPr>
        <w:t>，很平庸的收益率。</w:t>
      </w:r>
    </w:p>
    <w:p w:rsidR="007D4FB6" w:rsidRDefault="007D4FB6" w:rsidP="00FF40EA">
      <w:pPr>
        <w:widowControl/>
        <w:jc w:val="left"/>
        <w:rPr>
          <w:rFonts w:ascii="Arial" w:hAnsi="Arial" w:cs="Arial"/>
          <w:color w:val="2B2B2B"/>
          <w:szCs w:val="21"/>
          <w:shd w:val="clear" w:color="auto" w:fill="FFFFFF"/>
        </w:rPr>
      </w:pPr>
    </w:p>
    <w:p w:rsidR="007D4FB6" w:rsidRPr="00D12422" w:rsidRDefault="009E2C11" w:rsidP="00FF40EA">
      <w:pPr>
        <w:widowControl/>
        <w:jc w:val="left"/>
        <w:rPr>
          <w:rFonts w:ascii="Arial" w:hAnsi="Arial" w:cs="Arial"/>
          <w:b/>
          <w:color w:val="2B2B2B"/>
          <w:szCs w:val="21"/>
          <w:shd w:val="clear" w:color="auto" w:fill="FFFFFF"/>
        </w:rPr>
      </w:pPr>
      <w:r w:rsidRPr="00D12422">
        <w:rPr>
          <w:rFonts w:ascii="Arial" w:hAnsi="Arial" w:cs="Arial" w:hint="eastAsia"/>
          <w:b/>
          <w:color w:val="2B2B2B"/>
          <w:szCs w:val="21"/>
          <w:shd w:val="clear" w:color="auto" w:fill="FFFFFF"/>
        </w:rPr>
        <w:t>策略执行二</w:t>
      </w:r>
      <w:r w:rsidR="00F035BC" w:rsidRPr="00D12422">
        <w:rPr>
          <w:rFonts w:ascii="Arial" w:hAnsi="Arial" w:cs="Arial" w:hint="eastAsia"/>
          <w:b/>
          <w:color w:val="2B2B2B"/>
          <w:szCs w:val="21"/>
          <w:shd w:val="clear" w:color="auto" w:fill="FFFFFF"/>
        </w:rPr>
        <w:t>（正向期权</w:t>
      </w:r>
      <w:r w:rsidR="00F035BC" w:rsidRPr="00D12422">
        <w:rPr>
          <w:rFonts w:ascii="Arial" w:hAnsi="Arial" w:cs="Arial" w:hint="eastAsia"/>
          <w:b/>
          <w:color w:val="2B2B2B"/>
          <w:szCs w:val="21"/>
          <w:shd w:val="clear" w:color="auto" w:fill="FFFFFF"/>
        </w:rPr>
        <w:t>/</w:t>
      </w:r>
      <w:r w:rsidR="00EE133E" w:rsidRPr="00D12422">
        <w:rPr>
          <w:rFonts w:ascii="Arial" w:hAnsi="Arial" w:cs="Arial" w:hint="eastAsia"/>
          <w:b/>
          <w:color w:val="2B2B2B"/>
          <w:szCs w:val="21"/>
          <w:shd w:val="clear" w:color="auto" w:fill="FFFFFF"/>
        </w:rPr>
        <w:t>现货</w:t>
      </w:r>
      <w:r w:rsidR="00F035BC" w:rsidRPr="00D12422">
        <w:rPr>
          <w:rFonts w:ascii="Arial" w:hAnsi="Arial" w:cs="Arial" w:hint="eastAsia"/>
          <w:b/>
          <w:color w:val="2B2B2B"/>
          <w:szCs w:val="21"/>
          <w:shd w:val="clear" w:color="auto" w:fill="FFFFFF"/>
        </w:rPr>
        <w:t>）</w:t>
      </w:r>
      <w:r w:rsidR="007D4FB6" w:rsidRPr="00D12422">
        <w:rPr>
          <w:rFonts w:ascii="Arial" w:hAnsi="Arial" w:cs="Arial" w:hint="eastAsia"/>
          <w:b/>
          <w:color w:val="2B2B2B"/>
          <w:szCs w:val="21"/>
          <w:shd w:val="clear" w:color="auto" w:fill="FFFFFF"/>
        </w:rPr>
        <w:t>：</w:t>
      </w:r>
    </w:p>
    <w:p w:rsidR="00EE133E" w:rsidRDefault="00EE133E" w:rsidP="00FF40EA">
      <w:pPr>
        <w:widowControl/>
        <w:jc w:val="left"/>
        <w:rPr>
          <w:rFonts w:ascii="Arial" w:eastAsia="宋体" w:hAnsi="Arial" w:cs="Arial"/>
          <w:color w:val="2B2B2B"/>
          <w:kern w:val="0"/>
          <w:szCs w:val="21"/>
        </w:rPr>
      </w:pPr>
      <w:r>
        <w:rPr>
          <w:rFonts w:ascii="Arial" w:hAnsi="Arial" w:cs="Arial" w:hint="eastAsia"/>
          <w:color w:val="2B2B2B"/>
          <w:szCs w:val="21"/>
          <w:shd w:val="clear" w:color="auto" w:fill="FFFFFF"/>
        </w:rPr>
        <w:t>做空卖一张</w:t>
      </w:r>
      <w:r>
        <w:rPr>
          <w:rFonts w:ascii="Arial" w:eastAsia="宋体" w:hAnsi="Arial" w:cs="Arial"/>
          <w:color w:val="2B2B2B"/>
          <w:kern w:val="0"/>
          <w:szCs w:val="21"/>
        </w:rPr>
        <w:t>IO14</w:t>
      </w:r>
      <w:r>
        <w:rPr>
          <w:rFonts w:ascii="Arial" w:eastAsia="宋体" w:hAnsi="Arial" w:cs="Arial" w:hint="eastAsia"/>
          <w:color w:val="2B2B2B"/>
          <w:kern w:val="0"/>
          <w:szCs w:val="21"/>
        </w:rPr>
        <w:t>09</w:t>
      </w:r>
      <w:r>
        <w:rPr>
          <w:rFonts w:ascii="Arial" w:eastAsia="宋体" w:hAnsi="Arial" w:cs="Arial"/>
          <w:color w:val="2B2B2B"/>
          <w:kern w:val="0"/>
          <w:szCs w:val="21"/>
        </w:rPr>
        <w:t>-C-23</w:t>
      </w:r>
      <w:r>
        <w:rPr>
          <w:rFonts w:ascii="Arial" w:eastAsia="宋体" w:hAnsi="Arial" w:cs="Arial" w:hint="eastAsia"/>
          <w:color w:val="2B2B2B"/>
          <w:kern w:val="0"/>
          <w:szCs w:val="21"/>
        </w:rPr>
        <w:t>50</w:t>
      </w:r>
      <w:r>
        <w:rPr>
          <w:rFonts w:ascii="Arial" w:eastAsia="宋体" w:hAnsi="Arial" w:cs="Arial" w:hint="eastAsia"/>
          <w:color w:val="2B2B2B"/>
          <w:kern w:val="0"/>
          <w:szCs w:val="21"/>
        </w:rPr>
        <w:t>价格是</w:t>
      </w:r>
      <w:r>
        <w:rPr>
          <w:rFonts w:ascii="Arial" w:eastAsia="宋体" w:hAnsi="Arial" w:cs="Arial" w:hint="eastAsia"/>
          <w:color w:val="2B2B2B"/>
          <w:kern w:val="0"/>
          <w:szCs w:val="21"/>
        </w:rPr>
        <w:t>45.2</w:t>
      </w:r>
      <w:r>
        <w:rPr>
          <w:rFonts w:ascii="Arial" w:eastAsia="宋体" w:hAnsi="Arial" w:cs="Arial" w:hint="eastAsia"/>
          <w:color w:val="2B2B2B"/>
          <w:kern w:val="0"/>
          <w:szCs w:val="21"/>
        </w:rPr>
        <w:t>，做多买一张</w:t>
      </w:r>
      <w:r>
        <w:rPr>
          <w:rFonts w:ascii="Arial" w:eastAsia="宋体" w:hAnsi="Arial" w:cs="Arial"/>
          <w:color w:val="2B2B2B"/>
          <w:kern w:val="0"/>
          <w:szCs w:val="21"/>
        </w:rPr>
        <w:t>IO1409-P-23</w:t>
      </w:r>
      <w:r>
        <w:rPr>
          <w:rFonts w:ascii="Arial" w:eastAsia="宋体" w:hAnsi="Arial" w:cs="Arial" w:hint="eastAsia"/>
          <w:color w:val="2B2B2B"/>
          <w:kern w:val="0"/>
          <w:szCs w:val="21"/>
        </w:rPr>
        <w:t>5</w:t>
      </w:r>
      <w:r w:rsidRPr="008E162D">
        <w:rPr>
          <w:rFonts w:ascii="Arial" w:eastAsia="宋体" w:hAnsi="Arial" w:cs="Arial"/>
          <w:color w:val="2B2B2B"/>
          <w:kern w:val="0"/>
          <w:szCs w:val="21"/>
        </w:rPr>
        <w:t>0</w:t>
      </w:r>
      <w:r>
        <w:rPr>
          <w:rFonts w:ascii="Arial" w:eastAsia="宋体" w:hAnsi="Arial" w:cs="Arial" w:hint="eastAsia"/>
          <w:color w:val="2B2B2B"/>
          <w:kern w:val="0"/>
          <w:szCs w:val="21"/>
        </w:rPr>
        <w:t xml:space="preserve"> </w:t>
      </w:r>
      <w:r>
        <w:rPr>
          <w:rFonts w:ascii="Arial" w:eastAsia="宋体" w:hAnsi="Arial" w:cs="Arial" w:hint="eastAsia"/>
          <w:color w:val="2B2B2B"/>
          <w:kern w:val="0"/>
          <w:szCs w:val="21"/>
        </w:rPr>
        <w:t>价格</w:t>
      </w:r>
      <w:r>
        <w:rPr>
          <w:rFonts w:ascii="Arial" w:eastAsia="宋体" w:hAnsi="Arial" w:cs="Arial" w:hint="eastAsia"/>
          <w:color w:val="2B2B2B"/>
          <w:kern w:val="0"/>
          <w:szCs w:val="21"/>
        </w:rPr>
        <w:t>57.5</w:t>
      </w:r>
      <w:r w:rsidR="00F42D81">
        <w:rPr>
          <w:rFonts w:ascii="Arial" w:eastAsia="宋体" w:hAnsi="Arial" w:cs="Arial" w:hint="eastAsia"/>
          <w:color w:val="2B2B2B"/>
          <w:kern w:val="0"/>
          <w:szCs w:val="21"/>
        </w:rPr>
        <w:t>，同时</w:t>
      </w:r>
      <w:r>
        <w:rPr>
          <w:rFonts w:ascii="Arial" w:eastAsia="宋体" w:hAnsi="Arial" w:cs="Arial" w:hint="eastAsia"/>
          <w:color w:val="2B2B2B"/>
          <w:kern w:val="0"/>
          <w:szCs w:val="21"/>
        </w:rPr>
        <w:t>花费与指数等量的资金量为</w:t>
      </w:r>
      <w:r w:rsidRPr="00EE133E">
        <w:rPr>
          <w:rFonts w:ascii="Arial" w:eastAsia="宋体" w:hAnsi="Arial" w:cs="Arial"/>
          <w:color w:val="2B2B2B"/>
          <w:kern w:val="0"/>
          <w:position w:val="-6"/>
          <w:szCs w:val="21"/>
        </w:rPr>
        <w:object w:dxaOrig="2190" w:dyaOrig="230">
          <v:shape id="_x0000_i1147" type="#_x0000_t75" style="width:109.5pt;height:11.25pt" o:ole="">
            <v:imagedata r:id="rId197" o:title=""/>
          </v:shape>
          <o:OLEObject Type="Embed" ProgID="Equation.Ribbit" ShapeID="_x0000_i1147" DrawAspect="Content" ObjectID="_1475057990" r:id="rId198"/>
        </w:object>
      </w:r>
      <w:r w:rsidR="00D84250">
        <w:rPr>
          <w:rFonts w:ascii="Arial" w:eastAsia="宋体" w:hAnsi="Arial" w:cs="Arial" w:hint="eastAsia"/>
          <w:color w:val="2B2B2B"/>
          <w:kern w:val="0"/>
          <w:szCs w:val="21"/>
        </w:rPr>
        <w:t>元</w:t>
      </w:r>
      <w:r w:rsidR="00F42D81">
        <w:rPr>
          <w:rFonts w:ascii="Arial" w:eastAsia="宋体" w:hAnsi="Arial" w:cs="Arial" w:hint="eastAsia"/>
          <w:color w:val="2B2B2B"/>
          <w:kern w:val="0"/>
          <w:szCs w:val="21"/>
        </w:rPr>
        <w:t>买入</w:t>
      </w:r>
      <w:r w:rsidR="00F42D81">
        <w:rPr>
          <w:rFonts w:ascii="Arial" w:eastAsia="宋体" w:hAnsi="Arial" w:cs="Arial" w:hint="eastAsia"/>
          <w:color w:val="2B2B2B"/>
          <w:kern w:val="0"/>
          <w:szCs w:val="21"/>
        </w:rPr>
        <w:t>ETF159919</w:t>
      </w:r>
      <w:r w:rsidR="00F42D81">
        <w:rPr>
          <w:rFonts w:ascii="Arial" w:eastAsia="宋体" w:hAnsi="Arial" w:cs="Arial" w:hint="eastAsia"/>
          <w:color w:val="2B2B2B"/>
          <w:kern w:val="0"/>
          <w:szCs w:val="21"/>
        </w:rPr>
        <w:t>或者</w:t>
      </w:r>
      <w:r w:rsidR="00F42D81">
        <w:rPr>
          <w:rFonts w:ascii="Arial" w:eastAsia="宋体" w:hAnsi="Arial" w:cs="Arial" w:hint="eastAsia"/>
          <w:color w:val="2B2B2B"/>
          <w:kern w:val="0"/>
          <w:szCs w:val="21"/>
        </w:rPr>
        <w:t>ETF510330</w:t>
      </w:r>
      <w:r w:rsidR="00F42D81">
        <w:rPr>
          <w:rFonts w:ascii="Arial" w:eastAsia="宋体" w:hAnsi="Arial" w:cs="Arial" w:hint="eastAsia"/>
          <w:color w:val="2B2B2B"/>
          <w:kern w:val="0"/>
          <w:szCs w:val="21"/>
        </w:rPr>
        <w:t>作为</w:t>
      </w:r>
      <w:r>
        <w:rPr>
          <w:rFonts w:ascii="Arial" w:eastAsia="宋体" w:hAnsi="Arial" w:cs="Arial" w:hint="eastAsia"/>
          <w:color w:val="2B2B2B"/>
          <w:kern w:val="0"/>
          <w:szCs w:val="21"/>
        </w:rPr>
        <w:t>现货对冲，那么</w:t>
      </w:r>
      <w:r w:rsidR="008E564F">
        <w:rPr>
          <w:rFonts w:ascii="Arial" w:eastAsia="宋体" w:hAnsi="Arial" w:cs="Arial" w:hint="eastAsia"/>
          <w:color w:val="2B2B2B"/>
          <w:kern w:val="0"/>
          <w:szCs w:val="21"/>
        </w:rPr>
        <w:t>交割日</w:t>
      </w:r>
      <w:proofErr w:type="gramStart"/>
      <w:r>
        <w:rPr>
          <w:rFonts w:ascii="Arial" w:eastAsia="宋体" w:hAnsi="Arial" w:cs="Arial" w:hint="eastAsia"/>
          <w:color w:val="2B2B2B"/>
          <w:kern w:val="0"/>
          <w:szCs w:val="21"/>
        </w:rPr>
        <w:t>预期</w:t>
      </w:r>
      <w:r w:rsidR="00FB41BE">
        <w:rPr>
          <w:rFonts w:ascii="Arial" w:eastAsia="宋体" w:hAnsi="Arial" w:cs="Arial" w:hint="eastAsia"/>
          <w:color w:val="2B2B2B"/>
          <w:kern w:val="0"/>
          <w:szCs w:val="21"/>
        </w:rPr>
        <w:t>年化</w:t>
      </w:r>
      <w:r>
        <w:rPr>
          <w:rFonts w:ascii="Arial" w:eastAsia="宋体" w:hAnsi="Arial" w:cs="Arial" w:hint="eastAsia"/>
          <w:color w:val="2B2B2B"/>
          <w:kern w:val="0"/>
          <w:szCs w:val="21"/>
        </w:rPr>
        <w:t>收益率</w:t>
      </w:r>
      <w:proofErr w:type="gramEnd"/>
      <w:r>
        <w:rPr>
          <w:rFonts w:ascii="Arial" w:eastAsia="宋体" w:hAnsi="Arial" w:cs="Arial" w:hint="eastAsia"/>
          <w:color w:val="2B2B2B"/>
          <w:kern w:val="0"/>
          <w:szCs w:val="21"/>
        </w:rPr>
        <w:t>计算公式就是</w:t>
      </w:r>
    </w:p>
    <w:p w:rsidR="00EE133E" w:rsidRDefault="00EE133E" w:rsidP="00EE133E">
      <w:pPr>
        <w:pStyle w:val="DisplayEquationAurora"/>
        <w:rPr>
          <w:shd w:val="clear" w:color="auto" w:fill="FFFFFF"/>
        </w:rPr>
      </w:pPr>
      <w:r>
        <w:rPr>
          <w:shd w:val="clear" w:color="auto" w:fill="FFFFFF"/>
        </w:rPr>
        <w:tab/>
      </w:r>
      <w:r w:rsidR="006B7EBB" w:rsidRPr="006B7EBB">
        <w:rPr>
          <w:position w:val="-8"/>
          <w:shd w:val="clear" w:color="auto" w:fill="FFFFFF"/>
        </w:rPr>
        <w:object w:dxaOrig="4910" w:dyaOrig="336">
          <v:shape id="_x0000_i1148" type="#_x0000_t75" style="width:245.25pt;height:16.5pt" o:ole="">
            <v:imagedata r:id="rId199" o:title=""/>
          </v:shape>
          <o:OLEObject Type="Embed" ProgID="Equation.Ribbit" ShapeID="_x0000_i1148" DrawAspect="Content" ObjectID="_1475057991" r:id="rId200"/>
        </w:object>
      </w:r>
    </w:p>
    <w:p w:rsidR="008E162D" w:rsidRDefault="006B7EBB" w:rsidP="00FF40EA">
      <w:pPr>
        <w:widowControl/>
        <w:jc w:val="left"/>
        <w:rPr>
          <w:rFonts w:ascii="Arial" w:eastAsia="宋体" w:hAnsi="Arial" w:cs="Arial"/>
          <w:color w:val="2B2B2B"/>
          <w:kern w:val="0"/>
          <w:szCs w:val="21"/>
        </w:rPr>
      </w:pPr>
      <w:proofErr w:type="gramStart"/>
      <w:r>
        <w:rPr>
          <w:rFonts w:ascii="Arial" w:eastAsia="宋体" w:hAnsi="Arial" w:cs="Arial" w:hint="eastAsia"/>
          <w:color w:val="2B2B2B"/>
          <w:kern w:val="0"/>
          <w:szCs w:val="21"/>
        </w:rPr>
        <w:t>解出</w:t>
      </w:r>
      <w:r w:rsidR="00FB41BE">
        <w:rPr>
          <w:rFonts w:ascii="Arial" w:eastAsia="宋体" w:hAnsi="Arial" w:cs="Arial" w:hint="eastAsia"/>
          <w:color w:val="2B2B2B"/>
          <w:kern w:val="0"/>
          <w:szCs w:val="21"/>
        </w:rPr>
        <w:t>年化收益率</w:t>
      </w:r>
      <w:proofErr w:type="gramEnd"/>
      <w:r w:rsidR="00FB41BE">
        <w:rPr>
          <w:rFonts w:ascii="Arial" w:eastAsia="宋体" w:hAnsi="Arial" w:cs="Arial" w:hint="eastAsia"/>
          <w:color w:val="2B2B2B"/>
          <w:kern w:val="0"/>
          <w:szCs w:val="21"/>
        </w:rPr>
        <w:t>：</w:t>
      </w:r>
      <w:r w:rsidRPr="006B7EBB">
        <w:rPr>
          <w:rFonts w:ascii="Arial" w:eastAsia="宋体" w:hAnsi="Arial" w:cs="Arial"/>
          <w:color w:val="2B2B2B"/>
          <w:kern w:val="0"/>
          <w:position w:val="-6"/>
          <w:szCs w:val="21"/>
        </w:rPr>
        <w:object w:dxaOrig="1510" w:dyaOrig="244">
          <v:shape id="_x0000_i1149" type="#_x0000_t75" style="width:75.75pt;height:12pt" o:ole="">
            <v:imagedata r:id="rId201" o:title=""/>
          </v:shape>
          <o:OLEObject Type="Embed" ProgID="Equation.Ribbit" ShapeID="_x0000_i1149" DrawAspect="Content" ObjectID="_1475057992" r:id="rId202"/>
        </w:object>
      </w:r>
      <w:r>
        <w:rPr>
          <w:rFonts w:ascii="Arial" w:eastAsia="宋体" w:hAnsi="Arial" w:cs="Arial" w:hint="eastAsia"/>
          <w:color w:val="2B2B2B"/>
          <w:kern w:val="0"/>
          <w:szCs w:val="21"/>
        </w:rPr>
        <w:t>，很不错的一个策略。</w:t>
      </w:r>
    </w:p>
    <w:p w:rsidR="006B7EBB" w:rsidRDefault="006B7EBB" w:rsidP="00FF40EA">
      <w:pPr>
        <w:widowControl/>
        <w:jc w:val="left"/>
        <w:rPr>
          <w:rFonts w:ascii="Arial" w:eastAsia="宋体" w:hAnsi="Arial" w:cs="Arial"/>
          <w:color w:val="2B2B2B"/>
          <w:kern w:val="0"/>
          <w:szCs w:val="21"/>
        </w:rPr>
      </w:pPr>
    </w:p>
    <w:p w:rsidR="006B7EBB" w:rsidRPr="00D12422" w:rsidRDefault="006B7EBB" w:rsidP="00FF40EA">
      <w:pPr>
        <w:widowControl/>
        <w:jc w:val="left"/>
        <w:rPr>
          <w:rFonts w:ascii="Arial" w:eastAsia="宋体" w:hAnsi="Arial" w:cs="Arial"/>
          <w:b/>
          <w:color w:val="2B2B2B"/>
          <w:kern w:val="0"/>
          <w:szCs w:val="21"/>
        </w:rPr>
      </w:pPr>
      <w:r w:rsidRPr="00D12422">
        <w:rPr>
          <w:rFonts w:ascii="Arial" w:eastAsia="宋体" w:hAnsi="Arial" w:cs="Arial" w:hint="eastAsia"/>
          <w:b/>
          <w:color w:val="2B2B2B"/>
          <w:kern w:val="0"/>
          <w:szCs w:val="21"/>
        </w:rPr>
        <w:t>现有的</w:t>
      </w:r>
      <w:r w:rsidR="00A267A0" w:rsidRPr="00D12422">
        <w:rPr>
          <w:rFonts w:ascii="Arial" w:eastAsia="宋体" w:hAnsi="Arial" w:cs="Arial" w:hint="eastAsia"/>
          <w:b/>
          <w:color w:val="2B2B2B"/>
          <w:kern w:val="0"/>
          <w:szCs w:val="21"/>
        </w:rPr>
        <w:t>非期权的</w:t>
      </w:r>
      <w:r w:rsidRPr="00D12422">
        <w:rPr>
          <w:rFonts w:ascii="Arial" w:eastAsia="宋体" w:hAnsi="Arial" w:cs="Arial" w:hint="eastAsia"/>
          <w:b/>
          <w:color w:val="2B2B2B"/>
          <w:kern w:val="0"/>
          <w:szCs w:val="21"/>
        </w:rPr>
        <w:t>A1</w:t>
      </w:r>
      <w:r w:rsidRPr="00D12422">
        <w:rPr>
          <w:rFonts w:ascii="Arial" w:eastAsia="宋体" w:hAnsi="Arial" w:cs="Arial" w:hint="eastAsia"/>
          <w:b/>
          <w:color w:val="2B2B2B"/>
          <w:kern w:val="0"/>
          <w:szCs w:val="21"/>
        </w:rPr>
        <w:t>策略（正向期货</w:t>
      </w:r>
      <w:r w:rsidRPr="00D12422">
        <w:rPr>
          <w:rFonts w:ascii="Arial" w:eastAsia="宋体" w:hAnsi="Arial" w:cs="Arial" w:hint="eastAsia"/>
          <w:b/>
          <w:color w:val="2B2B2B"/>
          <w:kern w:val="0"/>
          <w:szCs w:val="21"/>
        </w:rPr>
        <w:t>/</w:t>
      </w:r>
      <w:r w:rsidRPr="00D12422">
        <w:rPr>
          <w:rFonts w:ascii="Arial" w:eastAsia="宋体" w:hAnsi="Arial" w:cs="Arial" w:hint="eastAsia"/>
          <w:b/>
          <w:color w:val="2B2B2B"/>
          <w:kern w:val="0"/>
          <w:szCs w:val="21"/>
        </w:rPr>
        <w:t>现货）</w:t>
      </w:r>
      <w:r w:rsidR="00A267A0" w:rsidRPr="00D12422">
        <w:rPr>
          <w:rFonts w:ascii="Arial" w:eastAsia="宋体" w:hAnsi="Arial" w:cs="Arial" w:hint="eastAsia"/>
          <w:b/>
          <w:color w:val="2B2B2B"/>
          <w:kern w:val="0"/>
          <w:szCs w:val="21"/>
        </w:rPr>
        <w:t>：</w:t>
      </w:r>
    </w:p>
    <w:p w:rsidR="008E162D" w:rsidRDefault="008E564F" w:rsidP="00FF40EA">
      <w:pPr>
        <w:widowControl/>
        <w:jc w:val="left"/>
        <w:rPr>
          <w:rFonts w:ascii="宋体" w:eastAsia="宋体" w:hAnsi="宋体" w:cs="宋体"/>
          <w:b/>
          <w:kern w:val="0"/>
          <w:sz w:val="24"/>
          <w:szCs w:val="24"/>
        </w:rPr>
      </w:pPr>
      <w:r>
        <w:rPr>
          <w:rFonts w:ascii="Arial" w:eastAsia="宋体" w:hAnsi="Arial" w:cs="Arial" w:hint="eastAsia"/>
          <w:color w:val="2B2B2B"/>
          <w:kern w:val="0"/>
          <w:szCs w:val="21"/>
        </w:rPr>
        <w:t>在目前的</w:t>
      </w:r>
      <w:r>
        <w:rPr>
          <w:rFonts w:ascii="Arial" w:eastAsia="宋体" w:hAnsi="Arial" w:cs="Arial" w:hint="eastAsia"/>
          <w:color w:val="2B2B2B"/>
          <w:kern w:val="0"/>
          <w:szCs w:val="21"/>
        </w:rPr>
        <w:t>IF1409</w:t>
      </w:r>
      <w:r>
        <w:rPr>
          <w:rFonts w:ascii="Arial" w:eastAsia="宋体" w:hAnsi="Arial" w:cs="Arial" w:hint="eastAsia"/>
          <w:color w:val="2B2B2B"/>
          <w:kern w:val="0"/>
          <w:szCs w:val="21"/>
        </w:rPr>
        <w:t>期货点位</w:t>
      </w:r>
      <w:r>
        <w:rPr>
          <w:rFonts w:ascii="Arial" w:eastAsia="宋体" w:hAnsi="Arial" w:cs="Arial" w:hint="eastAsia"/>
          <w:color w:val="2B2B2B"/>
          <w:kern w:val="0"/>
          <w:szCs w:val="21"/>
        </w:rPr>
        <w:t>2336</w:t>
      </w:r>
      <w:r>
        <w:rPr>
          <w:rFonts w:ascii="Arial" w:eastAsia="宋体" w:hAnsi="Arial" w:cs="Arial" w:hint="eastAsia"/>
          <w:color w:val="2B2B2B"/>
          <w:kern w:val="0"/>
          <w:szCs w:val="21"/>
        </w:rPr>
        <w:t>，</w:t>
      </w:r>
      <w:r w:rsidR="006B7EBB">
        <w:rPr>
          <w:rFonts w:ascii="Arial" w:eastAsia="宋体" w:hAnsi="Arial" w:cs="Arial" w:hint="eastAsia"/>
          <w:color w:val="2B2B2B"/>
          <w:kern w:val="0"/>
          <w:szCs w:val="21"/>
        </w:rPr>
        <w:t>做空一张</w:t>
      </w:r>
      <w:r w:rsidR="006B7EBB">
        <w:rPr>
          <w:rFonts w:ascii="Arial" w:eastAsia="宋体" w:hAnsi="Arial" w:cs="Arial" w:hint="eastAsia"/>
          <w:color w:val="2B2B2B"/>
          <w:kern w:val="0"/>
          <w:szCs w:val="21"/>
        </w:rPr>
        <w:t>IF1409</w:t>
      </w:r>
      <w:r w:rsidR="006B7EBB">
        <w:rPr>
          <w:rFonts w:ascii="Arial" w:eastAsia="宋体" w:hAnsi="Arial" w:cs="Arial" w:hint="eastAsia"/>
          <w:color w:val="2B2B2B"/>
          <w:kern w:val="0"/>
          <w:szCs w:val="21"/>
        </w:rPr>
        <w:t>，期货保证金假设为</w:t>
      </w:r>
      <w:r w:rsidR="006B7EBB">
        <w:rPr>
          <w:rFonts w:ascii="Arial" w:eastAsia="宋体" w:hAnsi="Arial" w:cs="Arial" w:hint="eastAsia"/>
          <w:color w:val="2B2B2B"/>
          <w:kern w:val="0"/>
          <w:szCs w:val="21"/>
        </w:rPr>
        <w:t>150000</w:t>
      </w:r>
      <w:r w:rsidR="006B7EBB">
        <w:rPr>
          <w:rFonts w:ascii="Arial" w:eastAsia="宋体" w:hAnsi="Arial" w:cs="Arial" w:hint="eastAsia"/>
          <w:color w:val="2B2B2B"/>
          <w:kern w:val="0"/>
          <w:szCs w:val="21"/>
        </w:rPr>
        <w:t>，同时买入</w:t>
      </w:r>
      <w:r w:rsidR="006B7EBB">
        <w:rPr>
          <w:rFonts w:ascii="Arial" w:eastAsia="宋体" w:hAnsi="Arial" w:cs="Arial" w:hint="eastAsia"/>
          <w:color w:val="2B2B2B"/>
          <w:kern w:val="0"/>
          <w:szCs w:val="21"/>
        </w:rPr>
        <w:t>ETF159919</w:t>
      </w:r>
      <w:r w:rsidR="006B7EBB">
        <w:rPr>
          <w:rFonts w:ascii="Arial" w:eastAsia="宋体" w:hAnsi="Arial" w:cs="Arial" w:hint="eastAsia"/>
          <w:color w:val="2B2B2B"/>
          <w:kern w:val="0"/>
          <w:szCs w:val="21"/>
        </w:rPr>
        <w:t>或者</w:t>
      </w:r>
      <w:r w:rsidR="006B7EBB">
        <w:rPr>
          <w:rFonts w:ascii="Arial" w:eastAsia="宋体" w:hAnsi="Arial" w:cs="Arial" w:hint="eastAsia"/>
          <w:color w:val="2B2B2B"/>
          <w:kern w:val="0"/>
          <w:szCs w:val="21"/>
        </w:rPr>
        <w:t>ETF510330</w:t>
      </w:r>
      <w:r w:rsidR="006B7EBB">
        <w:rPr>
          <w:rFonts w:ascii="Arial" w:eastAsia="宋体" w:hAnsi="Arial" w:cs="Arial" w:hint="eastAsia"/>
          <w:color w:val="2B2B2B"/>
          <w:kern w:val="0"/>
          <w:szCs w:val="21"/>
        </w:rPr>
        <w:t>，花费与指数等量的资金量为</w:t>
      </w:r>
      <w:r w:rsidR="00D84250" w:rsidRPr="00EE133E">
        <w:rPr>
          <w:rFonts w:ascii="Arial" w:eastAsia="宋体" w:hAnsi="Arial" w:cs="Arial"/>
          <w:color w:val="2B2B2B"/>
          <w:kern w:val="0"/>
          <w:position w:val="-6"/>
          <w:szCs w:val="21"/>
        </w:rPr>
        <w:object w:dxaOrig="2252" w:dyaOrig="212">
          <v:shape id="_x0000_i1150" type="#_x0000_t75" style="width:112.5pt;height:10.5pt" o:ole="">
            <v:imagedata r:id="rId203" o:title=""/>
          </v:shape>
          <o:OLEObject Type="Embed" ProgID="Equation.Ribbit" ShapeID="_x0000_i1150" DrawAspect="Content" ObjectID="_1475057993" r:id="rId204"/>
        </w:object>
      </w:r>
      <w:r w:rsidR="006B7EBB">
        <w:rPr>
          <w:rFonts w:ascii="Arial" w:eastAsia="宋体" w:hAnsi="Arial" w:cs="Arial" w:hint="eastAsia"/>
          <w:color w:val="2B2B2B"/>
          <w:kern w:val="0"/>
          <w:szCs w:val="21"/>
        </w:rPr>
        <w:t>元</w:t>
      </w:r>
      <w:r w:rsidR="00D84250">
        <w:rPr>
          <w:rFonts w:ascii="Arial" w:eastAsia="宋体" w:hAnsi="Arial" w:cs="Arial" w:hint="eastAsia"/>
          <w:color w:val="2B2B2B"/>
          <w:kern w:val="0"/>
          <w:szCs w:val="21"/>
        </w:rPr>
        <w:t>作为现货对冲</w:t>
      </w:r>
      <w:r w:rsidR="006550B9">
        <w:rPr>
          <w:rFonts w:ascii="Arial" w:eastAsia="宋体" w:hAnsi="Arial" w:cs="Arial" w:hint="eastAsia"/>
          <w:color w:val="2B2B2B"/>
          <w:kern w:val="0"/>
          <w:szCs w:val="21"/>
        </w:rPr>
        <w:t>。</w:t>
      </w:r>
    </w:p>
    <w:p w:rsidR="008E162D" w:rsidRDefault="008E564F" w:rsidP="00FF40EA">
      <w:pPr>
        <w:widowControl/>
        <w:jc w:val="left"/>
        <w:rPr>
          <w:rFonts w:ascii="宋体" w:eastAsia="宋体" w:hAnsi="宋体" w:cs="宋体"/>
          <w:b/>
          <w:kern w:val="0"/>
          <w:sz w:val="24"/>
          <w:szCs w:val="24"/>
        </w:rPr>
      </w:pPr>
      <w:r>
        <w:rPr>
          <w:rFonts w:ascii="Arial" w:eastAsia="宋体" w:hAnsi="Arial" w:cs="Arial" w:hint="eastAsia"/>
          <w:color w:val="2B2B2B"/>
          <w:kern w:val="0"/>
          <w:szCs w:val="21"/>
        </w:rPr>
        <w:t>交割日</w:t>
      </w:r>
      <w:r w:rsidR="006550B9">
        <w:rPr>
          <w:rFonts w:ascii="Arial" w:eastAsia="宋体" w:hAnsi="Arial" w:cs="Arial" w:hint="eastAsia"/>
          <w:color w:val="2B2B2B"/>
          <w:kern w:val="0"/>
          <w:szCs w:val="21"/>
        </w:rPr>
        <w:t>预期收益率计算公式就是：</w:t>
      </w:r>
    </w:p>
    <w:p w:rsidR="008E564F" w:rsidRDefault="008E564F" w:rsidP="008E564F">
      <w:pPr>
        <w:pStyle w:val="DisplayEquationAurora"/>
      </w:pPr>
      <w:r>
        <w:tab/>
      </w:r>
      <w:r w:rsidR="008B0802" w:rsidRPr="00934FE2">
        <w:rPr>
          <w:position w:val="-8"/>
        </w:rPr>
        <w:object w:dxaOrig="4838" w:dyaOrig="336">
          <v:shape id="_x0000_i1151" type="#_x0000_t75" style="width:242.25pt;height:16.5pt" o:ole="">
            <v:imagedata r:id="rId205" o:title=""/>
          </v:shape>
          <o:OLEObject Type="Embed" ProgID="Equation.Ribbit" ShapeID="_x0000_i1151" DrawAspect="Content" ObjectID="_1475057994" r:id="rId206"/>
        </w:object>
      </w:r>
    </w:p>
    <w:p w:rsidR="008E162D" w:rsidRPr="00285264" w:rsidRDefault="00934FE2" w:rsidP="00FF40EA">
      <w:pPr>
        <w:widowControl/>
        <w:jc w:val="left"/>
        <w:rPr>
          <w:rFonts w:ascii="Arial" w:eastAsia="宋体" w:hAnsi="Arial" w:cs="Arial"/>
          <w:color w:val="2B2B2B"/>
          <w:kern w:val="0"/>
          <w:szCs w:val="21"/>
        </w:rPr>
      </w:pPr>
      <w:proofErr w:type="gramStart"/>
      <w:r w:rsidRPr="00934FE2">
        <w:rPr>
          <w:rFonts w:ascii="Arial" w:eastAsia="宋体" w:hAnsi="Arial" w:cs="Arial" w:hint="eastAsia"/>
          <w:color w:val="2B2B2B"/>
          <w:kern w:val="0"/>
          <w:szCs w:val="21"/>
        </w:rPr>
        <w:t>解出年化收益率</w:t>
      </w:r>
      <w:proofErr w:type="gramEnd"/>
      <w:r w:rsidRPr="00934FE2">
        <w:rPr>
          <w:rFonts w:ascii="Arial" w:eastAsia="宋体" w:hAnsi="Arial" w:cs="Arial" w:hint="eastAsia"/>
          <w:color w:val="2B2B2B"/>
          <w:kern w:val="0"/>
          <w:szCs w:val="21"/>
        </w:rPr>
        <w:t>：</w:t>
      </w:r>
      <w:r w:rsidRPr="00934FE2">
        <w:rPr>
          <w:rFonts w:ascii="Arial" w:eastAsia="宋体" w:hAnsi="Arial" w:cs="Arial"/>
          <w:color w:val="2B2B2B"/>
          <w:kern w:val="0"/>
          <w:position w:val="-6"/>
          <w:szCs w:val="21"/>
        </w:rPr>
        <w:object w:dxaOrig="1442" w:dyaOrig="230">
          <v:shape id="_x0000_i1152" type="#_x0000_t75" style="width:1in;height:11.25pt" o:ole="">
            <v:imagedata r:id="rId207" o:title=""/>
          </v:shape>
          <o:OLEObject Type="Embed" ProgID="Equation.Ribbit" ShapeID="_x0000_i1152" DrawAspect="Content" ObjectID="_1475057995" r:id="rId208"/>
        </w:object>
      </w:r>
      <w:r>
        <w:rPr>
          <w:rFonts w:ascii="宋体" w:eastAsia="宋体" w:hAnsi="宋体" w:cs="宋体" w:hint="eastAsia"/>
          <w:b/>
          <w:kern w:val="0"/>
          <w:sz w:val="24"/>
          <w:szCs w:val="24"/>
        </w:rPr>
        <w:t xml:space="preserve"> </w:t>
      </w:r>
      <w:r w:rsidR="00285264" w:rsidRPr="00285264">
        <w:rPr>
          <w:rFonts w:ascii="Arial" w:eastAsia="宋体" w:hAnsi="Arial" w:cs="Arial" w:hint="eastAsia"/>
          <w:color w:val="2B2B2B"/>
          <w:kern w:val="0"/>
          <w:szCs w:val="21"/>
        </w:rPr>
        <w:t>。</w:t>
      </w:r>
      <w:r w:rsidR="00262B8F">
        <w:rPr>
          <w:rFonts w:ascii="Arial" w:eastAsia="宋体" w:hAnsi="Arial" w:cs="Arial" w:hint="eastAsia"/>
          <w:color w:val="2B2B2B"/>
          <w:kern w:val="0"/>
          <w:szCs w:val="21"/>
        </w:rPr>
        <w:t>也是相当可观。</w:t>
      </w:r>
    </w:p>
    <w:p w:rsidR="008E162D" w:rsidRDefault="004C4490" w:rsidP="00FF40EA">
      <w:pPr>
        <w:widowControl/>
        <w:jc w:val="left"/>
        <w:rPr>
          <w:rFonts w:ascii="Arial" w:eastAsia="宋体" w:hAnsi="Arial" w:cs="Arial"/>
          <w:color w:val="2B2B2B"/>
          <w:kern w:val="0"/>
          <w:szCs w:val="21"/>
        </w:rPr>
      </w:pPr>
      <w:r w:rsidRPr="004C4490">
        <w:rPr>
          <w:rFonts w:ascii="Arial" w:eastAsia="宋体" w:hAnsi="Arial" w:cs="Arial" w:hint="eastAsia"/>
          <w:color w:val="2B2B2B"/>
          <w:kern w:val="0"/>
          <w:szCs w:val="21"/>
        </w:rPr>
        <w:t>比较上述三个策略，发现</w:t>
      </w:r>
      <w:r w:rsidRPr="004C4490">
        <w:rPr>
          <w:rFonts w:ascii="Arial" w:eastAsia="宋体" w:hAnsi="Arial" w:cs="Arial" w:hint="eastAsia"/>
          <w:color w:val="2B2B2B"/>
          <w:kern w:val="0"/>
          <w:szCs w:val="21"/>
        </w:rPr>
        <w:t>8</w:t>
      </w:r>
      <w:r w:rsidRPr="004C4490">
        <w:rPr>
          <w:rFonts w:ascii="Arial" w:eastAsia="宋体" w:hAnsi="Arial" w:cs="Arial" w:hint="eastAsia"/>
          <w:color w:val="2B2B2B"/>
          <w:kern w:val="0"/>
          <w:szCs w:val="21"/>
        </w:rPr>
        <w:t>月</w:t>
      </w:r>
      <w:r w:rsidRPr="004C4490">
        <w:rPr>
          <w:rFonts w:ascii="Arial" w:eastAsia="宋体" w:hAnsi="Arial" w:cs="Arial" w:hint="eastAsia"/>
          <w:color w:val="2B2B2B"/>
          <w:kern w:val="0"/>
          <w:szCs w:val="21"/>
        </w:rPr>
        <w:t>28</w:t>
      </w:r>
      <w:r w:rsidRPr="004C4490">
        <w:rPr>
          <w:rFonts w:ascii="Arial" w:eastAsia="宋体" w:hAnsi="Arial" w:cs="Arial" w:hint="eastAsia"/>
          <w:color w:val="2B2B2B"/>
          <w:kern w:val="0"/>
          <w:szCs w:val="21"/>
        </w:rPr>
        <w:t>日行情起来后</w:t>
      </w:r>
      <w:r w:rsidR="000674F3">
        <w:rPr>
          <w:rFonts w:ascii="Arial" w:eastAsia="宋体" w:hAnsi="Arial" w:cs="Arial" w:hint="eastAsia"/>
          <w:color w:val="2B2B2B"/>
          <w:kern w:val="0"/>
          <w:szCs w:val="21"/>
        </w:rPr>
        <w:t>，期现套利</w:t>
      </w:r>
      <w:r w:rsidR="00EA223B">
        <w:rPr>
          <w:rFonts w:ascii="Arial" w:eastAsia="宋体" w:hAnsi="Arial" w:cs="Arial" w:hint="eastAsia"/>
          <w:color w:val="2B2B2B"/>
          <w:kern w:val="0"/>
          <w:szCs w:val="21"/>
        </w:rPr>
        <w:t>A1</w:t>
      </w:r>
      <w:r w:rsidR="00EA223B">
        <w:rPr>
          <w:rFonts w:ascii="Arial" w:eastAsia="宋体" w:hAnsi="Arial" w:cs="Arial" w:hint="eastAsia"/>
          <w:color w:val="2B2B2B"/>
          <w:kern w:val="0"/>
          <w:szCs w:val="21"/>
        </w:rPr>
        <w:t>策略可以锁住无风险利率</w:t>
      </w:r>
      <w:r w:rsidR="00E24C8A" w:rsidRPr="00E24C8A">
        <w:rPr>
          <w:rFonts w:ascii="Arial" w:eastAsia="宋体" w:hAnsi="Arial" w:cs="Arial"/>
          <w:color w:val="2B2B2B"/>
          <w:kern w:val="0"/>
          <w:position w:val="-6"/>
          <w:szCs w:val="21"/>
        </w:rPr>
        <w:object w:dxaOrig="666" w:dyaOrig="244">
          <v:shape id="_x0000_i1153" type="#_x0000_t75" style="width:33pt;height:12pt" o:ole="">
            <v:imagedata r:id="rId209" o:title=""/>
          </v:shape>
          <o:OLEObject Type="Embed" ProgID="Equation.Ribbit" ShapeID="_x0000_i1153" DrawAspect="Content" ObjectID="_1475057996" r:id="rId210"/>
        </w:object>
      </w:r>
      <w:r w:rsidR="00EA223B">
        <w:rPr>
          <w:rFonts w:ascii="Arial" w:eastAsia="宋体" w:hAnsi="Arial" w:cs="Arial" w:hint="eastAsia"/>
          <w:color w:val="2B2B2B"/>
          <w:kern w:val="0"/>
          <w:szCs w:val="21"/>
        </w:rPr>
        <w:t>，而用期权</w:t>
      </w:r>
      <w:r w:rsidR="00EA223B">
        <w:rPr>
          <w:rFonts w:ascii="Arial" w:eastAsia="宋体" w:hAnsi="Arial" w:cs="Arial" w:hint="eastAsia"/>
          <w:color w:val="2B2B2B"/>
          <w:kern w:val="0"/>
          <w:szCs w:val="21"/>
        </w:rPr>
        <w:t>/</w:t>
      </w:r>
      <w:r w:rsidR="00EA223B">
        <w:rPr>
          <w:rFonts w:ascii="Arial" w:eastAsia="宋体" w:hAnsi="Arial" w:cs="Arial" w:hint="eastAsia"/>
          <w:color w:val="2B2B2B"/>
          <w:kern w:val="0"/>
          <w:szCs w:val="21"/>
        </w:rPr>
        <w:t>现货则可以锁住无风险收益率</w:t>
      </w:r>
      <w:r w:rsidR="00482D1F" w:rsidRPr="00482D1F">
        <w:rPr>
          <w:rFonts w:ascii="Arial" w:eastAsia="宋体" w:hAnsi="Arial" w:cs="Arial"/>
          <w:color w:val="2B2B2B"/>
          <w:kern w:val="0"/>
          <w:position w:val="-6"/>
          <w:szCs w:val="21"/>
        </w:rPr>
        <w:object w:dxaOrig="776" w:dyaOrig="244">
          <v:shape id="_x0000_i1154" type="#_x0000_t75" style="width:39pt;height:12pt" o:ole="">
            <v:imagedata r:id="rId211" o:title=""/>
          </v:shape>
          <o:OLEObject Type="Embed" ProgID="Equation.Ribbit" ShapeID="_x0000_i1154" DrawAspect="Content" ObjectID="_1475057997" r:id="rId212"/>
        </w:object>
      </w:r>
      <w:r w:rsidR="008B0802">
        <w:rPr>
          <w:rFonts w:ascii="Arial" w:eastAsia="宋体" w:hAnsi="Arial" w:cs="Arial" w:hint="eastAsia"/>
          <w:color w:val="2B2B2B"/>
          <w:kern w:val="0"/>
          <w:szCs w:val="21"/>
        </w:rPr>
        <w:t>。</w:t>
      </w:r>
    </w:p>
    <w:p w:rsidR="008B0802" w:rsidRPr="008B0802" w:rsidRDefault="008B0802" w:rsidP="00FF40EA">
      <w:pPr>
        <w:widowControl/>
        <w:jc w:val="left"/>
        <w:rPr>
          <w:rFonts w:ascii="Arial" w:eastAsia="宋体" w:hAnsi="Arial" w:cs="Arial"/>
          <w:color w:val="2B2B2B"/>
          <w:kern w:val="0"/>
          <w:szCs w:val="21"/>
        </w:rPr>
      </w:pPr>
    </w:p>
    <w:p w:rsidR="0047438E" w:rsidRDefault="00D12422" w:rsidP="003C62FC">
      <w:pPr>
        <w:jc w:val="left"/>
      </w:pPr>
      <w:r>
        <w:rPr>
          <w:rFonts w:hint="eastAsia"/>
          <w:b/>
        </w:rPr>
        <w:lastRenderedPageBreak/>
        <w:t>策略执行三</w:t>
      </w:r>
      <w:r w:rsidR="00E06B6B" w:rsidRPr="00D12422">
        <w:rPr>
          <w:rFonts w:hint="eastAsia"/>
          <w:b/>
        </w:rPr>
        <w:t>（反向期权</w:t>
      </w:r>
      <w:r w:rsidR="00DC6423" w:rsidRPr="00D12422">
        <w:rPr>
          <w:rFonts w:hint="eastAsia"/>
          <w:b/>
        </w:rPr>
        <w:t>/</w:t>
      </w:r>
      <w:r w:rsidR="00DC6423" w:rsidRPr="00D12422">
        <w:rPr>
          <w:rFonts w:hint="eastAsia"/>
          <w:b/>
        </w:rPr>
        <w:t>期货</w:t>
      </w:r>
      <w:r w:rsidR="002E4B0C" w:rsidRPr="00D12422">
        <w:rPr>
          <w:rFonts w:hint="eastAsia"/>
          <w:b/>
        </w:rPr>
        <w:t>套利</w:t>
      </w:r>
      <w:r w:rsidR="00DC6423" w:rsidRPr="00D12422">
        <w:rPr>
          <w:rFonts w:hint="eastAsia"/>
          <w:b/>
        </w:rPr>
        <w:t>策略）</w:t>
      </w:r>
      <w:r w:rsidR="005F07F5">
        <w:rPr>
          <w:rFonts w:hint="eastAsia"/>
        </w:rPr>
        <w:t>：</w:t>
      </w:r>
    </w:p>
    <w:p w:rsidR="005F07F5" w:rsidRDefault="00D12422" w:rsidP="003C62FC">
      <w:pPr>
        <w:jc w:val="left"/>
        <w:rPr>
          <w:rFonts w:ascii="Arial" w:eastAsia="宋体" w:hAnsi="Arial" w:cs="Arial"/>
          <w:color w:val="2B2B2B"/>
          <w:kern w:val="0"/>
          <w:szCs w:val="21"/>
        </w:rPr>
      </w:pPr>
      <w:r>
        <w:rPr>
          <w:rFonts w:hint="eastAsia"/>
        </w:rPr>
        <w:t>买入</w:t>
      </w:r>
      <w:r w:rsidR="001A260B">
        <w:rPr>
          <w:rFonts w:hint="eastAsia"/>
        </w:rPr>
        <w:t>一张</w:t>
      </w:r>
      <w:r w:rsidR="001A260B" w:rsidRPr="008E162D">
        <w:rPr>
          <w:rFonts w:ascii="Arial" w:eastAsia="宋体" w:hAnsi="Arial" w:cs="Arial"/>
          <w:color w:val="2B2B2B"/>
          <w:kern w:val="0"/>
          <w:szCs w:val="21"/>
        </w:rPr>
        <w:t>IO1412-P-2200</w:t>
      </w:r>
      <w:r w:rsidR="001A260B">
        <w:rPr>
          <w:rFonts w:ascii="Arial" w:eastAsia="宋体" w:hAnsi="Arial" w:cs="Arial" w:hint="eastAsia"/>
          <w:color w:val="2B2B2B"/>
          <w:kern w:val="0"/>
          <w:szCs w:val="21"/>
        </w:rPr>
        <w:t>，花费</w:t>
      </w:r>
      <w:r w:rsidR="001A260B" w:rsidRPr="001A260B">
        <w:rPr>
          <w:rFonts w:ascii="Arial" w:eastAsia="宋体" w:hAnsi="Arial" w:cs="Arial"/>
          <w:color w:val="2B2B2B"/>
          <w:kern w:val="0"/>
          <w:position w:val="-6"/>
          <w:szCs w:val="21"/>
        </w:rPr>
        <w:object w:dxaOrig="1826" w:dyaOrig="208">
          <v:shape id="_x0000_i1155" type="#_x0000_t75" style="width:91.5pt;height:10.5pt" o:ole="">
            <v:imagedata r:id="rId213" o:title=""/>
          </v:shape>
          <o:OLEObject Type="Embed" ProgID="Equation.Ribbit" ShapeID="_x0000_i1155" DrawAspect="Content" ObjectID="_1475057998" r:id="rId214"/>
        </w:object>
      </w:r>
      <w:r w:rsidR="00F41D56">
        <w:rPr>
          <w:rFonts w:ascii="Arial" w:eastAsia="宋体" w:hAnsi="Arial" w:cs="Arial" w:hint="eastAsia"/>
          <w:color w:val="2B2B2B"/>
          <w:kern w:val="0"/>
          <w:szCs w:val="21"/>
        </w:rPr>
        <w:t>元</w:t>
      </w:r>
      <w:r>
        <w:rPr>
          <w:rFonts w:ascii="Arial" w:eastAsia="宋体" w:hAnsi="Arial" w:cs="Arial" w:hint="eastAsia"/>
          <w:color w:val="2B2B2B"/>
          <w:kern w:val="0"/>
          <w:szCs w:val="21"/>
        </w:rPr>
        <w:t>，卖出</w:t>
      </w:r>
      <w:r w:rsidR="001A260B">
        <w:rPr>
          <w:rFonts w:ascii="Arial" w:eastAsia="宋体" w:hAnsi="Arial" w:cs="Arial" w:hint="eastAsia"/>
          <w:color w:val="2B2B2B"/>
          <w:kern w:val="0"/>
          <w:szCs w:val="21"/>
        </w:rPr>
        <w:t>一张</w:t>
      </w:r>
      <w:r w:rsidR="001A260B" w:rsidRPr="008E162D">
        <w:rPr>
          <w:rFonts w:ascii="Arial" w:eastAsia="宋体" w:hAnsi="Arial" w:cs="Arial"/>
          <w:color w:val="2B2B2B"/>
          <w:kern w:val="0"/>
          <w:szCs w:val="21"/>
        </w:rPr>
        <w:t>IO1412-C-2200</w:t>
      </w:r>
      <w:r w:rsidR="001A260B">
        <w:rPr>
          <w:rFonts w:ascii="Arial" w:eastAsia="宋体" w:hAnsi="Arial" w:cs="Arial" w:hint="eastAsia"/>
          <w:color w:val="2B2B2B"/>
          <w:kern w:val="0"/>
          <w:szCs w:val="21"/>
        </w:rPr>
        <w:t>收入</w:t>
      </w:r>
      <w:r w:rsidR="001A260B" w:rsidRPr="001A260B">
        <w:rPr>
          <w:rFonts w:ascii="Arial" w:eastAsia="宋体" w:hAnsi="Arial" w:cs="Arial"/>
          <w:color w:val="2B2B2B"/>
          <w:kern w:val="0"/>
          <w:position w:val="-6"/>
          <w:szCs w:val="21"/>
        </w:rPr>
        <w:object w:dxaOrig="1930" w:dyaOrig="212">
          <v:shape id="_x0000_i1156" type="#_x0000_t75" style="width:96.75pt;height:10.5pt" o:ole="">
            <v:imagedata r:id="rId215" o:title=""/>
          </v:shape>
          <o:OLEObject Type="Embed" ProgID="Equation.Ribbit" ShapeID="_x0000_i1156" DrawAspect="Content" ObjectID="_1475057999" r:id="rId216"/>
        </w:object>
      </w:r>
      <w:r w:rsidR="001A260B">
        <w:rPr>
          <w:rFonts w:ascii="Arial" w:eastAsia="宋体" w:hAnsi="Arial" w:cs="Arial" w:hint="eastAsia"/>
          <w:color w:val="2B2B2B"/>
          <w:kern w:val="0"/>
          <w:szCs w:val="21"/>
        </w:rPr>
        <w:t>元，</w:t>
      </w:r>
      <w:r w:rsidR="005F07F5">
        <w:rPr>
          <w:rFonts w:ascii="Arial" w:eastAsia="宋体" w:hAnsi="Arial" w:cs="Arial" w:hint="eastAsia"/>
          <w:color w:val="2B2B2B"/>
          <w:kern w:val="0"/>
          <w:szCs w:val="21"/>
        </w:rPr>
        <w:t>所以期权</w:t>
      </w:r>
      <w:r w:rsidR="00CC21F0">
        <w:rPr>
          <w:rFonts w:ascii="Arial" w:eastAsia="宋体" w:hAnsi="Arial" w:cs="Arial" w:hint="eastAsia"/>
          <w:color w:val="2B2B2B"/>
          <w:kern w:val="0"/>
          <w:szCs w:val="21"/>
        </w:rPr>
        <w:t>交易一共收入</w:t>
      </w:r>
      <w:r w:rsidR="00BC1228" w:rsidRPr="00BC1228">
        <w:rPr>
          <w:rFonts w:ascii="Arial" w:eastAsia="宋体" w:hAnsi="Arial" w:cs="Arial"/>
          <w:color w:val="2B2B2B"/>
          <w:kern w:val="0"/>
          <w:position w:val="-6"/>
          <w:szCs w:val="21"/>
        </w:rPr>
        <w:object w:dxaOrig="552" w:dyaOrig="230">
          <v:shape id="_x0000_i1157" type="#_x0000_t75" style="width:27.75pt;height:11.25pt" o:ole="">
            <v:imagedata r:id="rId217" o:title=""/>
          </v:shape>
          <o:OLEObject Type="Embed" ProgID="Equation.Ribbit" ShapeID="_x0000_i1157" DrawAspect="Content" ObjectID="_1475058000" r:id="rId218"/>
        </w:object>
      </w:r>
      <w:r w:rsidR="005F07F5">
        <w:rPr>
          <w:rFonts w:ascii="Arial" w:eastAsia="宋体" w:hAnsi="Arial" w:cs="Arial" w:hint="eastAsia"/>
          <w:color w:val="2B2B2B"/>
          <w:kern w:val="0"/>
          <w:szCs w:val="21"/>
        </w:rPr>
        <w:t>元</w:t>
      </w:r>
      <w:r w:rsidR="00CC21F0">
        <w:rPr>
          <w:rFonts w:ascii="Arial" w:eastAsia="宋体" w:hAnsi="Arial" w:cs="Arial" w:hint="eastAsia"/>
          <w:color w:val="2B2B2B"/>
          <w:kern w:val="0"/>
          <w:szCs w:val="21"/>
        </w:rPr>
        <w:t>，相当于借到</w:t>
      </w:r>
      <w:r w:rsidR="00F24211" w:rsidRPr="00BC1228">
        <w:rPr>
          <w:rFonts w:ascii="Arial" w:eastAsia="宋体" w:hAnsi="Arial" w:cs="Arial"/>
          <w:color w:val="2B2B2B"/>
          <w:kern w:val="0"/>
          <w:position w:val="-6"/>
          <w:szCs w:val="21"/>
        </w:rPr>
        <w:object w:dxaOrig="552" w:dyaOrig="230">
          <v:shape id="_x0000_i1158" type="#_x0000_t75" style="width:27.75pt;height:11.25pt" o:ole="">
            <v:imagedata r:id="rId217" o:title=""/>
          </v:shape>
          <o:OLEObject Type="Embed" ProgID="Equation.Ribbit" ShapeID="_x0000_i1158" DrawAspect="Content" ObjectID="_1475058001" r:id="rId219"/>
        </w:object>
      </w:r>
      <w:r w:rsidR="00CC21F0">
        <w:rPr>
          <w:rFonts w:ascii="Arial" w:eastAsia="宋体" w:hAnsi="Arial" w:cs="Arial" w:hint="eastAsia"/>
          <w:color w:val="2B2B2B"/>
          <w:kern w:val="0"/>
          <w:szCs w:val="21"/>
        </w:rPr>
        <w:t>元</w:t>
      </w:r>
      <w:r w:rsidR="005F07F5">
        <w:rPr>
          <w:rFonts w:ascii="Arial" w:eastAsia="宋体" w:hAnsi="Arial" w:cs="Arial" w:hint="eastAsia"/>
          <w:color w:val="2B2B2B"/>
          <w:kern w:val="0"/>
          <w:szCs w:val="21"/>
        </w:rPr>
        <w:t>。</w:t>
      </w:r>
    </w:p>
    <w:p w:rsidR="005F07F5" w:rsidRDefault="005F07F5" w:rsidP="003C62FC">
      <w:pPr>
        <w:jc w:val="left"/>
        <w:rPr>
          <w:rFonts w:ascii="Arial" w:eastAsia="宋体" w:hAnsi="Arial" w:cs="Arial"/>
          <w:color w:val="2B2B2B"/>
          <w:kern w:val="0"/>
          <w:szCs w:val="21"/>
        </w:rPr>
      </w:pPr>
      <w:r>
        <w:rPr>
          <w:rFonts w:ascii="Arial" w:eastAsia="宋体" w:hAnsi="Arial" w:cs="Arial" w:hint="eastAsia"/>
          <w:color w:val="2B2B2B"/>
          <w:kern w:val="0"/>
          <w:szCs w:val="21"/>
        </w:rPr>
        <w:t>同时</w:t>
      </w:r>
      <w:r w:rsidR="00197923">
        <w:rPr>
          <w:rFonts w:ascii="Arial" w:eastAsia="宋体" w:hAnsi="Arial" w:cs="Arial" w:hint="eastAsia"/>
          <w:color w:val="2B2B2B"/>
          <w:kern w:val="0"/>
          <w:szCs w:val="21"/>
        </w:rPr>
        <w:t>做多买</w:t>
      </w:r>
      <w:r w:rsidR="001A260B">
        <w:rPr>
          <w:rFonts w:ascii="Arial" w:eastAsia="宋体" w:hAnsi="Arial" w:cs="Arial" w:hint="eastAsia"/>
          <w:color w:val="2B2B2B"/>
          <w:kern w:val="0"/>
          <w:szCs w:val="21"/>
        </w:rPr>
        <w:t>一张</w:t>
      </w:r>
      <w:r w:rsidR="001A260B">
        <w:rPr>
          <w:rFonts w:ascii="Arial" w:eastAsia="宋体" w:hAnsi="Arial" w:cs="Arial" w:hint="eastAsia"/>
          <w:color w:val="2B2B2B"/>
          <w:kern w:val="0"/>
          <w:szCs w:val="21"/>
        </w:rPr>
        <w:t>IF1412</w:t>
      </w:r>
      <w:r w:rsidR="001A260B">
        <w:rPr>
          <w:rFonts w:ascii="Arial" w:eastAsia="宋体" w:hAnsi="Arial" w:cs="Arial" w:hint="eastAsia"/>
          <w:color w:val="2B2B2B"/>
          <w:kern w:val="0"/>
          <w:szCs w:val="21"/>
        </w:rPr>
        <w:t>在当前点位</w:t>
      </w:r>
      <w:r w:rsidR="00AF4149" w:rsidRPr="00AF4149">
        <w:rPr>
          <w:rFonts w:ascii="Arial" w:eastAsia="宋体" w:hAnsi="Arial" w:cs="Arial"/>
          <w:color w:val="2B2B2B"/>
          <w:kern w:val="0"/>
          <w:position w:val="-6"/>
          <w:szCs w:val="21"/>
        </w:rPr>
        <w:object w:dxaOrig="606" w:dyaOrig="225">
          <v:shape id="_x0000_i1159" type="#_x0000_t75" style="width:30pt;height:11.25pt" o:ole="">
            <v:imagedata r:id="rId220" o:title=""/>
          </v:shape>
          <o:OLEObject Type="Embed" ProgID="Equation.Ribbit" ShapeID="_x0000_i1159" DrawAspect="Content" ObjectID="_1475058002" r:id="rId221"/>
        </w:object>
      </w:r>
      <w:r w:rsidR="00F41D56">
        <w:rPr>
          <w:rFonts w:ascii="Arial" w:eastAsia="宋体" w:hAnsi="Arial" w:cs="Arial" w:hint="eastAsia"/>
          <w:color w:val="2B2B2B"/>
          <w:kern w:val="0"/>
          <w:szCs w:val="21"/>
        </w:rPr>
        <w:t>，期货保证金</w:t>
      </w:r>
      <w:r w:rsidR="008D46B6" w:rsidRPr="008D46B6">
        <w:rPr>
          <w:rFonts w:ascii="Arial" w:eastAsia="宋体" w:hAnsi="Arial" w:cs="Arial"/>
          <w:color w:val="2B2B2B"/>
          <w:kern w:val="0"/>
          <w:position w:val="-6"/>
          <w:szCs w:val="21"/>
        </w:rPr>
        <w:object w:dxaOrig="648" w:dyaOrig="225">
          <v:shape id="_x0000_i1160" type="#_x0000_t75" style="width:32.25pt;height:11.25pt" o:ole="">
            <v:imagedata r:id="rId222" o:title=""/>
          </v:shape>
          <o:OLEObject Type="Embed" ProgID="Equation.Ribbit" ShapeID="_x0000_i1160" DrawAspect="Content" ObjectID="_1475058003" r:id="rId223"/>
        </w:object>
      </w:r>
      <w:r w:rsidR="00F41D56">
        <w:rPr>
          <w:rFonts w:ascii="Arial" w:eastAsia="宋体" w:hAnsi="Arial" w:cs="Arial" w:hint="eastAsia"/>
          <w:color w:val="2B2B2B"/>
          <w:kern w:val="0"/>
          <w:szCs w:val="21"/>
        </w:rPr>
        <w:t>元</w:t>
      </w:r>
      <w:r w:rsidR="00155C22">
        <w:rPr>
          <w:rFonts w:ascii="Arial" w:eastAsia="宋体" w:hAnsi="Arial" w:cs="Arial" w:hint="eastAsia"/>
          <w:color w:val="2B2B2B"/>
          <w:kern w:val="0"/>
          <w:szCs w:val="21"/>
        </w:rPr>
        <w:t>，三笔</w:t>
      </w:r>
      <w:r>
        <w:rPr>
          <w:rFonts w:ascii="Arial" w:eastAsia="宋体" w:hAnsi="Arial" w:cs="Arial" w:hint="eastAsia"/>
          <w:color w:val="2B2B2B"/>
          <w:kern w:val="0"/>
          <w:szCs w:val="21"/>
        </w:rPr>
        <w:t>期权期货</w:t>
      </w:r>
      <w:r w:rsidR="00D10345">
        <w:rPr>
          <w:rFonts w:ascii="Arial" w:eastAsia="宋体" w:hAnsi="Arial" w:cs="Arial" w:hint="eastAsia"/>
          <w:color w:val="2B2B2B"/>
          <w:kern w:val="0"/>
          <w:szCs w:val="21"/>
        </w:rPr>
        <w:t>交割日</w:t>
      </w:r>
      <w:r w:rsidR="00F5765D">
        <w:rPr>
          <w:rFonts w:ascii="Arial" w:eastAsia="宋体" w:hAnsi="Arial" w:cs="Arial" w:hint="eastAsia"/>
          <w:color w:val="2B2B2B"/>
          <w:kern w:val="0"/>
          <w:szCs w:val="21"/>
        </w:rPr>
        <w:t>到期</w:t>
      </w:r>
      <w:r>
        <w:rPr>
          <w:rFonts w:ascii="Arial" w:eastAsia="宋体" w:hAnsi="Arial" w:cs="Arial" w:hint="eastAsia"/>
          <w:color w:val="2B2B2B"/>
          <w:kern w:val="0"/>
          <w:szCs w:val="21"/>
        </w:rPr>
        <w:t>亏损</w:t>
      </w:r>
      <w:r w:rsidR="00155C22">
        <w:rPr>
          <w:rFonts w:ascii="Arial" w:eastAsia="宋体" w:hAnsi="Arial" w:cs="Arial" w:hint="eastAsia"/>
          <w:color w:val="2B2B2B"/>
          <w:kern w:val="0"/>
          <w:szCs w:val="21"/>
        </w:rPr>
        <w:t>是</w:t>
      </w:r>
      <w:r w:rsidR="00AF4149" w:rsidRPr="005F07F5">
        <w:rPr>
          <w:rFonts w:ascii="Arial" w:eastAsia="宋体" w:hAnsi="Arial" w:cs="Arial"/>
          <w:color w:val="2B2B2B"/>
          <w:kern w:val="0"/>
          <w:position w:val="-8"/>
          <w:szCs w:val="21"/>
        </w:rPr>
        <w:object w:dxaOrig="2900" w:dyaOrig="264">
          <v:shape id="_x0000_i1161" type="#_x0000_t75" style="width:144.75pt;height:13.5pt" o:ole="">
            <v:imagedata r:id="rId224" o:title=""/>
          </v:shape>
          <o:OLEObject Type="Embed" ProgID="Equation.Ribbit" ShapeID="_x0000_i1161" DrawAspect="Content" ObjectID="_1475058004" r:id="rId225"/>
        </w:object>
      </w:r>
      <w:r>
        <w:rPr>
          <w:rFonts w:ascii="Arial" w:eastAsia="宋体" w:hAnsi="Arial" w:cs="Arial" w:hint="eastAsia"/>
          <w:color w:val="2B2B2B"/>
          <w:kern w:val="0"/>
          <w:szCs w:val="21"/>
        </w:rPr>
        <w:t>元</w:t>
      </w:r>
      <w:r w:rsidR="00155C22">
        <w:rPr>
          <w:rFonts w:ascii="Arial" w:eastAsia="宋体" w:hAnsi="Arial" w:cs="Arial" w:hint="eastAsia"/>
          <w:color w:val="2B2B2B"/>
          <w:kern w:val="0"/>
          <w:szCs w:val="21"/>
        </w:rPr>
        <w:t>，这是</w:t>
      </w:r>
      <w:r w:rsidR="00155C22">
        <w:rPr>
          <w:rFonts w:ascii="Arial" w:eastAsia="宋体" w:hAnsi="Arial" w:cs="Arial" w:hint="eastAsia"/>
          <w:color w:val="2B2B2B"/>
          <w:kern w:val="0"/>
          <w:szCs w:val="21"/>
        </w:rPr>
        <w:t>12</w:t>
      </w:r>
      <w:r w:rsidR="00155C22">
        <w:rPr>
          <w:rFonts w:ascii="Arial" w:eastAsia="宋体" w:hAnsi="Arial" w:cs="Arial" w:hint="eastAsia"/>
          <w:color w:val="2B2B2B"/>
          <w:kern w:val="0"/>
          <w:szCs w:val="21"/>
        </w:rPr>
        <w:t>月</w:t>
      </w:r>
      <w:r w:rsidR="00155C22">
        <w:rPr>
          <w:rFonts w:ascii="Arial" w:eastAsia="宋体" w:hAnsi="Arial" w:cs="Arial" w:hint="eastAsia"/>
          <w:color w:val="2B2B2B"/>
          <w:kern w:val="0"/>
          <w:szCs w:val="21"/>
        </w:rPr>
        <w:t>22</w:t>
      </w:r>
      <w:r w:rsidR="0001137B">
        <w:rPr>
          <w:rFonts w:ascii="Arial" w:eastAsia="宋体" w:hAnsi="Arial" w:cs="Arial" w:hint="eastAsia"/>
          <w:color w:val="2B2B2B"/>
          <w:kern w:val="0"/>
          <w:szCs w:val="21"/>
        </w:rPr>
        <w:t>日要还</w:t>
      </w:r>
      <w:r w:rsidR="00155C22">
        <w:rPr>
          <w:rFonts w:ascii="Arial" w:eastAsia="宋体" w:hAnsi="Arial" w:cs="Arial" w:hint="eastAsia"/>
          <w:color w:val="2B2B2B"/>
          <w:kern w:val="0"/>
          <w:szCs w:val="21"/>
        </w:rPr>
        <w:t>的钱</w:t>
      </w:r>
      <w:r>
        <w:rPr>
          <w:rFonts w:ascii="Arial" w:eastAsia="宋体" w:hAnsi="Arial" w:cs="Arial" w:hint="eastAsia"/>
          <w:color w:val="2B2B2B"/>
          <w:kern w:val="0"/>
          <w:szCs w:val="21"/>
        </w:rPr>
        <w:t>。</w:t>
      </w:r>
    </w:p>
    <w:p w:rsidR="005F07F5" w:rsidRDefault="005F07F5" w:rsidP="003C62FC">
      <w:pPr>
        <w:jc w:val="left"/>
        <w:rPr>
          <w:rFonts w:ascii="Arial" w:eastAsia="宋体" w:hAnsi="Arial" w:cs="Arial"/>
          <w:color w:val="2B2B2B"/>
          <w:kern w:val="0"/>
          <w:szCs w:val="21"/>
        </w:rPr>
      </w:pPr>
      <w:r>
        <w:rPr>
          <w:rFonts w:ascii="Arial" w:eastAsia="宋体" w:hAnsi="Arial" w:cs="Arial" w:hint="eastAsia"/>
          <w:color w:val="2B2B2B"/>
          <w:kern w:val="0"/>
          <w:szCs w:val="21"/>
        </w:rPr>
        <w:t>这个策略等同于：</w:t>
      </w:r>
      <w:r>
        <w:rPr>
          <w:rFonts w:ascii="Arial" w:eastAsia="宋体" w:hAnsi="Arial" w:cs="Arial" w:hint="eastAsia"/>
          <w:color w:val="2B2B2B"/>
          <w:kern w:val="0"/>
          <w:szCs w:val="21"/>
        </w:rPr>
        <w:t>8</w:t>
      </w:r>
      <w:r>
        <w:rPr>
          <w:rFonts w:ascii="Arial" w:eastAsia="宋体" w:hAnsi="Arial" w:cs="Arial" w:hint="eastAsia"/>
          <w:color w:val="2B2B2B"/>
          <w:kern w:val="0"/>
          <w:szCs w:val="21"/>
        </w:rPr>
        <w:t>月</w:t>
      </w:r>
      <w:r>
        <w:rPr>
          <w:rFonts w:ascii="Arial" w:eastAsia="宋体" w:hAnsi="Arial" w:cs="Arial" w:hint="eastAsia"/>
          <w:color w:val="2B2B2B"/>
          <w:kern w:val="0"/>
          <w:szCs w:val="21"/>
        </w:rPr>
        <w:t>28</w:t>
      </w:r>
      <w:r>
        <w:rPr>
          <w:rFonts w:ascii="Arial" w:eastAsia="宋体" w:hAnsi="Arial" w:cs="Arial" w:hint="eastAsia"/>
          <w:color w:val="2B2B2B"/>
          <w:kern w:val="0"/>
          <w:szCs w:val="21"/>
        </w:rPr>
        <w:t>日我们用保证金</w:t>
      </w:r>
      <w:r w:rsidR="00906EB3" w:rsidRPr="00906EB3">
        <w:rPr>
          <w:rFonts w:ascii="Arial" w:eastAsia="宋体" w:hAnsi="Arial" w:cs="Arial"/>
          <w:color w:val="2B2B2B"/>
          <w:kern w:val="0"/>
          <w:position w:val="-6"/>
          <w:szCs w:val="21"/>
        </w:rPr>
        <w:object w:dxaOrig="208" w:dyaOrig="225">
          <v:shape id="_x0000_i1162" type="#_x0000_t75" style="width:10.5pt;height:11.25pt" o:ole="">
            <v:imagedata r:id="rId226" o:title=""/>
          </v:shape>
          <o:OLEObject Type="Embed" ProgID="Equation.Ribbit" ShapeID="_x0000_i1162" DrawAspect="Content" ObjectID="_1475058005" r:id="rId227"/>
        </w:object>
      </w:r>
      <w:r>
        <w:rPr>
          <w:rFonts w:ascii="Arial" w:eastAsia="宋体" w:hAnsi="Arial" w:cs="Arial" w:hint="eastAsia"/>
          <w:color w:val="2B2B2B"/>
          <w:kern w:val="0"/>
          <w:szCs w:val="21"/>
        </w:rPr>
        <w:t>万借到</w:t>
      </w:r>
      <w:r w:rsidR="00F24211" w:rsidRPr="00BC1228">
        <w:rPr>
          <w:rFonts w:ascii="Arial" w:eastAsia="宋体" w:hAnsi="Arial" w:cs="Arial"/>
          <w:color w:val="2B2B2B"/>
          <w:kern w:val="0"/>
          <w:position w:val="-6"/>
          <w:szCs w:val="21"/>
        </w:rPr>
        <w:object w:dxaOrig="552" w:dyaOrig="230">
          <v:shape id="_x0000_i1163" type="#_x0000_t75" style="width:27.75pt;height:11.25pt" o:ole="">
            <v:imagedata r:id="rId217" o:title=""/>
          </v:shape>
          <o:OLEObject Type="Embed" ProgID="Equation.Ribbit" ShapeID="_x0000_i1163" DrawAspect="Content" ObjectID="_1475058006" r:id="rId228"/>
        </w:object>
      </w:r>
      <w:r>
        <w:rPr>
          <w:rFonts w:ascii="Arial" w:eastAsia="宋体" w:hAnsi="Arial" w:cs="Arial" w:hint="eastAsia"/>
          <w:color w:val="2B2B2B"/>
          <w:kern w:val="0"/>
          <w:szCs w:val="21"/>
        </w:rPr>
        <w:t>元，</w:t>
      </w:r>
      <w:r w:rsidR="00906EB3" w:rsidRPr="00906EB3">
        <w:rPr>
          <w:rFonts w:ascii="Arial" w:eastAsia="宋体" w:hAnsi="Arial" w:cs="Arial"/>
          <w:color w:val="2B2B2B"/>
          <w:kern w:val="0"/>
          <w:position w:val="-6"/>
          <w:szCs w:val="21"/>
        </w:rPr>
        <w:object w:dxaOrig="320" w:dyaOrig="225">
          <v:shape id="_x0000_i1164" type="#_x0000_t75" style="width:15.75pt;height:11.25pt" o:ole="">
            <v:imagedata r:id="rId229" o:title=""/>
          </v:shape>
          <o:OLEObject Type="Embed" ProgID="Equation.Ribbit" ShapeID="_x0000_i1164" DrawAspect="Content" ObjectID="_1475058007" r:id="rId230"/>
        </w:object>
      </w:r>
      <w:r w:rsidR="00B70B7B">
        <w:rPr>
          <w:rFonts w:ascii="Arial" w:eastAsia="宋体" w:hAnsi="Arial" w:cs="Arial" w:hint="eastAsia"/>
          <w:color w:val="2B2B2B"/>
          <w:kern w:val="0"/>
          <w:szCs w:val="21"/>
        </w:rPr>
        <w:t>天后</w:t>
      </w:r>
      <w:r>
        <w:rPr>
          <w:rFonts w:ascii="Arial" w:eastAsia="宋体" w:hAnsi="Arial" w:cs="Arial" w:hint="eastAsia"/>
          <w:color w:val="2B2B2B"/>
          <w:kern w:val="0"/>
          <w:szCs w:val="21"/>
        </w:rPr>
        <w:t>到</w:t>
      </w:r>
      <w:r>
        <w:rPr>
          <w:rFonts w:ascii="Arial" w:eastAsia="宋体" w:hAnsi="Arial" w:cs="Arial" w:hint="eastAsia"/>
          <w:color w:val="2B2B2B"/>
          <w:kern w:val="0"/>
          <w:szCs w:val="21"/>
        </w:rPr>
        <w:t>12</w:t>
      </w:r>
      <w:r>
        <w:rPr>
          <w:rFonts w:ascii="Arial" w:eastAsia="宋体" w:hAnsi="Arial" w:cs="Arial" w:hint="eastAsia"/>
          <w:color w:val="2B2B2B"/>
          <w:kern w:val="0"/>
          <w:szCs w:val="21"/>
        </w:rPr>
        <w:t>月</w:t>
      </w:r>
      <w:r>
        <w:rPr>
          <w:rFonts w:ascii="Arial" w:eastAsia="宋体" w:hAnsi="Arial" w:cs="Arial" w:hint="eastAsia"/>
          <w:color w:val="2B2B2B"/>
          <w:kern w:val="0"/>
          <w:szCs w:val="21"/>
        </w:rPr>
        <w:t>19</w:t>
      </w:r>
      <w:r>
        <w:rPr>
          <w:rFonts w:ascii="Arial" w:eastAsia="宋体" w:hAnsi="Arial" w:cs="Arial" w:hint="eastAsia"/>
          <w:color w:val="2B2B2B"/>
          <w:kern w:val="0"/>
          <w:szCs w:val="21"/>
        </w:rPr>
        <w:t>日我们</w:t>
      </w:r>
      <w:r w:rsidR="00155C22">
        <w:rPr>
          <w:rFonts w:ascii="Arial" w:eastAsia="宋体" w:hAnsi="Arial" w:cs="Arial" w:hint="eastAsia"/>
          <w:color w:val="2B2B2B"/>
          <w:kern w:val="0"/>
          <w:szCs w:val="21"/>
        </w:rPr>
        <w:t>收回保证金，再加</w:t>
      </w:r>
      <w:r>
        <w:rPr>
          <w:rFonts w:ascii="Arial" w:eastAsia="宋体" w:hAnsi="Arial" w:cs="Arial" w:hint="eastAsia"/>
          <w:color w:val="2B2B2B"/>
          <w:kern w:val="0"/>
          <w:szCs w:val="21"/>
        </w:rPr>
        <w:t>还钱</w:t>
      </w:r>
      <w:r w:rsidR="005D67B9" w:rsidRPr="00BC1228">
        <w:rPr>
          <w:rFonts w:ascii="Arial" w:eastAsia="宋体" w:hAnsi="Arial" w:cs="Arial"/>
          <w:color w:val="2B2B2B"/>
          <w:kern w:val="0"/>
          <w:position w:val="-6"/>
          <w:szCs w:val="21"/>
        </w:rPr>
        <w:object w:dxaOrig="552" w:dyaOrig="230">
          <v:shape id="_x0000_i1165" type="#_x0000_t75" style="width:27.75pt;height:11.25pt" o:ole="">
            <v:imagedata r:id="rId231" o:title=""/>
          </v:shape>
          <o:OLEObject Type="Embed" ProgID="Equation.Ribbit" ShapeID="_x0000_i1165" DrawAspect="Content" ObjectID="_1475058008" r:id="rId232"/>
        </w:object>
      </w:r>
      <w:r>
        <w:rPr>
          <w:rFonts w:ascii="Arial" w:eastAsia="宋体" w:hAnsi="Arial" w:cs="Arial" w:hint="eastAsia"/>
          <w:color w:val="2B2B2B"/>
          <w:kern w:val="0"/>
          <w:szCs w:val="21"/>
        </w:rPr>
        <w:t>元，投资回报率计算公式：</w:t>
      </w:r>
    </w:p>
    <w:p w:rsidR="005F07F5" w:rsidRDefault="005F07F5" w:rsidP="005F07F5">
      <w:pPr>
        <w:pStyle w:val="DisplayEquationAurora"/>
      </w:pPr>
      <w:r>
        <w:tab/>
      </w:r>
      <w:r w:rsidR="00C24900" w:rsidRPr="005F07F5">
        <w:rPr>
          <w:position w:val="-8"/>
        </w:rPr>
        <w:object w:dxaOrig="5200" w:dyaOrig="336">
          <v:shape id="_x0000_i1166" type="#_x0000_t75" style="width:260.25pt;height:16.5pt" o:ole="">
            <v:imagedata r:id="rId233" o:title=""/>
          </v:shape>
          <o:OLEObject Type="Embed" ProgID="Equation.Ribbit" ShapeID="_x0000_i1166" DrawAspect="Content" ObjectID="_1475058009" r:id="rId234"/>
        </w:object>
      </w:r>
    </w:p>
    <w:p w:rsidR="00AB3013" w:rsidRDefault="00AB3013" w:rsidP="003C62FC">
      <w:pPr>
        <w:jc w:val="left"/>
        <w:rPr>
          <w:rFonts w:ascii="Arial" w:eastAsia="宋体" w:hAnsi="Arial" w:cs="Arial"/>
          <w:color w:val="2B2B2B"/>
          <w:kern w:val="0"/>
          <w:szCs w:val="21"/>
        </w:rPr>
      </w:pPr>
      <w:r>
        <w:rPr>
          <w:rFonts w:ascii="Arial" w:eastAsia="宋体" w:hAnsi="Arial" w:cs="Arial" w:hint="eastAsia"/>
          <w:color w:val="2B2B2B"/>
          <w:kern w:val="0"/>
          <w:szCs w:val="21"/>
        </w:rPr>
        <w:t>算出来无风险利率</w:t>
      </w:r>
      <w:r w:rsidRPr="00AB3013">
        <w:rPr>
          <w:rFonts w:ascii="Arial" w:eastAsia="宋体" w:hAnsi="Arial" w:cs="Arial"/>
          <w:color w:val="2B2B2B"/>
          <w:kern w:val="0"/>
          <w:position w:val="-6"/>
          <w:szCs w:val="21"/>
        </w:rPr>
        <w:object w:dxaOrig="788" w:dyaOrig="244">
          <v:shape id="_x0000_i1167" type="#_x0000_t75" style="width:39.75pt;height:12pt" o:ole="">
            <v:imagedata r:id="rId235" o:title=""/>
          </v:shape>
          <o:OLEObject Type="Embed" ProgID="Equation.Ribbit" ShapeID="_x0000_i1167" DrawAspect="Content" ObjectID="_1475058010" r:id="rId236"/>
        </w:object>
      </w:r>
      <w:r>
        <w:rPr>
          <w:rFonts w:ascii="Arial" w:eastAsia="宋体" w:hAnsi="Arial" w:cs="Arial" w:hint="eastAsia"/>
          <w:color w:val="2B2B2B"/>
          <w:kern w:val="0"/>
          <w:szCs w:val="21"/>
        </w:rPr>
        <w:t>,</w:t>
      </w:r>
      <w:r>
        <w:rPr>
          <w:rFonts w:ascii="Arial" w:eastAsia="宋体" w:hAnsi="Arial" w:cs="Arial" w:hint="eastAsia"/>
          <w:color w:val="2B2B2B"/>
          <w:kern w:val="0"/>
          <w:szCs w:val="21"/>
        </w:rPr>
        <w:t>这个实在太差，不能执行。</w:t>
      </w:r>
    </w:p>
    <w:p w:rsidR="00BD7511" w:rsidRDefault="00BD7511" w:rsidP="003C62FC">
      <w:pPr>
        <w:jc w:val="left"/>
        <w:rPr>
          <w:rFonts w:ascii="Arial" w:eastAsia="宋体" w:hAnsi="Arial" w:cs="Arial"/>
          <w:color w:val="2B2B2B"/>
          <w:kern w:val="0"/>
          <w:szCs w:val="21"/>
        </w:rPr>
      </w:pPr>
    </w:p>
    <w:p w:rsidR="00BD7511" w:rsidRPr="00D12422" w:rsidRDefault="00D12422" w:rsidP="003C62FC">
      <w:pPr>
        <w:jc w:val="left"/>
        <w:rPr>
          <w:rFonts w:ascii="Arial" w:eastAsia="宋体" w:hAnsi="Arial" w:cs="Arial"/>
          <w:b/>
          <w:color w:val="2B2B2B"/>
          <w:kern w:val="0"/>
          <w:szCs w:val="21"/>
        </w:rPr>
      </w:pPr>
      <w:r w:rsidRPr="00D12422">
        <w:rPr>
          <w:rFonts w:ascii="Arial" w:eastAsia="宋体" w:hAnsi="Arial" w:cs="Arial" w:hint="eastAsia"/>
          <w:b/>
          <w:color w:val="2B2B2B"/>
          <w:kern w:val="0"/>
          <w:szCs w:val="21"/>
        </w:rPr>
        <w:t>策略执行四</w:t>
      </w:r>
      <w:r w:rsidR="00BD7511" w:rsidRPr="00D12422">
        <w:rPr>
          <w:rFonts w:ascii="Arial" w:eastAsia="宋体" w:hAnsi="Arial" w:cs="Arial" w:hint="eastAsia"/>
          <w:b/>
          <w:color w:val="2B2B2B"/>
          <w:kern w:val="0"/>
          <w:szCs w:val="21"/>
        </w:rPr>
        <w:t>(</w:t>
      </w:r>
      <w:r w:rsidR="000674F3" w:rsidRPr="00D12422">
        <w:rPr>
          <w:rFonts w:ascii="Arial" w:eastAsia="宋体" w:hAnsi="Arial" w:cs="Arial" w:hint="eastAsia"/>
          <w:b/>
          <w:color w:val="2B2B2B"/>
          <w:kern w:val="0"/>
          <w:szCs w:val="21"/>
        </w:rPr>
        <w:t>反向</w:t>
      </w:r>
      <w:r w:rsidR="002E4B0C" w:rsidRPr="00D12422">
        <w:rPr>
          <w:rFonts w:ascii="Arial" w:eastAsia="宋体" w:hAnsi="Arial" w:cs="Arial" w:hint="eastAsia"/>
          <w:b/>
          <w:color w:val="2B2B2B"/>
          <w:kern w:val="0"/>
          <w:szCs w:val="21"/>
        </w:rPr>
        <w:t>期权</w:t>
      </w:r>
      <w:r w:rsidR="002E4B0C" w:rsidRPr="00D12422">
        <w:rPr>
          <w:rFonts w:ascii="Arial" w:eastAsia="宋体" w:hAnsi="Arial" w:cs="Arial" w:hint="eastAsia"/>
          <w:b/>
          <w:color w:val="2B2B2B"/>
          <w:kern w:val="0"/>
          <w:szCs w:val="21"/>
        </w:rPr>
        <w:t>/</w:t>
      </w:r>
      <w:r w:rsidR="002E4B0C" w:rsidRPr="00D12422">
        <w:rPr>
          <w:rFonts w:ascii="Arial" w:eastAsia="宋体" w:hAnsi="Arial" w:cs="Arial" w:hint="eastAsia"/>
          <w:b/>
          <w:color w:val="2B2B2B"/>
          <w:kern w:val="0"/>
          <w:szCs w:val="21"/>
        </w:rPr>
        <w:t>现货套利策略</w:t>
      </w:r>
      <w:r w:rsidR="005969B5" w:rsidRPr="00D12422">
        <w:rPr>
          <w:rFonts w:ascii="Arial" w:eastAsia="宋体" w:hAnsi="Arial" w:cs="Arial" w:hint="eastAsia"/>
          <w:b/>
          <w:color w:val="2B2B2B"/>
          <w:kern w:val="0"/>
          <w:szCs w:val="21"/>
        </w:rPr>
        <w:t>或者说清仓的策略</w:t>
      </w:r>
      <w:r w:rsidR="00BD7511" w:rsidRPr="00D12422">
        <w:rPr>
          <w:rFonts w:ascii="Arial" w:eastAsia="宋体" w:hAnsi="Arial" w:cs="Arial" w:hint="eastAsia"/>
          <w:b/>
          <w:color w:val="2B2B2B"/>
          <w:kern w:val="0"/>
          <w:szCs w:val="21"/>
        </w:rPr>
        <w:t>)</w:t>
      </w:r>
      <w:r>
        <w:rPr>
          <w:rFonts w:ascii="Arial" w:eastAsia="宋体" w:hAnsi="Arial" w:cs="Arial" w:hint="eastAsia"/>
          <w:b/>
          <w:color w:val="2B2B2B"/>
          <w:kern w:val="0"/>
          <w:szCs w:val="21"/>
        </w:rPr>
        <w:t>：</w:t>
      </w:r>
    </w:p>
    <w:p w:rsidR="000674F3" w:rsidRDefault="000674F3" w:rsidP="003C62FC">
      <w:pPr>
        <w:jc w:val="left"/>
        <w:rPr>
          <w:rFonts w:ascii="Arial" w:eastAsia="宋体" w:hAnsi="Arial" w:cs="Arial"/>
          <w:color w:val="2B2B2B"/>
          <w:kern w:val="0"/>
          <w:szCs w:val="21"/>
        </w:rPr>
      </w:pPr>
      <w:r>
        <w:rPr>
          <w:rFonts w:ascii="Arial" w:eastAsia="宋体" w:hAnsi="Arial" w:cs="Arial" w:hint="eastAsia"/>
          <w:color w:val="2B2B2B"/>
          <w:kern w:val="0"/>
          <w:szCs w:val="21"/>
        </w:rPr>
        <w:t>假设我们这时候有</w:t>
      </w:r>
      <w:r>
        <w:rPr>
          <w:rFonts w:ascii="Arial" w:eastAsia="宋体" w:hAnsi="Arial" w:cs="Arial" w:hint="eastAsia"/>
          <w:color w:val="2B2B2B"/>
          <w:kern w:val="0"/>
          <w:szCs w:val="21"/>
        </w:rPr>
        <w:t>510330</w:t>
      </w:r>
      <w:r>
        <w:rPr>
          <w:rFonts w:ascii="Arial" w:eastAsia="宋体" w:hAnsi="Arial" w:cs="Arial" w:hint="eastAsia"/>
          <w:color w:val="2B2B2B"/>
          <w:kern w:val="0"/>
          <w:szCs w:val="21"/>
        </w:rPr>
        <w:t>，</w:t>
      </w:r>
      <w:r>
        <w:rPr>
          <w:rFonts w:ascii="Arial" w:eastAsia="宋体" w:hAnsi="Arial" w:cs="Arial" w:hint="eastAsia"/>
          <w:color w:val="2B2B2B"/>
          <w:kern w:val="0"/>
          <w:szCs w:val="21"/>
        </w:rPr>
        <w:t>159919</w:t>
      </w:r>
      <w:r>
        <w:rPr>
          <w:rFonts w:ascii="Arial" w:eastAsia="宋体" w:hAnsi="Arial" w:cs="Arial" w:hint="eastAsia"/>
          <w:color w:val="2B2B2B"/>
          <w:kern w:val="0"/>
          <w:szCs w:val="21"/>
        </w:rPr>
        <w:t>的足够持仓，或者</w:t>
      </w:r>
      <w:r w:rsidR="00D73F5A">
        <w:rPr>
          <w:rFonts w:ascii="Arial" w:eastAsia="宋体" w:hAnsi="Arial" w:cs="Arial" w:hint="eastAsia"/>
          <w:color w:val="2B2B2B"/>
          <w:kern w:val="0"/>
          <w:szCs w:val="21"/>
        </w:rPr>
        <w:t>我们</w:t>
      </w:r>
      <w:r w:rsidR="00BA6554">
        <w:rPr>
          <w:rFonts w:ascii="Arial" w:eastAsia="宋体" w:hAnsi="Arial" w:cs="Arial" w:hint="eastAsia"/>
          <w:color w:val="2B2B2B"/>
          <w:kern w:val="0"/>
          <w:szCs w:val="21"/>
        </w:rPr>
        <w:t>不用付保证金就</w:t>
      </w:r>
      <w:r w:rsidR="00D73F5A">
        <w:rPr>
          <w:rFonts w:ascii="Arial" w:eastAsia="宋体" w:hAnsi="Arial" w:cs="Arial" w:hint="eastAsia"/>
          <w:color w:val="2B2B2B"/>
          <w:kern w:val="0"/>
          <w:szCs w:val="21"/>
        </w:rPr>
        <w:t>可以</w:t>
      </w:r>
      <w:r w:rsidR="00B51AD2">
        <w:rPr>
          <w:rFonts w:ascii="Arial" w:eastAsia="宋体" w:hAnsi="Arial" w:cs="Arial" w:hint="eastAsia"/>
          <w:color w:val="2B2B2B"/>
          <w:kern w:val="0"/>
          <w:szCs w:val="21"/>
        </w:rPr>
        <w:t>融券做空</w:t>
      </w:r>
      <w:r w:rsidR="003762F1">
        <w:rPr>
          <w:rFonts w:ascii="Arial" w:eastAsia="宋体" w:hAnsi="Arial" w:cs="Arial" w:hint="eastAsia"/>
          <w:color w:val="2B2B2B"/>
          <w:kern w:val="0"/>
          <w:szCs w:val="21"/>
        </w:rPr>
        <w:t>现货</w:t>
      </w:r>
      <w:r>
        <w:rPr>
          <w:rFonts w:ascii="Arial" w:eastAsia="宋体" w:hAnsi="Arial" w:cs="Arial" w:hint="eastAsia"/>
          <w:color w:val="2B2B2B"/>
          <w:kern w:val="0"/>
          <w:szCs w:val="21"/>
        </w:rPr>
        <w:t>510330,159919</w:t>
      </w:r>
      <w:r w:rsidR="006E1C7F">
        <w:rPr>
          <w:rFonts w:ascii="Arial" w:eastAsia="宋体" w:hAnsi="Arial" w:cs="Arial" w:hint="eastAsia"/>
          <w:color w:val="2B2B2B"/>
          <w:kern w:val="0"/>
          <w:szCs w:val="21"/>
        </w:rPr>
        <w:t>，</w:t>
      </w:r>
      <w:r w:rsidR="00BA6554">
        <w:rPr>
          <w:rFonts w:ascii="Arial" w:eastAsia="宋体" w:hAnsi="Arial" w:cs="Arial" w:hint="eastAsia"/>
          <w:color w:val="2B2B2B"/>
          <w:kern w:val="0"/>
          <w:szCs w:val="21"/>
        </w:rPr>
        <w:t>我们可以执行</w:t>
      </w:r>
      <w:r w:rsidR="006E1C7F">
        <w:rPr>
          <w:rFonts w:ascii="Arial" w:eastAsia="宋体" w:hAnsi="Arial" w:cs="Arial" w:hint="eastAsia"/>
          <w:color w:val="2B2B2B"/>
          <w:kern w:val="0"/>
          <w:szCs w:val="21"/>
        </w:rPr>
        <w:t>反向期权现货套利</w:t>
      </w:r>
      <w:r w:rsidR="0058269D">
        <w:rPr>
          <w:rFonts w:ascii="Arial" w:eastAsia="宋体" w:hAnsi="Arial" w:cs="Arial" w:hint="eastAsia"/>
          <w:color w:val="2B2B2B"/>
          <w:kern w:val="0"/>
          <w:szCs w:val="21"/>
        </w:rPr>
        <w:t>。</w:t>
      </w:r>
    </w:p>
    <w:p w:rsidR="00BE5901" w:rsidRDefault="00BE5901" w:rsidP="003C62FC">
      <w:pPr>
        <w:jc w:val="left"/>
        <w:rPr>
          <w:rFonts w:ascii="Arial" w:eastAsia="宋体" w:hAnsi="Arial" w:cs="Arial"/>
          <w:color w:val="2B2B2B"/>
          <w:kern w:val="0"/>
          <w:szCs w:val="21"/>
        </w:rPr>
      </w:pPr>
    </w:p>
    <w:p w:rsidR="00BE5901" w:rsidRDefault="00BE5901" w:rsidP="003C62FC">
      <w:pPr>
        <w:jc w:val="left"/>
        <w:rPr>
          <w:rFonts w:ascii="Arial" w:eastAsia="宋体" w:hAnsi="Arial" w:cs="Arial"/>
          <w:color w:val="2B2B2B"/>
          <w:kern w:val="0"/>
          <w:szCs w:val="21"/>
        </w:rPr>
      </w:pPr>
      <w:r>
        <w:rPr>
          <w:rFonts w:ascii="Arial" w:eastAsia="宋体" w:hAnsi="Arial" w:cs="Arial" w:hint="eastAsia"/>
          <w:color w:val="2B2B2B"/>
          <w:kern w:val="0"/>
          <w:szCs w:val="21"/>
        </w:rPr>
        <w:t>我们做这样的操作：</w:t>
      </w:r>
    </w:p>
    <w:p w:rsidR="00725B94" w:rsidRDefault="00114152" w:rsidP="00FA6176">
      <w:pPr>
        <w:jc w:val="left"/>
        <w:rPr>
          <w:rFonts w:ascii="Arial" w:eastAsia="宋体" w:hAnsi="Arial" w:cs="Arial"/>
          <w:color w:val="2B2B2B"/>
          <w:kern w:val="0"/>
          <w:szCs w:val="21"/>
        </w:rPr>
      </w:pPr>
      <w:r>
        <w:rPr>
          <w:rFonts w:ascii="Arial" w:eastAsia="宋体" w:hAnsi="Arial" w:cs="Arial" w:hint="eastAsia"/>
          <w:color w:val="2B2B2B"/>
          <w:kern w:val="0"/>
          <w:szCs w:val="21"/>
        </w:rPr>
        <w:t>融券</w:t>
      </w:r>
      <w:r w:rsidR="00BE5901">
        <w:rPr>
          <w:rFonts w:ascii="Arial" w:eastAsia="宋体" w:hAnsi="Arial" w:cs="Arial" w:hint="eastAsia"/>
          <w:color w:val="2B2B2B"/>
          <w:kern w:val="0"/>
          <w:szCs w:val="21"/>
        </w:rPr>
        <w:t>借到</w:t>
      </w:r>
      <w:r w:rsidR="00E47531">
        <w:rPr>
          <w:rFonts w:ascii="Arial" w:eastAsia="宋体" w:hAnsi="Arial" w:cs="Arial" w:hint="eastAsia"/>
          <w:color w:val="2B2B2B"/>
          <w:kern w:val="0"/>
          <w:szCs w:val="21"/>
        </w:rPr>
        <w:t>或者持仓</w:t>
      </w:r>
      <w:r w:rsidR="001F1D7F">
        <w:rPr>
          <w:rFonts w:ascii="Arial" w:eastAsia="宋体" w:hAnsi="Arial" w:cs="Arial" w:hint="eastAsia"/>
          <w:color w:val="2B2B2B"/>
          <w:kern w:val="0"/>
          <w:szCs w:val="21"/>
        </w:rPr>
        <w:t>本来就</w:t>
      </w:r>
      <w:r w:rsidR="00E47531">
        <w:rPr>
          <w:rFonts w:ascii="Arial" w:eastAsia="宋体" w:hAnsi="Arial" w:cs="Arial" w:hint="eastAsia"/>
          <w:color w:val="2B2B2B"/>
          <w:kern w:val="0"/>
          <w:szCs w:val="21"/>
        </w:rPr>
        <w:t>有</w:t>
      </w:r>
      <w:r w:rsidR="001F1D7F">
        <w:rPr>
          <w:rFonts w:ascii="Arial" w:eastAsia="宋体" w:hAnsi="Arial" w:cs="Arial" w:hint="eastAsia"/>
          <w:color w:val="2B2B2B"/>
          <w:kern w:val="0"/>
          <w:szCs w:val="21"/>
        </w:rPr>
        <w:t>与</w:t>
      </w:r>
      <w:r w:rsidR="00BE5901">
        <w:rPr>
          <w:rFonts w:ascii="Arial" w:eastAsia="宋体" w:hAnsi="Arial" w:cs="Arial" w:hint="eastAsia"/>
          <w:color w:val="2B2B2B"/>
          <w:kern w:val="0"/>
          <w:szCs w:val="21"/>
        </w:rPr>
        <w:t>300</w:t>
      </w:r>
      <w:r w:rsidR="00555DAB">
        <w:rPr>
          <w:rFonts w:ascii="Arial" w:eastAsia="宋体" w:hAnsi="Arial" w:cs="Arial" w:hint="eastAsia"/>
          <w:color w:val="2B2B2B"/>
          <w:kern w:val="0"/>
          <w:szCs w:val="21"/>
        </w:rPr>
        <w:t>现货</w:t>
      </w:r>
      <w:r w:rsidR="00BE5901">
        <w:rPr>
          <w:rFonts w:ascii="Arial" w:eastAsia="宋体" w:hAnsi="Arial" w:cs="Arial" w:hint="eastAsia"/>
          <w:color w:val="2B2B2B"/>
          <w:kern w:val="0"/>
          <w:szCs w:val="21"/>
        </w:rPr>
        <w:t>指数等市值的</w:t>
      </w:r>
      <w:r w:rsidR="00BE5901">
        <w:rPr>
          <w:rFonts w:ascii="Arial" w:eastAsia="宋体" w:hAnsi="Arial" w:cs="Arial" w:hint="eastAsia"/>
          <w:color w:val="2B2B2B"/>
          <w:kern w:val="0"/>
          <w:szCs w:val="21"/>
        </w:rPr>
        <w:t>159919</w:t>
      </w:r>
      <w:r w:rsidR="00257569">
        <w:rPr>
          <w:rFonts w:ascii="Arial" w:eastAsia="宋体" w:hAnsi="Arial" w:cs="Arial" w:hint="eastAsia"/>
          <w:color w:val="2B2B2B"/>
          <w:kern w:val="0"/>
          <w:szCs w:val="21"/>
        </w:rPr>
        <w:t>的</w:t>
      </w:r>
      <w:r w:rsidR="00F363C4">
        <w:rPr>
          <w:rFonts w:ascii="Arial" w:eastAsia="宋体" w:hAnsi="Arial" w:cs="Arial" w:hint="eastAsia"/>
          <w:color w:val="2B2B2B"/>
          <w:kern w:val="0"/>
          <w:szCs w:val="21"/>
        </w:rPr>
        <w:t>一些</w:t>
      </w:r>
      <w:r w:rsidR="00257569">
        <w:rPr>
          <w:rFonts w:ascii="Arial" w:eastAsia="宋体" w:hAnsi="Arial" w:cs="Arial" w:hint="eastAsia"/>
          <w:color w:val="2B2B2B"/>
          <w:kern w:val="0"/>
          <w:szCs w:val="21"/>
        </w:rPr>
        <w:t>现货</w:t>
      </w:r>
      <w:r w:rsidR="00BE5901">
        <w:rPr>
          <w:rFonts w:ascii="Arial" w:eastAsia="宋体" w:hAnsi="Arial" w:cs="Arial" w:hint="eastAsia"/>
          <w:color w:val="2B2B2B"/>
          <w:kern w:val="0"/>
          <w:szCs w:val="21"/>
        </w:rPr>
        <w:t>，然后马上以市值卖掉</w:t>
      </w:r>
      <w:r w:rsidR="00BE7B33">
        <w:rPr>
          <w:rFonts w:ascii="Arial" w:eastAsia="宋体" w:hAnsi="Arial" w:cs="Arial" w:hint="eastAsia"/>
          <w:color w:val="2B2B2B"/>
          <w:kern w:val="0"/>
          <w:szCs w:val="21"/>
        </w:rPr>
        <w:t>这些</w:t>
      </w:r>
      <w:r w:rsidR="00BE7B33">
        <w:rPr>
          <w:rFonts w:ascii="Arial" w:eastAsia="宋体" w:hAnsi="Arial" w:cs="Arial" w:hint="eastAsia"/>
          <w:color w:val="2B2B2B"/>
          <w:kern w:val="0"/>
          <w:szCs w:val="21"/>
        </w:rPr>
        <w:t>159919</w:t>
      </w:r>
      <w:r w:rsidR="00BE7B33">
        <w:rPr>
          <w:rFonts w:ascii="Arial" w:eastAsia="宋体" w:hAnsi="Arial" w:cs="Arial" w:hint="eastAsia"/>
          <w:color w:val="2B2B2B"/>
          <w:kern w:val="0"/>
          <w:szCs w:val="21"/>
        </w:rPr>
        <w:t>，</w:t>
      </w:r>
      <w:r w:rsidR="00F56534">
        <w:rPr>
          <w:rFonts w:ascii="Arial" w:eastAsia="宋体" w:hAnsi="Arial" w:cs="Arial" w:hint="eastAsia"/>
          <w:color w:val="2B2B2B"/>
          <w:kern w:val="0"/>
          <w:szCs w:val="21"/>
        </w:rPr>
        <w:t>收入</w:t>
      </w:r>
      <w:r w:rsidR="00D63AE1">
        <w:rPr>
          <w:rFonts w:ascii="Arial" w:eastAsia="宋体" w:hAnsi="Arial" w:cs="Arial" w:hint="eastAsia"/>
          <w:color w:val="2B2B2B"/>
          <w:kern w:val="0"/>
          <w:szCs w:val="21"/>
        </w:rPr>
        <w:t>市值</w:t>
      </w:r>
      <w:r w:rsidR="00FA6176">
        <w:rPr>
          <w:rFonts w:ascii="Arial" w:eastAsia="宋体" w:hAnsi="Arial" w:cs="Arial" w:hint="eastAsia"/>
          <w:color w:val="2B2B2B"/>
          <w:kern w:val="0"/>
          <w:szCs w:val="21"/>
        </w:rPr>
        <w:t>约等于</w:t>
      </w:r>
      <w:r w:rsidR="007F335F" w:rsidRPr="00EE133E">
        <w:rPr>
          <w:rFonts w:ascii="Arial" w:eastAsia="宋体" w:hAnsi="Arial" w:cs="Arial"/>
          <w:color w:val="2B2B2B"/>
          <w:kern w:val="0"/>
          <w:position w:val="-6"/>
          <w:szCs w:val="21"/>
        </w:rPr>
        <w:object w:dxaOrig="2252" w:dyaOrig="212">
          <v:shape id="_x0000_i1168" type="#_x0000_t75" style="width:112.5pt;height:10.5pt" o:ole="">
            <v:imagedata r:id="rId203" o:title=""/>
          </v:shape>
          <o:OLEObject Type="Embed" ProgID="Equation.Ribbit" ShapeID="_x0000_i1168" DrawAspect="Content" ObjectID="_1475058011" r:id="rId237"/>
        </w:object>
      </w:r>
      <w:r w:rsidR="009073A3">
        <w:rPr>
          <w:rFonts w:ascii="Arial" w:eastAsia="宋体" w:hAnsi="Arial" w:cs="Arial" w:hint="eastAsia"/>
          <w:color w:val="2B2B2B"/>
          <w:kern w:val="0"/>
          <w:szCs w:val="21"/>
        </w:rPr>
        <w:t>（借来的钱）</w:t>
      </w:r>
      <w:r w:rsidR="00BE5901">
        <w:rPr>
          <w:rFonts w:ascii="Arial" w:eastAsia="宋体" w:hAnsi="Arial" w:cs="Arial" w:hint="eastAsia"/>
          <w:color w:val="2B2B2B"/>
          <w:kern w:val="0"/>
          <w:szCs w:val="21"/>
        </w:rPr>
        <w:t>，同时花费</w:t>
      </w:r>
      <w:r w:rsidR="007F335F" w:rsidRPr="007F335F">
        <w:rPr>
          <w:rFonts w:ascii="Arial" w:eastAsia="宋体" w:hAnsi="Arial" w:cs="Arial"/>
          <w:color w:val="2B2B2B"/>
          <w:kern w:val="0"/>
          <w:position w:val="-6"/>
          <w:szCs w:val="21"/>
        </w:rPr>
        <w:object w:dxaOrig="1930" w:dyaOrig="212">
          <v:shape id="_x0000_i1169" type="#_x0000_t75" style="width:96.75pt;height:10.5pt" o:ole="">
            <v:imagedata r:id="rId215" o:title=""/>
          </v:shape>
          <o:OLEObject Type="Embed" ProgID="Equation.Ribbit" ShapeID="_x0000_i1169" DrawAspect="Content" ObjectID="_1475058012" r:id="rId238"/>
        </w:object>
      </w:r>
      <w:r w:rsidR="00BE5901">
        <w:rPr>
          <w:rFonts w:ascii="Arial" w:eastAsia="宋体" w:hAnsi="Arial" w:cs="Arial" w:hint="eastAsia"/>
          <w:color w:val="2B2B2B"/>
          <w:kern w:val="0"/>
          <w:szCs w:val="21"/>
        </w:rPr>
        <w:t>元买入一张</w:t>
      </w:r>
      <w:r w:rsidR="00BE5901" w:rsidRPr="008E162D">
        <w:rPr>
          <w:rFonts w:ascii="Arial" w:eastAsia="宋体" w:hAnsi="Arial" w:cs="Arial"/>
          <w:color w:val="2B2B2B"/>
          <w:kern w:val="0"/>
          <w:szCs w:val="21"/>
        </w:rPr>
        <w:t>IO1412-C-2200</w:t>
      </w:r>
      <w:r w:rsidR="00E47531">
        <w:rPr>
          <w:rFonts w:ascii="Arial" w:eastAsia="宋体" w:hAnsi="Arial" w:cs="Arial" w:hint="eastAsia"/>
          <w:color w:val="2B2B2B"/>
          <w:kern w:val="0"/>
          <w:szCs w:val="21"/>
        </w:rPr>
        <w:t>，再卖出一张</w:t>
      </w:r>
      <w:r w:rsidR="00E47531" w:rsidRPr="008E162D">
        <w:rPr>
          <w:rFonts w:ascii="Arial" w:eastAsia="宋体" w:hAnsi="Arial" w:cs="Arial"/>
          <w:color w:val="2B2B2B"/>
          <w:kern w:val="0"/>
          <w:szCs w:val="21"/>
        </w:rPr>
        <w:t>IO1412-P-2200</w:t>
      </w:r>
      <w:r w:rsidR="007F335F">
        <w:rPr>
          <w:rFonts w:ascii="Arial" w:eastAsia="宋体" w:hAnsi="Arial" w:cs="Arial" w:hint="eastAsia"/>
          <w:color w:val="2B2B2B"/>
          <w:kern w:val="0"/>
          <w:szCs w:val="21"/>
        </w:rPr>
        <w:t>收入</w:t>
      </w:r>
      <w:r w:rsidR="007F335F" w:rsidRPr="007F335F">
        <w:rPr>
          <w:rFonts w:ascii="Arial" w:eastAsia="宋体" w:hAnsi="Arial" w:cs="Arial"/>
          <w:color w:val="2B2B2B"/>
          <w:kern w:val="0"/>
          <w:position w:val="-6"/>
          <w:szCs w:val="21"/>
        </w:rPr>
        <w:object w:dxaOrig="1826" w:dyaOrig="208">
          <v:shape id="_x0000_i1170" type="#_x0000_t75" style="width:91.5pt;height:10.5pt" o:ole="">
            <v:imagedata r:id="rId213" o:title=""/>
          </v:shape>
          <o:OLEObject Type="Embed" ProgID="Equation.Ribbit" ShapeID="_x0000_i1170" DrawAspect="Content" ObjectID="_1475058013" r:id="rId239"/>
        </w:object>
      </w:r>
      <w:r w:rsidR="007F335F">
        <w:rPr>
          <w:rFonts w:ascii="Arial" w:eastAsia="宋体" w:hAnsi="Arial" w:cs="Arial" w:hint="eastAsia"/>
          <w:color w:val="2B2B2B"/>
          <w:kern w:val="0"/>
          <w:szCs w:val="21"/>
        </w:rPr>
        <w:t>元，总共</w:t>
      </w:r>
      <w:r>
        <w:rPr>
          <w:rFonts w:ascii="Arial" w:eastAsia="宋体" w:hAnsi="Arial" w:cs="Arial" w:hint="eastAsia"/>
          <w:color w:val="2B2B2B"/>
          <w:kern w:val="0"/>
          <w:szCs w:val="21"/>
        </w:rPr>
        <w:t>相当于借到：</w:t>
      </w:r>
      <w:r w:rsidR="008A08FB" w:rsidRPr="00FA6176">
        <w:rPr>
          <w:rFonts w:ascii="Arial" w:eastAsia="宋体" w:hAnsi="Arial" w:cs="Arial"/>
          <w:color w:val="2B2B2B"/>
          <w:kern w:val="0"/>
          <w:position w:val="-6"/>
          <w:szCs w:val="21"/>
        </w:rPr>
        <w:object w:dxaOrig="3224" w:dyaOrig="228">
          <v:shape id="_x0000_i1171" type="#_x0000_t75" style="width:161.25pt;height:11.25pt" o:ole="">
            <v:imagedata r:id="rId240" o:title=""/>
          </v:shape>
          <o:OLEObject Type="Embed" ProgID="Equation.Ribbit" ShapeID="_x0000_i1171" DrawAspect="Content" ObjectID="_1475058014" r:id="rId241"/>
        </w:object>
      </w:r>
      <w:r w:rsidR="00FA6176">
        <w:rPr>
          <w:rFonts w:ascii="Arial" w:eastAsia="宋体" w:hAnsi="Arial" w:cs="Arial" w:hint="eastAsia"/>
          <w:color w:val="2B2B2B"/>
          <w:kern w:val="0"/>
          <w:szCs w:val="21"/>
        </w:rPr>
        <w:t>元</w:t>
      </w:r>
      <w:r w:rsidR="00C46F98">
        <w:rPr>
          <w:rFonts w:ascii="Arial" w:eastAsia="宋体" w:hAnsi="Arial" w:cs="Arial" w:hint="eastAsia"/>
          <w:color w:val="2B2B2B"/>
          <w:kern w:val="0"/>
          <w:szCs w:val="21"/>
        </w:rPr>
        <w:t>（借到这么多钱）</w:t>
      </w:r>
      <w:r w:rsidR="00725B94">
        <w:rPr>
          <w:rFonts w:ascii="Arial" w:eastAsia="宋体" w:hAnsi="Arial" w:cs="Arial" w:hint="eastAsia"/>
          <w:color w:val="2B2B2B"/>
          <w:kern w:val="0"/>
          <w:szCs w:val="21"/>
        </w:rPr>
        <w:t>。</w:t>
      </w:r>
    </w:p>
    <w:p w:rsidR="004207AB" w:rsidRDefault="004207AB" w:rsidP="00FA6176">
      <w:pPr>
        <w:jc w:val="left"/>
        <w:rPr>
          <w:rFonts w:ascii="Arial" w:eastAsia="宋体" w:hAnsi="Arial" w:cs="Arial"/>
          <w:color w:val="2B2B2B"/>
          <w:kern w:val="0"/>
          <w:szCs w:val="21"/>
        </w:rPr>
      </w:pPr>
    </w:p>
    <w:p w:rsidR="00257569" w:rsidRDefault="00257569" w:rsidP="00FA6176">
      <w:pPr>
        <w:jc w:val="left"/>
        <w:rPr>
          <w:rFonts w:ascii="Arial" w:eastAsia="宋体" w:hAnsi="Arial" w:cs="Arial"/>
          <w:color w:val="2B2B2B"/>
          <w:kern w:val="0"/>
          <w:szCs w:val="21"/>
        </w:rPr>
      </w:pPr>
      <w:r>
        <w:rPr>
          <w:rFonts w:ascii="Arial" w:eastAsia="宋体" w:hAnsi="Arial" w:cs="Arial" w:hint="eastAsia"/>
          <w:color w:val="2B2B2B"/>
          <w:kern w:val="0"/>
          <w:szCs w:val="21"/>
        </w:rPr>
        <w:t>结果：</w:t>
      </w:r>
    </w:p>
    <w:p w:rsidR="00FA6176" w:rsidRDefault="00725B94" w:rsidP="00FA6176">
      <w:pPr>
        <w:jc w:val="left"/>
        <w:rPr>
          <w:rFonts w:ascii="Arial" w:eastAsia="宋体" w:hAnsi="Arial" w:cs="Arial"/>
          <w:color w:val="2B2B2B"/>
          <w:kern w:val="0"/>
          <w:szCs w:val="21"/>
        </w:rPr>
      </w:pPr>
      <w:r>
        <w:rPr>
          <w:rFonts w:ascii="Arial" w:eastAsia="宋体" w:hAnsi="Arial" w:cs="Arial" w:hint="eastAsia"/>
          <w:color w:val="2B2B2B"/>
          <w:kern w:val="0"/>
          <w:szCs w:val="21"/>
        </w:rPr>
        <w:t>假设</w:t>
      </w:r>
      <w:r>
        <w:rPr>
          <w:rFonts w:ascii="Arial" w:eastAsia="宋体" w:hAnsi="Arial" w:cs="Arial" w:hint="eastAsia"/>
          <w:color w:val="2B2B2B"/>
          <w:kern w:val="0"/>
          <w:szCs w:val="21"/>
        </w:rPr>
        <w:t>12</w:t>
      </w:r>
      <w:r>
        <w:rPr>
          <w:rFonts w:ascii="Arial" w:eastAsia="宋体" w:hAnsi="Arial" w:cs="Arial" w:hint="eastAsia"/>
          <w:color w:val="2B2B2B"/>
          <w:kern w:val="0"/>
          <w:szCs w:val="21"/>
        </w:rPr>
        <w:t>月</w:t>
      </w:r>
      <w:r>
        <w:rPr>
          <w:rFonts w:ascii="Arial" w:eastAsia="宋体" w:hAnsi="Arial" w:cs="Arial" w:hint="eastAsia"/>
          <w:color w:val="2B2B2B"/>
          <w:kern w:val="0"/>
          <w:szCs w:val="21"/>
        </w:rPr>
        <w:t>19</w:t>
      </w:r>
      <w:r>
        <w:rPr>
          <w:rFonts w:ascii="Arial" w:eastAsia="宋体" w:hAnsi="Arial" w:cs="Arial" w:hint="eastAsia"/>
          <w:color w:val="2B2B2B"/>
          <w:kern w:val="0"/>
          <w:szCs w:val="21"/>
        </w:rPr>
        <w:t>日</w:t>
      </w:r>
      <w:r>
        <w:rPr>
          <w:rFonts w:ascii="Arial" w:eastAsia="宋体" w:hAnsi="Arial" w:cs="Arial" w:hint="eastAsia"/>
          <w:color w:val="2B2B2B"/>
          <w:kern w:val="0"/>
          <w:szCs w:val="21"/>
        </w:rPr>
        <w:t>300</w:t>
      </w:r>
      <w:r>
        <w:rPr>
          <w:rFonts w:ascii="Arial" w:eastAsia="宋体" w:hAnsi="Arial" w:cs="Arial" w:hint="eastAsia"/>
          <w:color w:val="2B2B2B"/>
          <w:kern w:val="0"/>
          <w:szCs w:val="21"/>
        </w:rPr>
        <w:t>指数最后交割价是</w:t>
      </w:r>
      <w:r w:rsidRPr="00725B94">
        <w:rPr>
          <w:rFonts w:ascii="Arial" w:eastAsia="宋体" w:hAnsi="Arial" w:cs="Arial"/>
          <w:color w:val="2B2B2B"/>
          <w:kern w:val="0"/>
          <w:position w:val="-6"/>
          <w:szCs w:val="21"/>
        </w:rPr>
        <w:object w:dxaOrig="149" w:dyaOrig="234">
          <v:shape id="_x0000_i1172" type="#_x0000_t75" style="width:7.5pt;height:12pt" o:ole="">
            <v:imagedata r:id="rId9" o:title=""/>
          </v:shape>
          <o:OLEObject Type="Embed" ProgID="Equation.Ribbit" ShapeID="_x0000_i1172" DrawAspect="Content" ObjectID="_1475058015" r:id="rId242"/>
        </w:object>
      </w:r>
      <w:r>
        <w:rPr>
          <w:rFonts w:ascii="Arial" w:eastAsia="宋体" w:hAnsi="Arial" w:cs="Arial" w:hint="eastAsia"/>
          <w:color w:val="2B2B2B"/>
          <w:kern w:val="0"/>
          <w:szCs w:val="21"/>
        </w:rPr>
        <w:t>，交割日</w:t>
      </w:r>
      <w:r>
        <w:rPr>
          <w:rFonts w:ascii="Arial" w:eastAsia="宋体" w:hAnsi="Arial" w:cs="Arial" w:hint="eastAsia"/>
          <w:color w:val="2B2B2B"/>
          <w:kern w:val="0"/>
          <w:szCs w:val="21"/>
        </w:rPr>
        <w:t>12</w:t>
      </w:r>
      <w:r>
        <w:rPr>
          <w:rFonts w:ascii="Arial" w:eastAsia="宋体" w:hAnsi="Arial" w:cs="Arial" w:hint="eastAsia"/>
          <w:color w:val="2B2B2B"/>
          <w:kern w:val="0"/>
          <w:szCs w:val="21"/>
        </w:rPr>
        <w:t>月</w:t>
      </w:r>
      <w:r>
        <w:rPr>
          <w:rFonts w:ascii="Arial" w:eastAsia="宋体" w:hAnsi="Arial" w:cs="Arial" w:hint="eastAsia"/>
          <w:color w:val="2B2B2B"/>
          <w:kern w:val="0"/>
          <w:szCs w:val="21"/>
        </w:rPr>
        <w:t>19</w:t>
      </w:r>
      <w:r>
        <w:rPr>
          <w:rFonts w:ascii="Arial" w:eastAsia="宋体" w:hAnsi="Arial" w:cs="Arial" w:hint="eastAsia"/>
          <w:color w:val="2B2B2B"/>
          <w:kern w:val="0"/>
          <w:szCs w:val="21"/>
        </w:rPr>
        <w:t>日两张期权的损益和做多在</w:t>
      </w:r>
      <w:r>
        <w:rPr>
          <w:rFonts w:ascii="Arial" w:eastAsia="宋体" w:hAnsi="Arial" w:cs="Arial" w:hint="eastAsia"/>
          <w:color w:val="2B2B2B"/>
          <w:kern w:val="0"/>
          <w:szCs w:val="21"/>
        </w:rPr>
        <w:t>2200</w:t>
      </w:r>
      <w:r>
        <w:rPr>
          <w:rFonts w:ascii="Arial" w:eastAsia="宋体" w:hAnsi="Arial" w:cs="Arial" w:hint="eastAsia"/>
          <w:color w:val="2B2B2B"/>
          <w:kern w:val="0"/>
          <w:szCs w:val="21"/>
        </w:rPr>
        <w:t>点的期货损益一样</w:t>
      </w:r>
      <w:r w:rsidR="00B45D50">
        <w:rPr>
          <w:rFonts w:ascii="Arial" w:eastAsia="宋体" w:hAnsi="Arial" w:cs="Arial" w:hint="eastAsia"/>
          <w:color w:val="2B2B2B"/>
          <w:kern w:val="0"/>
          <w:szCs w:val="21"/>
        </w:rPr>
        <w:t>：</w:t>
      </w:r>
      <w:r w:rsidR="00257569" w:rsidRPr="00257569">
        <w:rPr>
          <w:rFonts w:ascii="Arial" w:eastAsia="宋体" w:hAnsi="Arial" w:cs="Arial"/>
          <w:color w:val="2B2B2B"/>
          <w:kern w:val="0"/>
          <w:position w:val="-8"/>
          <w:szCs w:val="21"/>
        </w:rPr>
        <w:object w:dxaOrig="1604" w:dyaOrig="264">
          <v:shape id="_x0000_i1173" type="#_x0000_t75" style="width:80.25pt;height:13.5pt" o:ole="">
            <v:imagedata r:id="rId243" o:title=""/>
          </v:shape>
          <o:OLEObject Type="Embed" ProgID="Equation.Ribbit" ShapeID="_x0000_i1173" DrawAspect="Content" ObjectID="_1475058016" r:id="rId244"/>
        </w:object>
      </w:r>
      <w:r w:rsidR="00257569">
        <w:rPr>
          <w:rFonts w:ascii="Arial" w:eastAsia="宋体" w:hAnsi="Arial" w:cs="Arial" w:hint="eastAsia"/>
          <w:color w:val="2B2B2B"/>
          <w:kern w:val="0"/>
          <w:szCs w:val="21"/>
        </w:rPr>
        <w:t>，</w:t>
      </w:r>
      <w:r w:rsidR="005148F4">
        <w:rPr>
          <w:rFonts w:ascii="Arial" w:eastAsia="宋体" w:hAnsi="Arial" w:cs="Arial" w:hint="eastAsia"/>
          <w:color w:val="2B2B2B"/>
          <w:kern w:val="0"/>
          <w:szCs w:val="21"/>
        </w:rPr>
        <w:t>假设我们以价格</w:t>
      </w:r>
      <w:r w:rsidR="005148F4" w:rsidRPr="00725B94">
        <w:rPr>
          <w:rFonts w:ascii="Arial" w:eastAsia="宋体" w:hAnsi="Arial" w:cs="Arial"/>
          <w:color w:val="2B2B2B"/>
          <w:kern w:val="0"/>
          <w:position w:val="-6"/>
          <w:szCs w:val="21"/>
        </w:rPr>
        <w:object w:dxaOrig="149" w:dyaOrig="234">
          <v:shape id="_x0000_i1174" type="#_x0000_t75" style="width:7.5pt;height:12pt" o:ole="">
            <v:imagedata r:id="rId9" o:title=""/>
          </v:shape>
          <o:OLEObject Type="Embed" ProgID="Equation.Ribbit" ShapeID="_x0000_i1174" DrawAspect="Content" ObjectID="_1475058017" r:id="rId245"/>
        </w:object>
      </w:r>
      <w:r w:rsidR="008A08FB">
        <w:rPr>
          <w:rFonts w:ascii="Arial" w:eastAsia="宋体" w:hAnsi="Arial" w:cs="Arial" w:hint="eastAsia"/>
          <w:color w:val="2B2B2B"/>
          <w:kern w:val="0"/>
          <w:szCs w:val="21"/>
        </w:rPr>
        <w:t>从市场买回股票</w:t>
      </w:r>
      <w:r w:rsidR="00063859">
        <w:rPr>
          <w:rFonts w:ascii="Arial" w:eastAsia="宋体" w:hAnsi="Arial" w:cs="Arial" w:hint="eastAsia"/>
          <w:color w:val="2B2B2B"/>
          <w:kern w:val="0"/>
          <w:szCs w:val="21"/>
        </w:rPr>
        <w:t>还</w:t>
      </w:r>
      <w:r w:rsidR="008A08FB">
        <w:rPr>
          <w:rFonts w:ascii="Arial" w:eastAsia="宋体" w:hAnsi="Arial" w:cs="Arial" w:hint="eastAsia"/>
          <w:color w:val="2B2B2B"/>
          <w:kern w:val="0"/>
          <w:szCs w:val="21"/>
        </w:rPr>
        <w:t>掉</w:t>
      </w:r>
      <w:r w:rsidR="008A08FB">
        <w:rPr>
          <w:rFonts w:ascii="Arial" w:eastAsia="宋体" w:hAnsi="Arial" w:cs="Arial" w:hint="eastAsia"/>
          <w:color w:val="2B2B2B"/>
          <w:kern w:val="0"/>
          <w:szCs w:val="21"/>
        </w:rPr>
        <w:t>8</w:t>
      </w:r>
      <w:r w:rsidR="008A08FB">
        <w:rPr>
          <w:rFonts w:ascii="Arial" w:eastAsia="宋体" w:hAnsi="Arial" w:cs="Arial" w:hint="eastAsia"/>
          <w:color w:val="2B2B2B"/>
          <w:kern w:val="0"/>
          <w:szCs w:val="21"/>
        </w:rPr>
        <w:t>月</w:t>
      </w:r>
      <w:r w:rsidR="008A08FB">
        <w:rPr>
          <w:rFonts w:ascii="Arial" w:eastAsia="宋体" w:hAnsi="Arial" w:cs="Arial" w:hint="eastAsia"/>
          <w:color w:val="2B2B2B"/>
          <w:kern w:val="0"/>
          <w:szCs w:val="21"/>
        </w:rPr>
        <w:t>28</w:t>
      </w:r>
      <w:r w:rsidR="008A08FB">
        <w:rPr>
          <w:rFonts w:ascii="Arial" w:eastAsia="宋体" w:hAnsi="Arial" w:cs="Arial" w:hint="eastAsia"/>
          <w:color w:val="2B2B2B"/>
          <w:kern w:val="0"/>
          <w:szCs w:val="21"/>
        </w:rPr>
        <w:t>日融券欠的股票</w:t>
      </w:r>
      <w:r w:rsidR="005148F4">
        <w:rPr>
          <w:rFonts w:ascii="Arial" w:eastAsia="宋体" w:hAnsi="Arial" w:cs="Arial" w:hint="eastAsia"/>
          <w:color w:val="2B2B2B"/>
          <w:kern w:val="0"/>
          <w:szCs w:val="21"/>
        </w:rPr>
        <w:t>，</w:t>
      </w:r>
      <w:r w:rsidR="007A19DF">
        <w:rPr>
          <w:rFonts w:ascii="Arial" w:eastAsia="宋体" w:hAnsi="Arial" w:cs="Arial" w:hint="eastAsia"/>
          <w:color w:val="2B2B2B"/>
          <w:kern w:val="0"/>
          <w:szCs w:val="21"/>
        </w:rPr>
        <w:t>假定我们</w:t>
      </w:r>
      <w:r w:rsidR="00B255C4">
        <w:rPr>
          <w:rFonts w:ascii="Arial" w:eastAsia="宋体" w:hAnsi="Arial" w:cs="Arial" w:hint="eastAsia"/>
          <w:color w:val="2B2B2B"/>
          <w:kern w:val="0"/>
          <w:szCs w:val="21"/>
        </w:rPr>
        <w:t>8</w:t>
      </w:r>
      <w:r w:rsidR="00B255C4">
        <w:rPr>
          <w:rFonts w:ascii="Arial" w:eastAsia="宋体" w:hAnsi="Arial" w:cs="Arial" w:hint="eastAsia"/>
          <w:color w:val="2B2B2B"/>
          <w:kern w:val="0"/>
          <w:szCs w:val="21"/>
        </w:rPr>
        <w:t>月</w:t>
      </w:r>
      <w:r w:rsidR="00B255C4">
        <w:rPr>
          <w:rFonts w:ascii="Arial" w:eastAsia="宋体" w:hAnsi="Arial" w:cs="Arial" w:hint="eastAsia"/>
          <w:color w:val="2B2B2B"/>
          <w:kern w:val="0"/>
          <w:szCs w:val="21"/>
        </w:rPr>
        <w:t>28</w:t>
      </w:r>
      <w:r w:rsidR="00B255C4">
        <w:rPr>
          <w:rFonts w:ascii="Arial" w:eastAsia="宋体" w:hAnsi="Arial" w:cs="Arial" w:hint="eastAsia"/>
          <w:color w:val="2B2B2B"/>
          <w:kern w:val="0"/>
          <w:szCs w:val="21"/>
        </w:rPr>
        <w:t>日借股票套现的</w:t>
      </w:r>
      <w:r w:rsidR="007A19DF">
        <w:rPr>
          <w:rFonts w:ascii="Arial" w:eastAsia="宋体" w:hAnsi="Arial" w:cs="Arial" w:hint="eastAsia"/>
          <w:color w:val="2B2B2B"/>
          <w:kern w:val="0"/>
          <w:szCs w:val="21"/>
        </w:rPr>
        <w:t>693381</w:t>
      </w:r>
      <w:r w:rsidR="00B255C4">
        <w:rPr>
          <w:rFonts w:ascii="Arial" w:eastAsia="宋体" w:hAnsi="Arial" w:cs="Arial" w:hint="eastAsia"/>
          <w:color w:val="2B2B2B"/>
          <w:kern w:val="0"/>
          <w:szCs w:val="21"/>
        </w:rPr>
        <w:t>元，</w:t>
      </w:r>
      <w:r w:rsidR="007A19DF">
        <w:rPr>
          <w:rFonts w:ascii="Arial" w:eastAsia="宋体" w:hAnsi="Arial" w:cs="Arial" w:hint="eastAsia"/>
          <w:color w:val="2B2B2B"/>
          <w:kern w:val="0"/>
          <w:szCs w:val="21"/>
        </w:rPr>
        <w:t>没有用来在这</w:t>
      </w:r>
      <w:r w:rsidR="007A19DF">
        <w:rPr>
          <w:rFonts w:ascii="Arial" w:eastAsia="宋体" w:hAnsi="Arial" w:cs="Arial" w:hint="eastAsia"/>
          <w:color w:val="2B2B2B"/>
          <w:kern w:val="0"/>
          <w:szCs w:val="21"/>
        </w:rPr>
        <w:t>3</w:t>
      </w:r>
      <w:r w:rsidR="007A19DF">
        <w:rPr>
          <w:rFonts w:ascii="Arial" w:eastAsia="宋体" w:hAnsi="Arial" w:cs="Arial" w:hint="eastAsia"/>
          <w:color w:val="2B2B2B"/>
          <w:kern w:val="0"/>
          <w:szCs w:val="21"/>
        </w:rPr>
        <w:t>个月生利息，</w:t>
      </w:r>
      <w:r w:rsidR="00EB49B0">
        <w:rPr>
          <w:rFonts w:ascii="Arial" w:eastAsia="宋体" w:hAnsi="Arial" w:cs="Arial" w:hint="eastAsia"/>
          <w:color w:val="2B2B2B"/>
          <w:kern w:val="0"/>
          <w:szCs w:val="21"/>
        </w:rPr>
        <w:t>那么从市场买回再</w:t>
      </w:r>
      <w:r w:rsidR="00AC193A">
        <w:rPr>
          <w:rFonts w:ascii="Arial" w:eastAsia="宋体" w:hAnsi="Arial" w:cs="Arial" w:hint="eastAsia"/>
          <w:color w:val="2B2B2B"/>
          <w:kern w:val="0"/>
          <w:szCs w:val="21"/>
        </w:rPr>
        <w:t>还掉这些股票</w:t>
      </w:r>
      <w:r w:rsidR="005148F4">
        <w:rPr>
          <w:rFonts w:ascii="Arial" w:eastAsia="宋体" w:hAnsi="Arial" w:cs="Arial" w:hint="eastAsia"/>
          <w:color w:val="2B2B2B"/>
          <w:kern w:val="0"/>
          <w:szCs w:val="21"/>
        </w:rPr>
        <w:t>造成的</w:t>
      </w:r>
      <w:r>
        <w:rPr>
          <w:rFonts w:ascii="Arial" w:eastAsia="宋体" w:hAnsi="Arial" w:cs="Arial" w:hint="eastAsia"/>
          <w:color w:val="2B2B2B"/>
          <w:kern w:val="0"/>
          <w:szCs w:val="21"/>
        </w:rPr>
        <w:t>损益</w:t>
      </w:r>
      <w:r w:rsidR="00EB49B0">
        <w:rPr>
          <w:rFonts w:ascii="Arial" w:eastAsia="宋体" w:hAnsi="Arial" w:cs="Arial" w:hint="eastAsia"/>
          <w:color w:val="2B2B2B"/>
          <w:kern w:val="0"/>
          <w:szCs w:val="21"/>
        </w:rPr>
        <w:t>就是</w:t>
      </w:r>
      <w:r w:rsidR="00257569">
        <w:rPr>
          <w:rFonts w:ascii="Arial" w:eastAsia="宋体" w:hAnsi="Arial" w:cs="Arial" w:hint="eastAsia"/>
          <w:color w:val="2B2B2B"/>
          <w:kern w:val="0"/>
          <w:szCs w:val="21"/>
        </w:rPr>
        <w:t>：</w:t>
      </w:r>
      <w:r w:rsidR="00257569" w:rsidRPr="00257569">
        <w:rPr>
          <w:rFonts w:ascii="Arial" w:eastAsia="宋体" w:hAnsi="Arial" w:cs="Arial"/>
          <w:color w:val="2B2B2B"/>
          <w:kern w:val="0"/>
          <w:position w:val="-8"/>
          <w:szCs w:val="21"/>
        </w:rPr>
        <w:object w:dxaOrig="1882" w:dyaOrig="264">
          <v:shape id="_x0000_i1175" type="#_x0000_t75" style="width:93.75pt;height:13.5pt" o:ole="">
            <v:imagedata r:id="rId246" o:title=""/>
          </v:shape>
          <o:OLEObject Type="Embed" ProgID="Equation.Ribbit" ShapeID="_x0000_i1175" DrawAspect="Content" ObjectID="_1475058018" r:id="rId247"/>
        </w:object>
      </w:r>
      <w:r w:rsidR="00257569">
        <w:rPr>
          <w:rFonts w:ascii="Arial" w:eastAsia="宋体" w:hAnsi="Arial" w:cs="Arial" w:hint="eastAsia"/>
          <w:color w:val="2B2B2B"/>
          <w:kern w:val="0"/>
          <w:szCs w:val="21"/>
        </w:rPr>
        <w:t xml:space="preserve"> </w:t>
      </w:r>
      <w:r w:rsidR="004B3A4E">
        <w:rPr>
          <w:rFonts w:ascii="Arial" w:eastAsia="宋体" w:hAnsi="Arial" w:cs="Arial" w:hint="eastAsia"/>
          <w:color w:val="2B2B2B"/>
          <w:kern w:val="0"/>
          <w:szCs w:val="21"/>
        </w:rPr>
        <w:t>，所以这些交易</w:t>
      </w:r>
      <w:r w:rsidR="00D74A47">
        <w:rPr>
          <w:rFonts w:ascii="Arial" w:eastAsia="宋体" w:hAnsi="Arial" w:cs="Arial" w:hint="eastAsia"/>
          <w:color w:val="2B2B2B"/>
          <w:kern w:val="0"/>
          <w:szCs w:val="21"/>
        </w:rPr>
        <w:t>交割日</w:t>
      </w:r>
      <w:r w:rsidR="004B3A4E">
        <w:rPr>
          <w:rFonts w:ascii="Arial" w:eastAsia="宋体" w:hAnsi="Arial" w:cs="Arial" w:hint="eastAsia"/>
          <w:color w:val="2B2B2B"/>
          <w:kern w:val="0"/>
          <w:szCs w:val="21"/>
        </w:rPr>
        <w:t>总共的损益就是：</w:t>
      </w:r>
      <w:r w:rsidR="004B3A4E" w:rsidRPr="004B3A4E">
        <w:rPr>
          <w:rFonts w:ascii="Arial" w:eastAsia="宋体" w:hAnsi="Arial" w:cs="Arial"/>
          <w:color w:val="2B2B2B"/>
          <w:kern w:val="0"/>
          <w:position w:val="-8"/>
          <w:szCs w:val="21"/>
        </w:rPr>
        <w:object w:dxaOrig="3768" w:dyaOrig="264">
          <v:shape id="_x0000_i1176" type="#_x0000_t75" style="width:188.25pt;height:13.5pt" o:ole="">
            <v:imagedata r:id="rId248" o:title=""/>
          </v:shape>
          <o:OLEObject Type="Embed" ProgID="Equation.Ribbit" ShapeID="_x0000_i1176" DrawAspect="Content" ObjectID="_1475058019" r:id="rId249"/>
        </w:object>
      </w:r>
      <w:r w:rsidR="00D74A47">
        <w:rPr>
          <w:rFonts w:ascii="Arial" w:eastAsia="宋体" w:hAnsi="Arial" w:cs="Arial" w:hint="eastAsia"/>
          <w:color w:val="2B2B2B"/>
          <w:kern w:val="0"/>
          <w:szCs w:val="21"/>
        </w:rPr>
        <w:t>元</w:t>
      </w:r>
    </w:p>
    <w:p w:rsidR="00FA6176" w:rsidRPr="00176B30" w:rsidRDefault="00FA6176" w:rsidP="00FA6176">
      <w:pPr>
        <w:jc w:val="left"/>
        <w:rPr>
          <w:rFonts w:ascii="Arial" w:eastAsia="宋体" w:hAnsi="Arial" w:cs="Arial"/>
          <w:color w:val="2B2B2B"/>
          <w:kern w:val="0"/>
          <w:szCs w:val="21"/>
        </w:rPr>
      </w:pPr>
    </w:p>
    <w:p w:rsidR="003762F1" w:rsidRDefault="00A66B29" w:rsidP="003C62FC">
      <w:pPr>
        <w:jc w:val="left"/>
        <w:rPr>
          <w:rFonts w:ascii="Arial" w:eastAsia="宋体" w:hAnsi="Arial" w:cs="Arial"/>
          <w:color w:val="2B2B2B"/>
          <w:kern w:val="0"/>
          <w:szCs w:val="21"/>
        </w:rPr>
      </w:pPr>
      <w:r>
        <w:rPr>
          <w:rFonts w:ascii="Arial" w:eastAsia="宋体" w:hAnsi="Arial" w:cs="Arial" w:hint="eastAsia"/>
          <w:color w:val="2B2B2B"/>
          <w:kern w:val="0"/>
          <w:szCs w:val="21"/>
        </w:rPr>
        <w:t>所以这个反向期权</w:t>
      </w:r>
      <w:r>
        <w:rPr>
          <w:rFonts w:ascii="Arial" w:eastAsia="宋体" w:hAnsi="Arial" w:cs="Arial"/>
          <w:color w:val="2B2B2B"/>
          <w:kern w:val="0"/>
          <w:szCs w:val="21"/>
        </w:rPr>
        <w:t> </w:t>
      </w:r>
      <w:r>
        <w:rPr>
          <w:rFonts w:ascii="Arial" w:eastAsia="宋体" w:hAnsi="Arial" w:cs="Arial" w:hint="eastAsia"/>
          <w:color w:val="2B2B2B"/>
          <w:kern w:val="0"/>
          <w:szCs w:val="21"/>
        </w:rPr>
        <w:t>现货套利策略，在理想情况下，就是不付保证金在</w:t>
      </w:r>
      <w:r>
        <w:rPr>
          <w:rFonts w:ascii="Arial" w:eastAsia="宋体" w:hAnsi="Arial" w:cs="Arial" w:hint="eastAsia"/>
          <w:color w:val="2B2B2B"/>
          <w:kern w:val="0"/>
          <w:szCs w:val="21"/>
        </w:rPr>
        <w:t>8</w:t>
      </w:r>
      <w:r>
        <w:rPr>
          <w:rFonts w:ascii="Arial" w:eastAsia="宋体" w:hAnsi="Arial" w:cs="Arial" w:hint="eastAsia"/>
          <w:color w:val="2B2B2B"/>
          <w:kern w:val="0"/>
          <w:szCs w:val="21"/>
        </w:rPr>
        <w:t>月</w:t>
      </w:r>
      <w:r>
        <w:rPr>
          <w:rFonts w:ascii="Arial" w:eastAsia="宋体" w:hAnsi="Arial" w:cs="Arial" w:hint="eastAsia"/>
          <w:color w:val="2B2B2B"/>
          <w:kern w:val="0"/>
          <w:szCs w:val="21"/>
        </w:rPr>
        <w:t>28</w:t>
      </w:r>
      <w:r>
        <w:rPr>
          <w:rFonts w:ascii="Arial" w:eastAsia="宋体" w:hAnsi="Arial" w:cs="Arial" w:hint="eastAsia"/>
          <w:color w:val="2B2B2B"/>
          <w:kern w:val="0"/>
          <w:szCs w:val="21"/>
        </w:rPr>
        <w:t>日借到</w:t>
      </w:r>
      <w:r>
        <w:rPr>
          <w:rFonts w:ascii="Arial" w:eastAsia="宋体" w:hAnsi="Arial" w:cs="Arial" w:hint="eastAsia"/>
          <w:color w:val="2B2B2B"/>
          <w:kern w:val="0"/>
          <w:szCs w:val="21"/>
        </w:rPr>
        <w:t>740931</w:t>
      </w:r>
      <w:r>
        <w:rPr>
          <w:rFonts w:ascii="Arial" w:eastAsia="宋体" w:hAnsi="Arial" w:cs="Arial" w:hint="eastAsia"/>
          <w:color w:val="2B2B2B"/>
          <w:kern w:val="0"/>
          <w:szCs w:val="21"/>
        </w:rPr>
        <w:t>元，到</w:t>
      </w:r>
      <w:r>
        <w:rPr>
          <w:rFonts w:ascii="Arial" w:eastAsia="宋体" w:hAnsi="Arial" w:cs="Arial" w:hint="eastAsia"/>
          <w:color w:val="2B2B2B"/>
          <w:kern w:val="0"/>
          <w:szCs w:val="21"/>
        </w:rPr>
        <w:t>12</w:t>
      </w:r>
      <w:r>
        <w:rPr>
          <w:rFonts w:ascii="Arial" w:eastAsia="宋体" w:hAnsi="Arial" w:cs="Arial" w:hint="eastAsia"/>
          <w:color w:val="2B2B2B"/>
          <w:kern w:val="0"/>
          <w:szCs w:val="21"/>
        </w:rPr>
        <w:t>月</w:t>
      </w:r>
      <w:r w:rsidR="004207AB">
        <w:rPr>
          <w:rFonts w:ascii="Arial" w:eastAsia="宋体" w:hAnsi="Arial" w:cs="Arial" w:hint="eastAsia"/>
          <w:color w:val="2B2B2B"/>
          <w:kern w:val="0"/>
          <w:szCs w:val="21"/>
        </w:rPr>
        <w:t>19</w:t>
      </w:r>
      <w:r>
        <w:rPr>
          <w:rFonts w:ascii="Arial" w:eastAsia="宋体" w:hAnsi="Arial" w:cs="Arial" w:hint="eastAsia"/>
          <w:color w:val="2B2B2B"/>
          <w:kern w:val="0"/>
          <w:szCs w:val="21"/>
        </w:rPr>
        <w:t>日还能再赚</w:t>
      </w:r>
      <w:r>
        <w:rPr>
          <w:rFonts w:ascii="Arial" w:eastAsia="宋体" w:hAnsi="Arial" w:cs="Arial" w:hint="eastAsia"/>
          <w:color w:val="2B2B2B"/>
          <w:kern w:val="0"/>
          <w:szCs w:val="21"/>
        </w:rPr>
        <w:t>33381</w:t>
      </w:r>
      <w:r>
        <w:rPr>
          <w:rFonts w:ascii="Arial" w:eastAsia="宋体" w:hAnsi="Arial" w:cs="Arial" w:hint="eastAsia"/>
          <w:color w:val="2B2B2B"/>
          <w:kern w:val="0"/>
          <w:szCs w:val="21"/>
        </w:rPr>
        <w:t>元</w:t>
      </w:r>
      <w:r w:rsidR="00733B1B">
        <w:rPr>
          <w:rFonts w:ascii="Arial" w:eastAsia="宋体" w:hAnsi="Arial" w:cs="Arial" w:hint="eastAsia"/>
          <w:color w:val="2B2B2B"/>
          <w:kern w:val="0"/>
          <w:szCs w:val="21"/>
        </w:rPr>
        <w:t>，这是无本之利</w:t>
      </w:r>
      <w:r w:rsidR="005E28E5">
        <w:rPr>
          <w:rFonts w:ascii="Arial" w:eastAsia="宋体" w:hAnsi="Arial" w:cs="Arial" w:hint="eastAsia"/>
          <w:color w:val="2B2B2B"/>
          <w:kern w:val="0"/>
          <w:szCs w:val="21"/>
        </w:rPr>
        <w:t>，在</w:t>
      </w:r>
      <w:r>
        <w:rPr>
          <w:rFonts w:ascii="Arial" w:eastAsia="宋体" w:hAnsi="Arial" w:cs="Arial" w:hint="eastAsia"/>
          <w:color w:val="2B2B2B"/>
          <w:kern w:val="0"/>
          <w:szCs w:val="21"/>
        </w:rPr>
        <w:t>实际情况中应该是不存在的。</w:t>
      </w:r>
    </w:p>
    <w:p w:rsidR="006A1389" w:rsidRDefault="006A1389" w:rsidP="003C62FC">
      <w:pPr>
        <w:jc w:val="left"/>
        <w:rPr>
          <w:rFonts w:ascii="Arial" w:eastAsia="宋体" w:hAnsi="Arial" w:cs="Arial"/>
          <w:color w:val="2B2B2B"/>
          <w:kern w:val="0"/>
          <w:szCs w:val="21"/>
        </w:rPr>
      </w:pPr>
    </w:p>
    <w:p w:rsidR="006A1389" w:rsidRDefault="006A1389" w:rsidP="003C62FC">
      <w:pPr>
        <w:jc w:val="left"/>
        <w:rPr>
          <w:rFonts w:ascii="Arial" w:eastAsia="宋体" w:hAnsi="Arial" w:cs="Arial"/>
          <w:color w:val="2B2B2B"/>
          <w:kern w:val="0"/>
          <w:szCs w:val="21"/>
        </w:rPr>
      </w:pPr>
      <w:r>
        <w:rPr>
          <w:rFonts w:ascii="Arial" w:eastAsia="宋体" w:hAnsi="Arial" w:cs="Arial" w:hint="eastAsia"/>
          <w:color w:val="2B2B2B"/>
          <w:kern w:val="0"/>
          <w:szCs w:val="21"/>
        </w:rPr>
        <w:t>这个</w:t>
      </w:r>
      <w:r w:rsidR="00D34B3F">
        <w:rPr>
          <w:rFonts w:ascii="Arial" w:eastAsia="宋体" w:hAnsi="Arial" w:cs="Arial" w:hint="eastAsia"/>
          <w:color w:val="2B2B2B"/>
          <w:kern w:val="0"/>
          <w:szCs w:val="21"/>
        </w:rPr>
        <w:t>反向策略</w:t>
      </w:r>
      <w:r w:rsidR="00533896">
        <w:rPr>
          <w:rFonts w:ascii="Arial" w:eastAsia="宋体" w:hAnsi="Arial" w:cs="Arial" w:hint="eastAsia"/>
          <w:color w:val="2B2B2B"/>
          <w:kern w:val="0"/>
          <w:szCs w:val="21"/>
        </w:rPr>
        <w:t>锁定</w:t>
      </w:r>
      <w:r>
        <w:rPr>
          <w:rFonts w:ascii="Arial" w:eastAsia="宋体" w:hAnsi="Arial" w:cs="Arial" w:hint="eastAsia"/>
          <w:color w:val="2B2B2B"/>
          <w:kern w:val="0"/>
          <w:szCs w:val="21"/>
        </w:rPr>
        <w:t>的</w:t>
      </w:r>
      <w:r w:rsidR="00D34B3F">
        <w:rPr>
          <w:rFonts w:ascii="Arial" w:eastAsia="宋体" w:hAnsi="Arial" w:cs="Arial" w:hint="eastAsia"/>
          <w:color w:val="2B2B2B"/>
          <w:kern w:val="0"/>
          <w:szCs w:val="21"/>
        </w:rPr>
        <w:t>现</w:t>
      </w:r>
      <w:r>
        <w:rPr>
          <w:rFonts w:ascii="Arial" w:eastAsia="宋体" w:hAnsi="Arial" w:cs="Arial" w:hint="eastAsia"/>
          <w:color w:val="2B2B2B"/>
          <w:kern w:val="0"/>
          <w:szCs w:val="21"/>
        </w:rPr>
        <w:t>金流是</w:t>
      </w:r>
      <w:r>
        <w:rPr>
          <w:rFonts w:ascii="Arial" w:eastAsia="宋体" w:hAnsi="Arial" w:cs="Arial" w:hint="eastAsia"/>
          <w:color w:val="2B2B2B"/>
          <w:kern w:val="0"/>
          <w:szCs w:val="21"/>
        </w:rPr>
        <w:t>8</w:t>
      </w:r>
      <w:r>
        <w:rPr>
          <w:rFonts w:ascii="Arial" w:eastAsia="宋体" w:hAnsi="Arial" w:cs="Arial" w:hint="eastAsia"/>
          <w:color w:val="2B2B2B"/>
          <w:kern w:val="0"/>
          <w:szCs w:val="21"/>
        </w:rPr>
        <w:t>月</w:t>
      </w:r>
      <w:r>
        <w:rPr>
          <w:rFonts w:ascii="Arial" w:eastAsia="宋体" w:hAnsi="Arial" w:cs="Arial" w:hint="eastAsia"/>
          <w:color w:val="2B2B2B"/>
          <w:kern w:val="0"/>
          <w:szCs w:val="21"/>
        </w:rPr>
        <w:t>28</w:t>
      </w:r>
      <w:r>
        <w:rPr>
          <w:rFonts w:ascii="Arial" w:eastAsia="宋体" w:hAnsi="Arial" w:cs="Arial" w:hint="eastAsia"/>
          <w:color w:val="2B2B2B"/>
          <w:kern w:val="0"/>
          <w:szCs w:val="21"/>
        </w:rPr>
        <w:t>日收入</w:t>
      </w:r>
      <w:r>
        <w:rPr>
          <w:rFonts w:ascii="Arial" w:eastAsia="宋体" w:hAnsi="Arial" w:cs="Arial" w:hint="eastAsia"/>
          <w:color w:val="2B2B2B"/>
          <w:kern w:val="0"/>
          <w:szCs w:val="21"/>
        </w:rPr>
        <w:t>740931,12</w:t>
      </w:r>
      <w:r>
        <w:rPr>
          <w:rFonts w:ascii="Arial" w:eastAsia="宋体" w:hAnsi="Arial" w:cs="Arial" w:hint="eastAsia"/>
          <w:color w:val="2B2B2B"/>
          <w:kern w:val="0"/>
          <w:szCs w:val="21"/>
        </w:rPr>
        <w:t>月</w:t>
      </w:r>
      <w:r>
        <w:rPr>
          <w:rFonts w:ascii="Arial" w:eastAsia="宋体" w:hAnsi="Arial" w:cs="Arial" w:hint="eastAsia"/>
          <w:color w:val="2B2B2B"/>
          <w:kern w:val="0"/>
          <w:szCs w:val="21"/>
        </w:rPr>
        <w:t>22</w:t>
      </w:r>
      <w:r>
        <w:rPr>
          <w:rFonts w:ascii="Arial" w:eastAsia="宋体" w:hAnsi="Arial" w:cs="Arial" w:hint="eastAsia"/>
          <w:color w:val="2B2B2B"/>
          <w:kern w:val="0"/>
          <w:szCs w:val="21"/>
        </w:rPr>
        <w:t>日收入</w:t>
      </w:r>
      <w:r>
        <w:rPr>
          <w:rFonts w:ascii="Arial" w:eastAsia="宋体" w:hAnsi="Arial" w:cs="Arial" w:hint="eastAsia"/>
          <w:color w:val="2B2B2B"/>
          <w:kern w:val="0"/>
          <w:szCs w:val="21"/>
        </w:rPr>
        <w:t>33381</w:t>
      </w:r>
      <w:r>
        <w:rPr>
          <w:rFonts w:ascii="Arial" w:eastAsia="宋体" w:hAnsi="Arial" w:cs="Arial" w:hint="eastAsia"/>
          <w:color w:val="2B2B2B"/>
          <w:kern w:val="0"/>
          <w:szCs w:val="21"/>
        </w:rPr>
        <w:t>，要实施的成本取决于我们融券要花费的代价（保证金），或者我们本身持仓的</w:t>
      </w:r>
      <w:r>
        <w:rPr>
          <w:rFonts w:ascii="Arial" w:eastAsia="宋体" w:hAnsi="Arial" w:cs="Arial" w:hint="eastAsia"/>
          <w:color w:val="2B2B2B"/>
          <w:kern w:val="0"/>
          <w:szCs w:val="21"/>
        </w:rPr>
        <w:t>159919</w:t>
      </w:r>
      <w:r w:rsidR="00D12422">
        <w:rPr>
          <w:rFonts w:ascii="Arial" w:eastAsia="宋体" w:hAnsi="Arial" w:cs="Arial" w:hint="eastAsia"/>
          <w:color w:val="2B2B2B"/>
          <w:kern w:val="0"/>
          <w:szCs w:val="21"/>
        </w:rPr>
        <w:t>的现货</w:t>
      </w:r>
      <w:r w:rsidR="00D64973">
        <w:rPr>
          <w:rFonts w:ascii="Arial" w:eastAsia="宋体" w:hAnsi="Arial" w:cs="Arial" w:hint="eastAsia"/>
          <w:color w:val="2B2B2B"/>
          <w:kern w:val="0"/>
          <w:szCs w:val="21"/>
        </w:rPr>
        <w:t>是</w:t>
      </w:r>
      <w:r>
        <w:rPr>
          <w:rFonts w:ascii="Arial" w:eastAsia="宋体" w:hAnsi="Arial" w:cs="Arial" w:hint="eastAsia"/>
          <w:color w:val="2B2B2B"/>
          <w:kern w:val="0"/>
          <w:szCs w:val="21"/>
        </w:rPr>
        <w:t>在什么</w:t>
      </w:r>
      <w:r w:rsidR="00D12422">
        <w:rPr>
          <w:rFonts w:ascii="Arial" w:eastAsia="宋体" w:hAnsi="Arial" w:cs="Arial" w:hint="eastAsia"/>
          <w:color w:val="2B2B2B"/>
          <w:kern w:val="0"/>
          <w:szCs w:val="21"/>
        </w:rPr>
        <w:t>价格</w:t>
      </w:r>
      <w:r>
        <w:rPr>
          <w:rFonts w:ascii="Arial" w:eastAsia="宋体" w:hAnsi="Arial" w:cs="Arial" w:hint="eastAsia"/>
          <w:color w:val="2B2B2B"/>
          <w:kern w:val="0"/>
          <w:szCs w:val="21"/>
        </w:rPr>
        <w:t>，什么时候取得的。根据花费的代价，可以算出一个无风险收益率，决定是否执行这个</w:t>
      </w:r>
      <w:r w:rsidR="003F797E">
        <w:rPr>
          <w:rFonts w:ascii="Arial" w:eastAsia="宋体" w:hAnsi="Arial" w:cs="Arial" w:hint="eastAsia"/>
          <w:color w:val="2B2B2B"/>
          <w:kern w:val="0"/>
          <w:szCs w:val="21"/>
        </w:rPr>
        <w:t>其实算是清仓</w:t>
      </w:r>
      <w:r w:rsidR="00561F7B">
        <w:rPr>
          <w:rFonts w:ascii="Arial" w:eastAsia="宋体" w:hAnsi="Arial" w:cs="Arial" w:hint="eastAsia"/>
          <w:color w:val="2B2B2B"/>
          <w:kern w:val="0"/>
          <w:szCs w:val="21"/>
        </w:rPr>
        <w:t>的</w:t>
      </w:r>
      <w:r>
        <w:rPr>
          <w:rFonts w:ascii="Arial" w:eastAsia="宋体" w:hAnsi="Arial" w:cs="Arial" w:hint="eastAsia"/>
          <w:color w:val="2B2B2B"/>
          <w:kern w:val="0"/>
          <w:szCs w:val="21"/>
        </w:rPr>
        <w:t>策略。</w:t>
      </w:r>
    </w:p>
    <w:p w:rsidR="005E28E5" w:rsidRDefault="005E28E5" w:rsidP="003C62FC">
      <w:pPr>
        <w:jc w:val="left"/>
        <w:rPr>
          <w:rFonts w:ascii="Arial" w:eastAsia="宋体" w:hAnsi="Arial" w:cs="Arial"/>
          <w:color w:val="2B2B2B"/>
          <w:kern w:val="0"/>
          <w:szCs w:val="21"/>
        </w:rPr>
      </w:pPr>
    </w:p>
    <w:p w:rsidR="000A27F9" w:rsidRDefault="000A27F9" w:rsidP="000A27F9">
      <w:pPr>
        <w:tabs>
          <w:tab w:val="left" w:pos="3355"/>
          <w:tab w:val="center" w:pos="4153"/>
        </w:tabs>
        <w:jc w:val="left"/>
        <w:rPr>
          <w:b/>
          <w:sz w:val="32"/>
          <w:szCs w:val="32"/>
        </w:rPr>
      </w:pPr>
      <w:r>
        <w:rPr>
          <w:rFonts w:hint="eastAsia"/>
          <w:b/>
          <w:sz w:val="32"/>
          <w:szCs w:val="32"/>
        </w:rPr>
        <w:t>五</w:t>
      </w:r>
      <w:r w:rsidRPr="00DB6342">
        <w:rPr>
          <w:rFonts w:hint="eastAsia"/>
          <w:b/>
          <w:sz w:val="32"/>
          <w:szCs w:val="32"/>
        </w:rPr>
        <w:t>、</w:t>
      </w:r>
      <w:r>
        <w:rPr>
          <w:rFonts w:hint="eastAsia"/>
          <w:b/>
          <w:sz w:val="32"/>
          <w:szCs w:val="32"/>
        </w:rPr>
        <w:t>Black-Sc</w:t>
      </w:r>
      <w:r w:rsidR="005273DF">
        <w:rPr>
          <w:rFonts w:hint="eastAsia"/>
          <w:b/>
          <w:sz w:val="32"/>
          <w:szCs w:val="32"/>
        </w:rPr>
        <w:t>h</w:t>
      </w:r>
      <w:r>
        <w:rPr>
          <w:rFonts w:hint="eastAsia"/>
          <w:b/>
          <w:sz w:val="32"/>
          <w:szCs w:val="32"/>
        </w:rPr>
        <w:t>oles</w:t>
      </w:r>
      <w:r w:rsidR="00E923FA">
        <w:rPr>
          <w:rFonts w:hint="eastAsia"/>
          <w:b/>
          <w:sz w:val="32"/>
          <w:szCs w:val="32"/>
        </w:rPr>
        <w:t>公式和期权交易</w:t>
      </w:r>
      <w:r w:rsidR="0032445C">
        <w:rPr>
          <w:rFonts w:hint="eastAsia"/>
          <w:b/>
          <w:sz w:val="32"/>
          <w:szCs w:val="32"/>
        </w:rPr>
        <w:t>（个人思考观点）</w:t>
      </w:r>
    </w:p>
    <w:p w:rsidR="005E28E5" w:rsidRDefault="00844B0C" w:rsidP="003C62FC">
      <w:pPr>
        <w:jc w:val="left"/>
        <w:rPr>
          <w:rFonts w:ascii="Arial" w:eastAsia="宋体" w:hAnsi="Arial" w:cs="Arial"/>
          <w:color w:val="2B2B2B"/>
          <w:kern w:val="0"/>
          <w:szCs w:val="21"/>
        </w:rPr>
      </w:pPr>
      <w:r>
        <w:rPr>
          <w:rFonts w:ascii="Arial" w:eastAsia="宋体" w:hAnsi="Arial" w:cs="Arial" w:hint="eastAsia"/>
          <w:color w:val="2B2B2B"/>
          <w:kern w:val="0"/>
          <w:szCs w:val="21"/>
        </w:rPr>
        <w:t>90</w:t>
      </w:r>
      <w:r>
        <w:rPr>
          <w:rFonts w:ascii="Arial" w:eastAsia="宋体" w:hAnsi="Arial" w:cs="Arial" w:hint="eastAsia"/>
          <w:color w:val="2B2B2B"/>
          <w:kern w:val="0"/>
          <w:szCs w:val="21"/>
        </w:rPr>
        <w:t>年代美国存在过一个长期资本管理公司（</w:t>
      </w:r>
      <w:r w:rsidRPr="00844B0C">
        <w:rPr>
          <w:rFonts w:eastAsia="宋体"/>
          <w:color w:val="2B2B2B"/>
          <w:kern w:val="0"/>
          <w:szCs w:val="21"/>
        </w:rPr>
        <w:t>Long-Term Capital Management L.P.</w:t>
      </w:r>
      <w:r w:rsidRPr="00844B0C">
        <w:rPr>
          <w:rFonts w:ascii="Arial" w:eastAsia="宋体" w:hAnsi="Arial" w:cs="Arial"/>
          <w:color w:val="2B2B2B"/>
          <w:kern w:val="0"/>
          <w:szCs w:val="21"/>
        </w:rPr>
        <w:t xml:space="preserve">, </w:t>
      </w:r>
      <w:r w:rsidRPr="00844B0C">
        <w:rPr>
          <w:rFonts w:ascii="Arial" w:eastAsia="宋体" w:hAnsi="Arial" w:cs="Arial"/>
          <w:color w:val="2B2B2B"/>
          <w:kern w:val="0"/>
          <w:szCs w:val="21"/>
        </w:rPr>
        <w:t>缩写为</w:t>
      </w:r>
      <w:r w:rsidRPr="00844B0C">
        <w:rPr>
          <w:rFonts w:ascii="Arial" w:eastAsia="宋体" w:hAnsi="Arial" w:cs="Arial"/>
          <w:color w:val="2B2B2B"/>
          <w:kern w:val="0"/>
          <w:szCs w:val="21"/>
        </w:rPr>
        <w:t xml:space="preserve"> LTCM</w:t>
      </w:r>
      <w:r w:rsidRPr="00844B0C">
        <w:rPr>
          <w:rFonts w:eastAsia="宋体"/>
          <w:color w:val="2B2B2B"/>
          <w:kern w:val="0"/>
          <w:szCs w:val="21"/>
        </w:rPr>
        <w:t xml:space="preserve"> Long-Term Capital Management L.P.</w:t>
      </w:r>
      <w:r w:rsidRPr="00844B0C">
        <w:rPr>
          <w:rFonts w:ascii="Arial" w:eastAsia="宋体" w:hAnsi="Arial" w:cs="Arial"/>
          <w:color w:val="2B2B2B"/>
          <w:kern w:val="0"/>
          <w:szCs w:val="21"/>
        </w:rPr>
        <w:t xml:space="preserve">, </w:t>
      </w:r>
      <w:r w:rsidRPr="00844B0C">
        <w:rPr>
          <w:rFonts w:ascii="Arial" w:eastAsia="宋体" w:hAnsi="Arial" w:cs="Arial"/>
          <w:color w:val="2B2B2B"/>
          <w:kern w:val="0"/>
          <w:szCs w:val="21"/>
        </w:rPr>
        <w:t>缩写为</w:t>
      </w:r>
      <w:r w:rsidRPr="00844B0C">
        <w:rPr>
          <w:rFonts w:ascii="Arial" w:eastAsia="宋体" w:hAnsi="Arial" w:cs="Arial"/>
          <w:color w:val="2B2B2B"/>
          <w:kern w:val="0"/>
          <w:szCs w:val="21"/>
        </w:rPr>
        <w:t xml:space="preserve"> LTCM</w:t>
      </w:r>
      <w:r>
        <w:rPr>
          <w:rFonts w:ascii="Arial" w:eastAsia="宋体" w:hAnsi="Arial" w:cs="Arial" w:hint="eastAsia"/>
          <w:color w:val="2B2B2B"/>
          <w:kern w:val="0"/>
          <w:szCs w:val="21"/>
        </w:rPr>
        <w:t>），</w:t>
      </w:r>
      <w:r w:rsidRPr="00844B0C">
        <w:rPr>
          <w:rFonts w:ascii="Arial" w:eastAsia="宋体" w:hAnsi="Arial" w:cs="Arial"/>
          <w:color w:val="2B2B2B"/>
          <w:kern w:val="0"/>
          <w:szCs w:val="21"/>
        </w:rPr>
        <w:t>董事会成员包括了</w:t>
      </w:r>
      <w:proofErr w:type="gramStart"/>
      <w:r w:rsidRPr="00844B0C">
        <w:rPr>
          <w:rFonts w:ascii="Arial" w:eastAsia="宋体" w:hAnsi="Arial" w:cs="Arial"/>
          <w:color w:val="2B2B2B"/>
          <w:kern w:val="0"/>
          <w:szCs w:val="21"/>
        </w:rPr>
        <w:t>因制定</w:t>
      </w:r>
      <w:proofErr w:type="gramEnd"/>
      <w:r w:rsidR="00AC3881">
        <w:fldChar w:fldCharType="begin"/>
      </w:r>
      <w:r w:rsidR="00AC3881">
        <w:instrText xml:space="preserve"> HYPERLINK "http://zh.wikipedia.org/wiki/%E5%B8%83%E8%90%8A%E5%85%8B-%E4%BC%91%E6%96%AF%E6%A8%A1%E5%9E%8B" \o "</w:instrText>
      </w:r>
      <w:r w:rsidR="00AC3881">
        <w:instrText>布莱克</w:instrText>
      </w:r>
      <w:r w:rsidR="00AC3881">
        <w:instrText>-</w:instrText>
      </w:r>
      <w:r w:rsidR="00AC3881">
        <w:instrText>休斯模型</w:instrText>
      </w:r>
      <w:r w:rsidR="00AC3881">
        <w:instrText xml:space="preserve">" </w:instrText>
      </w:r>
      <w:r w:rsidR="00AC3881">
        <w:fldChar w:fldCharType="separate"/>
      </w:r>
      <w:r w:rsidRPr="00844B0C">
        <w:rPr>
          <w:rFonts w:ascii="Arial" w:eastAsia="宋体" w:hAnsi="Arial" w:cs="Arial"/>
          <w:color w:val="2B2B2B"/>
          <w:kern w:val="0"/>
          <w:szCs w:val="21"/>
        </w:rPr>
        <w:t>选择权定价公式</w:t>
      </w:r>
      <w:r w:rsidR="00AC3881">
        <w:rPr>
          <w:rFonts w:ascii="Arial" w:eastAsia="宋体" w:hAnsi="Arial" w:cs="Arial"/>
          <w:color w:val="2B2B2B"/>
          <w:kern w:val="0"/>
          <w:szCs w:val="21"/>
        </w:rPr>
        <w:fldChar w:fldCharType="end"/>
      </w:r>
      <w:r w:rsidRPr="00844B0C">
        <w:rPr>
          <w:rFonts w:ascii="Arial" w:eastAsia="宋体" w:hAnsi="Arial" w:cs="Arial"/>
          <w:color w:val="2B2B2B"/>
          <w:kern w:val="0"/>
          <w:szCs w:val="21"/>
        </w:rPr>
        <w:t>，而在</w:t>
      </w:r>
      <w:r w:rsidRPr="00844B0C">
        <w:rPr>
          <w:rFonts w:ascii="Arial" w:eastAsia="宋体" w:hAnsi="Arial" w:cs="Arial"/>
          <w:color w:val="2B2B2B"/>
          <w:kern w:val="0"/>
          <w:szCs w:val="21"/>
        </w:rPr>
        <w:t>1997</w:t>
      </w:r>
      <w:r w:rsidRPr="00844B0C">
        <w:rPr>
          <w:rFonts w:ascii="Arial" w:eastAsia="宋体" w:hAnsi="Arial" w:cs="Arial"/>
          <w:color w:val="2B2B2B"/>
          <w:kern w:val="0"/>
          <w:szCs w:val="21"/>
        </w:rPr>
        <w:t>年共同获得</w:t>
      </w:r>
      <w:r w:rsidR="00AC3881">
        <w:fldChar w:fldCharType="begin"/>
      </w:r>
      <w:r w:rsidR="00AC3881">
        <w:instrText xml:space="preserve"> HYPERLINK "http://zh.wikipedia.org/wiki/%E8%AB%BE%E8%B2%9D%E7%88%BE%E7%B6%93%E6%BF%9F%E5%AD%B8%E7%8D%8E" \o "</w:instrText>
      </w:r>
      <w:r w:rsidR="00AC3881">
        <w:instrText>诺贝尔经济学奖</w:instrText>
      </w:r>
      <w:r w:rsidR="00AC3881">
        <w:instrText xml:space="preserve">" </w:instrText>
      </w:r>
      <w:r w:rsidR="00AC3881">
        <w:fldChar w:fldCharType="separate"/>
      </w:r>
      <w:r w:rsidRPr="00844B0C">
        <w:rPr>
          <w:rFonts w:ascii="Arial" w:eastAsia="宋体" w:hAnsi="Arial" w:cs="Arial"/>
          <w:color w:val="2B2B2B"/>
          <w:kern w:val="0"/>
          <w:szCs w:val="21"/>
        </w:rPr>
        <w:t>诺贝尔经济学奖</w:t>
      </w:r>
      <w:r w:rsidR="00AC3881">
        <w:rPr>
          <w:rFonts w:ascii="Arial" w:eastAsia="宋体" w:hAnsi="Arial" w:cs="Arial"/>
          <w:color w:val="2B2B2B"/>
          <w:kern w:val="0"/>
          <w:szCs w:val="21"/>
        </w:rPr>
        <w:fldChar w:fldCharType="end"/>
      </w:r>
      <w:r w:rsidRPr="00844B0C">
        <w:rPr>
          <w:rFonts w:ascii="Arial" w:eastAsia="宋体" w:hAnsi="Arial" w:cs="Arial"/>
          <w:color w:val="2B2B2B"/>
          <w:kern w:val="0"/>
          <w:szCs w:val="21"/>
        </w:rPr>
        <w:t>的</w:t>
      </w:r>
      <w:hyperlink r:id="rId250" w:tooltip="麦伦·休斯" w:history="1">
        <w:r w:rsidRPr="00844B0C">
          <w:rPr>
            <w:rFonts w:ascii="Arial" w:eastAsia="宋体" w:hAnsi="Arial" w:cs="Arial"/>
            <w:color w:val="2B2B2B"/>
            <w:kern w:val="0"/>
            <w:szCs w:val="21"/>
          </w:rPr>
          <w:t>麦伦</w:t>
        </w:r>
        <w:r w:rsidRPr="00844B0C">
          <w:rPr>
            <w:rFonts w:ascii="Arial" w:eastAsia="宋体" w:hAnsi="Arial" w:cs="Arial"/>
            <w:color w:val="2B2B2B"/>
            <w:kern w:val="0"/>
            <w:szCs w:val="21"/>
          </w:rPr>
          <w:t>·</w:t>
        </w:r>
        <w:r w:rsidRPr="00844B0C">
          <w:rPr>
            <w:rFonts w:ascii="Arial" w:eastAsia="宋体" w:hAnsi="Arial" w:cs="Arial"/>
            <w:color w:val="2B2B2B"/>
            <w:kern w:val="0"/>
            <w:szCs w:val="21"/>
          </w:rPr>
          <w:t>休斯</w:t>
        </w:r>
      </w:hyperlink>
      <w:r w:rsidRPr="00844B0C">
        <w:rPr>
          <w:rFonts w:ascii="Arial" w:eastAsia="宋体" w:hAnsi="Arial" w:cs="Arial"/>
          <w:color w:val="2B2B2B"/>
          <w:kern w:val="0"/>
          <w:szCs w:val="21"/>
        </w:rPr>
        <w:t>和</w:t>
      </w:r>
      <w:hyperlink r:id="rId251" w:tooltip="罗伯特·C·默顿" w:history="1">
        <w:r w:rsidRPr="00844B0C">
          <w:rPr>
            <w:rFonts w:ascii="Arial" w:eastAsia="宋体" w:hAnsi="Arial" w:cs="Arial"/>
            <w:color w:val="2B2B2B"/>
            <w:kern w:val="0"/>
            <w:szCs w:val="21"/>
          </w:rPr>
          <w:t>罗伯特</w:t>
        </w:r>
        <w:r w:rsidRPr="00844B0C">
          <w:rPr>
            <w:rFonts w:ascii="Arial" w:eastAsia="宋体" w:hAnsi="Arial" w:cs="Arial"/>
            <w:color w:val="2B2B2B"/>
            <w:kern w:val="0"/>
            <w:szCs w:val="21"/>
          </w:rPr>
          <w:t>·C·</w:t>
        </w:r>
        <w:r w:rsidRPr="00844B0C">
          <w:rPr>
            <w:rFonts w:ascii="Arial" w:eastAsia="宋体" w:hAnsi="Arial" w:cs="Arial"/>
            <w:color w:val="2B2B2B"/>
            <w:kern w:val="0"/>
            <w:szCs w:val="21"/>
          </w:rPr>
          <w:t>默顿</w:t>
        </w:r>
      </w:hyperlink>
      <w:r w:rsidRPr="00844B0C">
        <w:rPr>
          <w:rFonts w:ascii="Arial" w:eastAsia="宋体" w:hAnsi="Arial" w:cs="Arial"/>
          <w:color w:val="2B2B2B"/>
          <w:kern w:val="0"/>
          <w:szCs w:val="21"/>
        </w:rPr>
        <w:t>。</w:t>
      </w:r>
      <w:r w:rsidRPr="00844B0C">
        <w:rPr>
          <w:rFonts w:ascii="Arial" w:eastAsia="宋体" w:hAnsi="Arial" w:cs="Arial"/>
          <w:color w:val="2B2B2B"/>
          <w:kern w:val="0"/>
          <w:szCs w:val="21"/>
        </w:rPr>
        <w:t>LTCM</w:t>
      </w:r>
      <w:r w:rsidRPr="00844B0C">
        <w:rPr>
          <w:rFonts w:ascii="Arial" w:eastAsia="宋体" w:hAnsi="Arial" w:cs="Arial"/>
          <w:color w:val="2B2B2B"/>
          <w:kern w:val="0"/>
          <w:szCs w:val="21"/>
        </w:rPr>
        <w:t>在成立第一年就获得</w:t>
      </w:r>
      <w:proofErr w:type="gramStart"/>
      <w:r w:rsidRPr="00844B0C">
        <w:rPr>
          <w:rFonts w:ascii="Arial" w:eastAsia="宋体" w:hAnsi="Arial" w:cs="Arial"/>
          <w:color w:val="2B2B2B"/>
          <w:kern w:val="0"/>
          <w:szCs w:val="21"/>
        </w:rPr>
        <w:t>了年化报酬</w:t>
      </w:r>
      <w:proofErr w:type="gramEnd"/>
      <w:r w:rsidRPr="00844B0C">
        <w:rPr>
          <w:rFonts w:ascii="Arial" w:eastAsia="宋体" w:hAnsi="Arial" w:cs="Arial"/>
          <w:color w:val="2B2B2B"/>
          <w:kern w:val="0"/>
          <w:szCs w:val="21"/>
        </w:rPr>
        <w:t>率超过</w:t>
      </w:r>
      <w:r w:rsidRPr="00844B0C">
        <w:rPr>
          <w:rFonts w:ascii="Arial" w:eastAsia="宋体" w:hAnsi="Arial" w:cs="Arial"/>
          <w:color w:val="2B2B2B"/>
          <w:kern w:val="0"/>
          <w:szCs w:val="21"/>
        </w:rPr>
        <w:t>40%</w:t>
      </w:r>
      <w:r w:rsidRPr="00844B0C">
        <w:rPr>
          <w:rFonts w:ascii="Arial" w:eastAsia="宋体" w:hAnsi="Arial" w:cs="Arial"/>
          <w:color w:val="2B2B2B"/>
          <w:kern w:val="0"/>
          <w:szCs w:val="21"/>
        </w:rPr>
        <w:t>的巨大成功</w:t>
      </w:r>
      <w:r>
        <w:rPr>
          <w:rFonts w:ascii="Arial" w:eastAsia="宋体" w:hAnsi="Arial" w:cs="Arial" w:hint="eastAsia"/>
          <w:color w:val="2B2B2B"/>
          <w:kern w:val="0"/>
          <w:szCs w:val="21"/>
        </w:rPr>
        <w:t>。</w:t>
      </w:r>
    </w:p>
    <w:p w:rsidR="00844B0C" w:rsidRDefault="00844B0C" w:rsidP="003C62FC">
      <w:pPr>
        <w:jc w:val="left"/>
        <w:rPr>
          <w:rFonts w:ascii="Arial" w:eastAsia="宋体" w:hAnsi="Arial" w:cs="Arial"/>
          <w:color w:val="2B2B2B"/>
          <w:kern w:val="0"/>
          <w:szCs w:val="21"/>
        </w:rPr>
      </w:pPr>
    </w:p>
    <w:p w:rsidR="00844B0C" w:rsidRDefault="00AC3881" w:rsidP="003C62FC">
      <w:pPr>
        <w:jc w:val="left"/>
        <w:rPr>
          <w:rFonts w:ascii="Arial" w:eastAsia="宋体" w:hAnsi="Arial" w:cs="Arial"/>
          <w:color w:val="2B2B2B"/>
          <w:kern w:val="0"/>
          <w:szCs w:val="21"/>
        </w:rPr>
      </w:pPr>
      <w:hyperlink r:id="rId252" w:tooltip="麦伦·休斯" w:history="1">
        <w:r w:rsidR="00844B0C" w:rsidRPr="00844B0C">
          <w:rPr>
            <w:rFonts w:ascii="Arial" w:eastAsia="宋体" w:hAnsi="Arial" w:cs="Arial"/>
            <w:color w:val="2B2B2B"/>
            <w:kern w:val="0"/>
            <w:szCs w:val="21"/>
          </w:rPr>
          <w:t>麦伦</w:t>
        </w:r>
        <w:r w:rsidR="00844B0C" w:rsidRPr="00844B0C">
          <w:rPr>
            <w:rFonts w:ascii="Arial" w:eastAsia="宋体" w:hAnsi="Arial" w:cs="Arial"/>
            <w:color w:val="2B2B2B"/>
            <w:kern w:val="0"/>
            <w:szCs w:val="21"/>
          </w:rPr>
          <w:t>·</w:t>
        </w:r>
        <w:r w:rsidR="00844B0C" w:rsidRPr="00844B0C">
          <w:rPr>
            <w:rFonts w:ascii="Arial" w:eastAsia="宋体" w:hAnsi="Arial" w:cs="Arial"/>
            <w:color w:val="2B2B2B"/>
            <w:kern w:val="0"/>
            <w:szCs w:val="21"/>
          </w:rPr>
          <w:t>休斯</w:t>
        </w:r>
      </w:hyperlink>
      <w:r w:rsidR="00844B0C" w:rsidRPr="00844B0C">
        <w:rPr>
          <w:rFonts w:ascii="Arial" w:eastAsia="宋体" w:hAnsi="Arial" w:cs="Arial"/>
          <w:color w:val="2B2B2B"/>
          <w:kern w:val="0"/>
          <w:szCs w:val="21"/>
        </w:rPr>
        <w:t>和</w:t>
      </w:r>
      <w:hyperlink r:id="rId253" w:tooltip="罗伯特·C·默顿" w:history="1">
        <w:r w:rsidR="00844B0C" w:rsidRPr="00844B0C">
          <w:rPr>
            <w:rFonts w:ascii="Arial" w:eastAsia="宋体" w:hAnsi="Arial" w:cs="Arial"/>
            <w:color w:val="2B2B2B"/>
            <w:kern w:val="0"/>
            <w:szCs w:val="21"/>
          </w:rPr>
          <w:t>罗伯特</w:t>
        </w:r>
        <w:r w:rsidR="00844B0C" w:rsidRPr="00844B0C">
          <w:rPr>
            <w:rFonts w:ascii="Arial" w:eastAsia="宋体" w:hAnsi="Arial" w:cs="Arial"/>
            <w:color w:val="2B2B2B"/>
            <w:kern w:val="0"/>
            <w:szCs w:val="21"/>
          </w:rPr>
          <w:t>·C·</w:t>
        </w:r>
        <w:r w:rsidR="00844B0C" w:rsidRPr="00844B0C">
          <w:rPr>
            <w:rFonts w:ascii="Arial" w:eastAsia="宋体" w:hAnsi="Arial" w:cs="Arial"/>
            <w:color w:val="2B2B2B"/>
            <w:kern w:val="0"/>
            <w:szCs w:val="21"/>
          </w:rPr>
          <w:t>默顿</w:t>
        </w:r>
      </w:hyperlink>
      <w:r w:rsidR="00844B0C">
        <w:rPr>
          <w:rFonts w:ascii="Arial" w:eastAsia="宋体" w:hAnsi="Arial" w:cs="Arial" w:hint="eastAsia"/>
          <w:color w:val="2B2B2B"/>
          <w:kern w:val="0"/>
          <w:szCs w:val="21"/>
        </w:rPr>
        <w:t>发明的定价公式：</w:t>
      </w:r>
    </w:p>
    <w:p w:rsidR="00C84AD0" w:rsidRDefault="00C84AD0" w:rsidP="00C84AD0">
      <w:pPr>
        <w:pStyle w:val="DisplayEquationAurora"/>
      </w:pPr>
      <w:r>
        <w:tab/>
      </w:r>
      <w:r w:rsidRPr="00C84AD0">
        <w:rPr>
          <w:position w:val="-8"/>
        </w:rPr>
        <w:object w:dxaOrig="3224" w:dyaOrig="264">
          <v:shape id="_x0000_i1177" type="#_x0000_t75" style="width:161.25pt;height:13.5pt" o:ole="">
            <v:imagedata r:id="rId254" o:title=""/>
          </v:shape>
          <o:OLEObject Type="Embed" ProgID="Equation.Ribbit" ShapeID="_x0000_i1177" DrawAspect="Content" ObjectID="_1475058020" r:id="rId255"/>
        </w:object>
      </w:r>
      <w:r>
        <w:tab/>
      </w:r>
      <w:r>
        <w:fldChar w:fldCharType="begin"/>
      </w:r>
      <w:r>
        <w:instrText xml:space="preserve"> MACROBUTTON AuroraSupport.PasteReferenceOrEditStyle (</w:instrText>
      </w:r>
      <w:r>
        <w:fldChar w:fldCharType="begin"/>
      </w:r>
      <w:r>
        <w:instrText xml:space="preserve"> IF 0 = </w:instrText>
      </w:r>
      <w:fldSimple w:instr=" SEQ EqChapter \c \* arabic ">
        <w:r>
          <w:rPr>
            <w:noProof/>
          </w:rPr>
          <w:instrText>0</w:instrText>
        </w:r>
      </w:fldSimple>
      <w:r>
        <w:instrText xml:space="preserve"> "" "</w:instrText>
      </w:r>
      <w:r w:rsidR="00AC3881">
        <w:fldChar w:fldCharType="begin"/>
      </w:r>
      <w:r w:rsidR="00AC3881">
        <w:instrText xml:space="preserve"> SEQ E</w:instrText>
      </w:r>
      <w:r w:rsidR="00AC3881">
        <w:instrText xml:space="preserve">qChapter \c \* arabic \* MERGEFORMAT </w:instrText>
      </w:r>
      <w:r w:rsidR="00AC3881">
        <w:fldChar w:fldCharType="separate"/>
      </w:r>
      <w:r>
        <w:rPr>
          <w:noProof/>
        </w:rPr>
        <w:instrText>0</w:instrText>
      </w:r>
      <w:r w:rsidR="00AC3881">
        <w:rPr>
          <w:noProof/>
        </w:rPr>
        <w:fldChar w:fldCharType="end"/>
      </w:r>
      <w:r>
        <w:instrText>."</w:instrText>
      </w:r>
      <w:r>
        <w:fldChar w:fldCharType="end"/>
      </w:r>
      <w:r>
        <w:fldChar w:fldCharType="begin"/>
      </w:r>
      <w:r>
        <w:instrText xml:space="preserve"> IF 0 = </w:instrText>
      </w:r>
      <w:fldSimple w:instr=" SEQ EqSection \c \* arabic ">
        <w:r>
          <w:rPr>
            <w:noProof/>
          </w:rPr>
          <w:instrText>0</w:instrText>
        </w:r>
      </w:fldSimple>
      <w:r>
        <w:instrText xml:space="preserve"> "" "</w:instrText>
      </w:r>
      <w:r w:rsidR="00AC3881">
        <w:fldChar w:fldCharType="begin"/>
      </w:r>
      <w:r w:rsidR="00AC3881">
        <w:instrText xml:space="preserve"> SEQ EqSection \c \* arabic \* MERGEFORMAT </w:instrText>
      </w:r>
      <w:r w:rsidR="00AC3881">
        <w:fldChar w:fldCharType="separate"/>
      </w:r>
      <w:r>
        <w:rPr>
          <w:noProof/>
        </w:rPr>
        <w:instrText>0</w:instrText>
      </w:r>
      <w:r w:rsidR="00AC3881">
        <w:rPr>
          <w:noProof/>
        </w:rPr>
        <w:fldChar w:fldCharType="end"/>
      </w:r>
      <w:r>
        <w:instrText>."</w:instrText>
      </w:r>
      <w:r>
        <w:fldChar w:fldCharType="end"/>
      </w:r>
      <w:r w:rsidR="00AC3881">
        <w:fldChar w:fldCharType="begin"/>
      </w:r>
      <w:r w:rsidR="00AC3881">
        <w:instrText xml:space="preserve"> SEQ Eq \* arabic \* MERGEFORMAT </w:instrText>
      </w:r>
      <w:r w:rsidR="00AC3881">
        <w:fldChar w:fldCharType="separate"/>
      </w:r>
      <w:r>
        <w:rPr>
          <w:noProof/>
        </w:rPr>
        <w:instrText>7</w:instrText>
      </w:r>
      <w:r w:rsidR="00AC3881">
        <w:rPr>
          <w:noProof/>
        </w:rPr>
        <w:fldChar w:fldCharType="end"/>
      </w:r>
      <w:r>
        <w:instrText>)</w:instrText>
      </w:r>
      <w:r>
        <w:fldChar w:fldCharType="begin">
          <w:fldData xml:space="preserve">YQB1AHIAbwByAGEALQBlAHEAdQBhAHQAaQBvAG4ALQBuAHUAbQBiAGUAcgA6ACwAKAA/AFsAIwBD
ADEALgBdAD8AWwAjAFMAMQAuAF0AIwBFADEAKQA=
</w:fldData>
        </w:fldChar>
      </w:r>
      <w:r>
        <w:instrText xml:space="preserve"> ADDIN </w:instrText>
      </w:r>
      <w:r>
        <w:fldChar w:fldCharType="end"/>
      </w:r>
      <w:r>
        <w:fldChar w:fldCharType="end"/>
      </w:r>
    </w:p>
    <w:p w:rsidR="00C84AD0" w:rsidRDefault="00C84AD0" w:rsidP="00C84AD0">
      <w:pPr>
        <w:pStyle w:val="DisplayEquationAurora"/>
      </w:pPr>
      <w:r>
        <w:rPr>
          <w:rFonts w:hint="eastAsia"/>
        </w:rPr>
        <w:t>其中：</w:t>
      </w:r>
    </w:p>
    <w:p w:rsidR="00C84AD0" w:rsidRDefault="00C84AD0" w:rsidP="00C84AD0">
      <w:pPr>
        <w:pStyle w:val="DisplayEquationAurora"/>
      </w:pPr>
      <w:r>
        <w:tab/>
      </w:r>
      <w:r w:rsidRPr="00C84AD0">
        <w:rPr>
          <w:position w:val="-22"/>
        </w:rPr>
        <w:object w:dxaOrig="2508" w:dyaOrig="538">
          <v:shape id="_x0000_i1178" type="#_x0000_t75" style="width:125.25pt;height:27pt" o:ole="">
            <v:imagedata r:id="rId256" o:title=""/>
          </v:shape>
          <o:OLEObject Type="Embed" ProgID="Equation.Ribbit" ShapeID="_x0000_i1178" DrawAspect="Content" ObjectID="_1475058021" r:id="rId257"/>
        </w:object>
      </w:r>
    </w:p>
    <w:p w:rsidR="000F046E" w:rsidRDefault="000F046E" w:rsidP="000F046E">
      <w:pPr>
        <w:pStyle w:val="DisplayEquationAurora"/>
      </w:pPr>
      <w:r>
        <w:tab/>
      </w:r>
      <w:r w:rsidR="00C428D0" w:rsidRPr="000F046E">
        <w:rPr>
          <w:position w:val="-22"/>
        </w:rPr>
        <w:object w:dxaOrig="2386" w:dyaOrig="543">
          <v:shape id="_x0000_i1179" type="#_x0000_t75" style="width:119.25pt;height:27pt" o:ole="">
            <v:imagedata r:id="rId258" o:title=""/>
          </v:shape>
          <o:OLEObject Type="Embed" ProgID="Equation.Ribbit" ShapeID="_x0000_i1179" DrawAspect="Content" ObjectID="_1475058022" r:id="rId259"/>
        </w:object>
      </w:r>
    </w:p>
    <w:p w:rsidR="00E56FEB" w:rsidRDefault="00E56FEB" w:rsidP="00C84AD0">
      <w:pPr>
        <w:pStyle w:val="DisplayEquationAurora"/>
      </w:pPr>
    </w:p>
    <w:p w:rsidR="00E56FEB" w:rsidRDefault="000053BD" w:rsidP="00C84AD0">
      <w:pPr>
        <w:pStyle w:val="DisplayEquationAurora"/>
      </w:pPr>
      <w:r w:rsidRPr="000053BD">
        <w:rPr>
          <w:position w:val="-8"/>
        </w:rPr>
        <w:object w:dxaOrig="691" w:dyaOrig="264">
          <v:shape id="_x0000_i1180" type="#_x0000_t75" style="width:34.5pt;height:13.5pt" o:ole="">
            <v:imagedata r:id="rId260" o:title=""/>
          </v:shape>
          <o:OLEObject Type="Embed" ProgID="Equation.Ribbit" ShapeID="_x0000_i1180" DrawAspect="Content" ObjectID="_1475058023" r:id="rId261"/>
        </w:object>
      </w:r>
      <w:r>
        <w:rPr>
          <w:rFonts w:hint="eastAsia"/>
        </w:rPr>
        <w:t>是看涨期权的价格</w:t>
      </w:r>
      <w:r w:rsidR="00E56FEB">
        <w:rPr>
          <w:rFonts w:hint="eastAsia"/>
        </w:rPr>
        <w:t>。</w:t>
      </w:r>
    </w:p>
    <w:p w:rsidR="00E56FEB" w:rsidRDefault="00E56FEB" w:rsidP="00C84AD0">
      <w:pPr>
        <w:pStyle w:val="DisplayEquationAurora"/>
      </w:pPr>
    </w:p>
    <w:p w:rsidR="00E56FEB" w:rsidRDefault="000053BD" w:rsidP="00C84AD0">
      <w:pPr>
        <w:pStyle w:val="DisplayEquationAurora"/>
      </w:pPr>
      <w:r w:rsidRPr="000053BD">
        <w:rPr>
          <w:position w:val="-6"/>
        </w:rPr>
        <w:object w:dxaOrig="204" w:dyaOrig="230">
          <v:shape id="_x0000_i1181" type="#_x0000_t75" style="width:10.5pt;height:11.25pt" o:ole="">
            <v:imagedata r:id="rId11" o:title=""/>
          </v:shape>
          <o:OLEObject Type="Embed" ProgID="Equation.Ribbit" ShapeID="_x0000_i1181" DrawAspect="Content" ObjectID="_1475058024" r:id="rId262"/>
        </w:object>
      </w:r>
      <w:r w:rsidR="00E56FEB">
        <w:rPr>
          <w:rFonts w:hint="eastAsia"/>
        </w:rPr>
        <w:t>是该期权合约行权的价格。</w:t>
      </w:r>
    </w:p>
    <w:p w:rsidR="00E56FEB" w:rsidRDefault="00E56FEB" w:rsidP="00C84AD0">
      <w:pPr>
        <w:pStyle w:val="DisplayEquationAurora"/>
      </w:pPr>
    </w:p>
    <w:p w:rsidR="00E56FEB" w:rsidRDefault="00C84AD0" w:rsidP="00C84AD0">
      <w:pPr>
        <w:pStyle w:val="DisplayEquationAurora"/>
      </w:pPr>
      <w:r w:rsidRPr="00C84AD0">
        <w:rPr>
          <w:position w:val="-6"/>
        </w:rPr>
        <w:object w:dxaOrig="920" w:dyaOrig="212">
          <v:shape id="_x0000_i1182" type="#_x0000_t75" style="width:45.75pt;height:10.5pt" o:ole="">
            <v:imagedata r:id="rId263" o:title=""/>
          </v:shape>
          <o:OLEObject Type="Embed" ProgID="Equation.Ribbit" ShapeID="_x0000_i1182" DrawAspect="Content" ObjectID="_1475058025" r:id="rId264"/>
        </w:object>
      </w:r>
      <w:r>
        <w:rPr>
          <w:rFonts w:hint="eastAsia"/>
        </w:rPr>
        <w:t>是到期时间</w:t>
      </w:r>
      <w:r w:rsidR="00E56FEB">
        <w:rPr>
          <w:rFonts w:hint="eastAsia"/>
        </w:rPr>
        <w:t>。</w:t>
      </w:r>
    </w:p>
    <w:p w:rsidR="00E56FEB" w:rsidRDefault="00E56FEB" w:rsidP="00C84AD0">
      <w:pPr>
        <w:pStyle w:val="DisplayEquationAurora"/>
      </w:pPr>
    </w:p>
    <w:p w:rsidR="00E56FEB" w:rsidRDefault="0053130E" w:rsidP="00C84AD0">
      <w:pPr>
        <w:pStyle w:val="DisplayEquationAurora"/>
      </w:pPr>
      <w:r w:rsidRPr="0053130E">
        <w:rPr>
          <w:position w:val="-6"/>
        </w:rPr>
        <w:object w:dxaOrig="890" w:dyaOrig="232">
          <v:shape id="_x0000_i1183" type="#_x0000_t75" style="width:44.25pt;height:11.25pt" o:ole="">
            <v:imagedata r:id="rId265" o:title=""/>
          </v:shape>
          <o:OLEObject Type="Embed" ProgID="Equation.Ribbit" ShapeID="_x0000_i1183" DrawAspect="Content" ObjectID="_1475058026" r:id="rId266"/>
        </w:object>
      </w:r>
      <w:r w:rsidR="00E56FEB">
        <w:rPr>
          <w:rFonts w:hint="eastAsia"/>
        </w:rPr>
        <w:t>是</w:t>
      </w:r>
      <w:r>
        <w:rPr>
          <w:rFonts w:hint="eastAsia"/>
        </w:rPr>
        <w:t>折现率</w:t>
      </w:r>
      <w:r w:rsidR="00E56FEB">
        <w:rPr>
          <w:rFonts w:hint="eastAsia"/>
        </w:rPr>
        <w:t>。</w:t>
      </w:r>
    </w:p>
    <w:p w:rsidR="00E56FEB" w:rsidRDefault="00E56FEB" w:rsidP="00C84AD0">
      <w:pPr>
        <w:pStyle w:val="DisplayEquationAurora"/>
      </w:pPr>
    </w:p>
    <w:p w:rsidR="00E56FEB" w:rsidRDefault="00E56FEB" w:rsidP="00C84AD0">
      <w:pPr>
        <w:pStyle w:val="DisplayEquationAurora"/>
      </w:pPr>
      <w:r w:rsidRPr="00E56FEB">
        <w:rPr>
          <w:position w:val="-6"/>
        </w:rPr>
        <w:object w:dxaOrig="106" w:dyaOrig="178">
          <v:shape id="_x0000_i1184" type="#_x0000_t75" style="width:5.25pt;height:9pt" o:ole="">
            <v:imagedata r:id="rId63" o:title=""/>
          </v:shape>
          <o:OLEObject Type="Embed" ProgID="Equation.Ribbit" ShapeID="_x0000_i1184" DrawAspect="Content" ObjectID="_1475058027" r:id="rId267"/>
        </w:object>
      </w:r>
      <w:r w:rsidR="0053130E">
        <w:rPr>
          <w:rFonts w:hint="eastAsia"/>
        </w:rPr>
        <w:t>是无风险利率，</w:t>
      </w:r>
      <w:r w:rsidR="0015586F">
        <w:rPr>
          <w:rFonts w:hint="eastAsia"/>
        </w:rPr>
        <w:t>一般</w:t>
      </w:r>
      <w:r w:rsidR="00AC6765">
        <w:rPr>
          <w:rFonts w:hint="eastAsia"/>
        </w:rPr>
        <w:t>是</w:t>
      </w:r>
      <w:r w:rsidR="0053130E">
        <w:rPr>
          <w:rFonts w:hint="eastAsia"/>
        </w:rPr>
        <w:t>现金市场风险利率，在美国</w:t>
      </w:r>
      <w:r w:rsidR="00AC6765">
        <w:rPr>
          <w:rFonts w:hint="eastAsia"/>
        </w:rPr>
        <w:t>就</w:t>
      </w:r>
      <w:r w:rsidR="0053130E">
        <w:rPr>
          <w:rFonts w:hint="eastAsia"/>
        </w:rPr>
        <w:t>是</w:t>
      </w:r>
      <w:r w:rsidR="00AC6765">
        <w:rPr>
          <w:rFonts w:hint="eastAsia"/>
        </w:rPr>
        <w:t>L</w:t>
      </w:r>
      <w:r w:rsidR="0053130E">
        <w:rPr>
          <w:rFonts w:hint="eastAsia"/>
        </w:rPr>
        <w:t>ibor 1D</w:t>
      </w:r>
      <w:r w:rsidR="0053130E">
        <w:rPr>
          <w:rFonts w:hint="eastAsia"/>
        </w:rPr>
        <w:t>隔夜利率，在中国目前应用我觉得应该是</w:t>
      </w:r>
      <w:r w:rsidR="0053130E">
        <w:rPr>
          <w:rFonts w:hint="eastAsia"/>
        </w:rPr>
        <w:t>204001</w:t>
      </w:r>
      <w:r w:rsidR="0053130E">
        <w:rPr>
          <w:rFonts w:hint="eastAsia"/>
        </w:rPr>
        <w:t>之类的国债当日逆回购</w:t>
      </w:r>
      <w:r w:rsidR="00041959">
        <w:rPr>
          <w:rFonts w:hint="eastAsia"/>
        </w:rPr>
        <w:t>利率</w:t>
      </w:r>
      <w:r w:rsidR="00D62FCB">
        <w:rPr>
          <w:rFonts w:hint="eastAsia"/>
        </w:rPr>
        <w:t>(SHIBOR</w:t>
      </w:r>
      <w:r w:rsidR="00AA4745">
        <w:rPr>
          <w:rFonts w:hint="eastAsia"/>
        </w:rPr>
        <w:t>好像目前还处于</w:t>
      </w:r>
      <w:r w:rsidR="00D62FCB">
        <w:rPr>
          <w:rFonts w:hint="eastAsia"/>
        </w:rPr>
        <w:t>推广中</w:t>
      </w:r>
      <w:r w:rsidR="00D62FCB">
        <w:rPr>
          <w:rFonts w:hint="eastAsia"/>
        </w:rPr>
        <w:t>)</w:t>
      </w:r>
      <w:r w:rsidR="00041959">
        <w:rPr>
          <w:rFonts w:hint="eastAsia"/>
        </w:rPr>
        <w:t>。</w:t>
      </w:r>
    </w:p>
    <w:p w:rsidR="00E56FEB" w:rsidRDefault="00E56FEB" w:rsidP="00C84AD0">
      <w:pPr>
        <w:pStyle w:val="DisplayEquationAurora"/>
      </w:pPr>
    </w:p>
    <w:p w:rsidR="00B20C13" w:rsidRDefault="00466616" w:rsidP="00C84AD0">
      <w:pPr>
        <w:pStyle w:val="DisplayEquationAurora"/>
      </w:pPr>
      <w:r>
        <w:rPr>
          <w:rFonts w:hint="eastAsia"/>
        </w:rPr>
        <w:t>现货点位</w:t>
      </w:r>
      <w:r w:rsidR="00F91C7F">
        <w:rPr>
          <w:rFonts w:hint="eastAsia"/>
        </w:rPr>
        <w:t>是</w:t>
      </w:r>
      <w:r w:rsidRPr="00B20C13">
        <w:rPr>
          <w:position w:val="-6"/>
        </w:rPr>
        <w:object w:dxaOrig="149" w:dyaOrig="234">
          <v:shape id="_x0000_i1185" type="#_x0000_t75" style="width:7.5pt;height:12pt" o:ole="">
            <v:imagedata r:id="rId9" o:title=""/>
          </v:shape>
          <o:OLEObject Type="Embed" ProgID="Equation.Ribbit" ShapeID="_x0000_i1185" DrawAspect="Content" ObjectID="_1475058028" r:id="rId268"/>
        </w:object>
      </w:r>
      <w:r>
        <w:rPr>
          <w:rFonts w:hint="eastAsia"/>
        </w:rPr>
        <w:t>，</w:t>
      </w:r>
      <w:r w:rsidR="00B20C13" w:rsidRPr="00B20C13">
        <w:rPr>
          <w:position w:val="-6"/>
        </w:rPr>
        <w:object w:dxaOrig="174" w:dyaOrig="230">
          <v:shape id="_x0000_i1186" type="#_x0000_t75" style="width:9pt;height:11.25pt" o:ole="">
            <v:imagedata r:id="rId58" o:title=""/>
          </v:shape>
          <o:OLEObject Type="Embed" ProgID="Equation.Ribbit" ShapeID="_x0000_i1186" DrawAspect="Content" ObjectID="_1475058029" r:id="rId269"/>
        </w:object>
      </w:r>
      <w:r w:rsidR="006634F6">
        <w:rPr>
          <w:rFonts w:hint="eastAsia"/>
        </w:rPr>
        <w:t>是远期合约</w:t>
      </w:r>
      <w:r w:rsidR="00AD64F6">
        <w:rPr>
          <w:rFonts w:hint="eastAsia"/>
        </w:rPr>
        <w:t>（或者期货合约）</w:t>
      </w:r>
      <w:r w:rsidR="00762DB9">
        <w:rPr>
          <w:rFonts w:hint="eastAsia"/>
        </w:rPr>
        <w:t>点位，有效市场假说</w:t>
      </w:r>
      <w:r w:rsidR="006634F6">
        <w:rPr>
          <w:rFonts w:hint="eastAsia"/>
        </w:rPr>
        <w:t>认为，</w:t>
      </w:r>
      <w:r w:rsidR="00B20C13">
        <w:rPr>
          <w:rFonts w:hint="eastAsia"/>
        </w:rPr>
        <w:t>现货点位</w:t>
      </w:r>
      <w:r w:rsidR="00B20C13" w:rsidRPr="00B20C13">
        <w:rPr>
          <w:position w:val="-6"/>
        </w:rPr>
        <w:object w:dxaOrig="149" w:dyaOrig="234">
          <v:shape id="_x0000_i1187" type="#_x0000_t75" style="width:7.5pt;height:12pt" o:ole="">
            <v:imagedata r:id="rId9" o:title=""/>
          </v:shape>
          <o:OLEObject Type="Embed" ProgID="Equation.Ribbit" ShapeID="_x0000_i1187" DrawAspect="Content" ObjectID="_1475058030" r:id="rId270"/>
        </w:object>
      </w:r>
      <w:r w:rsidR="006634F6">
        <w:rPr>
          <w:rFonts w:hint="eastAsia"/>
        </w:rPr>
        <w:t>必须</w:t>
      </w:r>
      <w:r w:rsidR="00B20C13">
        <w:rPr>
          <w:rFonts w:hint="eastAsia"/>
        </w:rPr>
        <w:t>满足</w:t>
      </w:r>
      <w:r w:rsidR="00B20C13" w:rsidRPr="00B20C13">
        <w:rPr>
          <w:position w:val="-6"/>
        </w:rPr>
        <w:object w:dxaOrig="1026" w:dyaOrig="234">
          <v:shape id="_x0000_i1188" type="#_x0000_t75" style="width:51pt;height:12pt" o:ole="">
            <v:imagedata r:id="rId271" o:title=""/>
          </v:shape>
          <o:OLEObject Type="Embed" ProgID="Equation.Ribbit" ShapeID="_x0000_i1188" DrawAspect="Content" ObjectID="_1475058031" r:id="rId272"/>
        </w:object>
      </w:r>
      <w:r w:rsidR="00B20C13">
        <w:rPr>
          <w:rFonts w:hint="eastAsia"/>
        </w:rPr>
        <w:t>，不然</w:t>
      </w:r>
      <w:r w:rsidR="006634F6">
        <w:rPr>
          <w:rFonts w:hint="eastAsia"/>
        </w:rPr>
        <w:t>的</w:t>
      </w:r>
      <w:r w:rsidR="00B20C13">
        <w:rPr>
          <w:rFonts w:hint="eastAsia"/>
        </w:rPr>
        <w:t>话就有套利机会，我们目前做的期现套利就是针对这公式</w:t>
      </w:r>
      <w:r w:rsidR="000F046E">
        <w:rPr>
          <w:rFonts w:hint="eastAsia"/>
        </w:rPr>
        <w:t>，</w:t>
      </w:r>
      <w:proofErr w:type="gramStart"/>
      <w:r w:rsidR="000F046E">
        <w:rPr>
          <w:rFonts w:hint="eastAsia"/>
        </w:rPr>
        <w:t>用</w:t>
      </w:r>
      <w:r w:rsidR="000053BD">
        <w:rPr>
          <w:rFonts w:hint="eastAsia"/>
        </w:rPr>
        <w:t>基差估计</w:t>
      </w:r>
      <w:proofErr w:type="gramEnd"/>
      <w:r w:rsidR="00B20C13">
        <w:rPr>
          <w:rFonts w:hint="eastAsia"/>
        </w:rPr>
        <w:t>无风险利率的平均值</w:t>
      </w:r>
      <w:r w:rsidR="000F046E">
        <w:rPr>
          <w:rFonts w:hint="eastAsia"/>
        </w:rPr>
        <w:t>，回归</w:t>
      </w:r>
      <w:r w:rsidR="000053BD">
        <w:rPr>
          <w:rFonts w:hint="eastAsia"/>
        </w:rPr>
        <w:t>均值</w:t>
      </w:r>
      <w:r w:rsidR="00B20C13">
        <w:rPr>
          <w:rFonts w:hint="eastAsia"/>
        </w:rPr>
        <w:t>套利。</w:t>
      </w:r>
    </w:p>
    <w:p w:rsidR="00E56FEB" w:rsidRDefault="00E56FEB" w:rsidP="003C62FC">
      <w:pPr>
        <w:jc w:val="left"/>
        <w:rPr>
          <w:rFonts w:ascii="Arial" w:eastAsia="宋体" w:hAnsi="Arial" w:cs="Arial"/>
          <w:color w:val="2B2B2B"/>
          <w:kern w:val="0"/>
          <w:szCs w:val="21"/>
        </w:rPr>
      </w:pPr>
    </w:p>
    <w:p w:rsidR="00C84AD0" w:rsidRDefault="00E56FEB" w:rsidP="003C62FC">
      <w:pPr>
        <w:jc w:val="left"/>
        <w:rPr>
          <w:rFonts w:ascii="Arial" w:eastAsia="宋体" w:hAnsi="Arial" w:cs="Arial"/>
          <w:color w:val="2B2B2B"/>
          <w:kern w:val="0"/>
          <w:szCs w:val="21"/>
        </w:rPr>
      </w:pPr>
      <w:r>
        <w:rPr>
          <w:rFonts w:ascii="Arial" w:eastAsia="宋体" w:hAnsi="Arial" w:cs="Arial" w:hint="eastAsia"/>
          <w:color w:val="2B2B2B"/>
          <w:kern w:val="0"/>
          <w:szCs w:val="21"/>
        </w:rPr>
        <w:t>用买权卖权等价理论或者有效市场假说都可以</w:t>
      </w:r>
      <w:r w:rsidR="00936B64">
        <w:rPr>
          <w:rFonts w:ascii="Arial" w:eastAsia="宋体" w:hAnsi="Arial" w:cs="Arial" w:hint="eastAsia"/>
          <w:color w:val="2B2B2B"/>
          <w:kern w:val="0"/>
          <w:szCs w:val="21"/>
        </w:rPr>
        <w:t>从看涨期权定价公式</w:t>
      </w:r>
      <w:r>
        <w:rPr>
          <w:rFonts w:ascii="Arial" w:eastAsia="宋体" w:hAnsi="Arial" w:cs="Arial" w:hint="eastAsia"/>
          <w:color w:val="2B2B2B"/>
          <w:kern w:val="0"/>
          <w:szCs w:val="21"/>
        </w:rPr>
        <w:t>推出</w:t>
      </w:r>
      <w:r w:rsidR="00936B64">
        <w:rPr>
          <w:rFonts w:ascii="Arial" w:eastAsia="宋体" w:hAnsi="Arial" w:cs="Arial" w:hint="eastAsia"/>
          <w:color w:val="2B2B2B"/>
          <w:kern w:val="0"/>
          <w:szCs w:val="21"/>
        </w:rPr>
        <w:t>看跌期权的定价公式。</w:t>
      </w:r>
    </w:p>
    <w:p w:rsidR="00936B64" w:rsidRDefault="00936B64" w:rsidP="003C62FC">
      <w:pPr>
        <w:jc w:val="left"/>
        <w:rPr>
          <w:rFonts w:ascii="Arial" w:eastAsia="宋体" w:hAnsi="Arial" w:cs="Arial"/>
          <w:color w:val="2B2B2B"/>
          <w:kern w:val="0"/>
          <w:szCs w:val="21"/>
        </w:rPr>
      </w:pPr>
    </w:p>
    <w:p w:rsidR="00936B64" w:rsidRDefault="00936B64" w:rsidP="003C62FC">
      <w:pPr>
        <w:jc w:val="left"/>
        <w:rPr>
          <w:rFonts w:ascii="Arial" w:eastAsia="宋体" w:hAnsi="Arial" w:cs="Arial"/>
          <w:color w:val="2B2B2B"/>
          <w:kern w:val="0"/>
          <w:szCs w:val="21"/>
        </w:rPr>
      </w:pPr>
      <w:r>
        <w:rPr>
          <w:rFonts w:ascii="Arial" w:eastAsia="宋体" w:hAnsi="Arial" w:cs="Arial" w:hint="eastAsia"/>
          <w:color w:val="2B2B2B"/>
          <w:kern w:val="0"/>
          <w:szCs w:val="21"/>
        </w:rPr>
        <w:t>这里结合有效市场假说，</w:t>
      </w:r>
      <w:r>
        <w:rPr>
          <w:rFonts w:ascii="Arial" w:eastAsia="宋体" w:hAnsi="Arial" w:cs="Arial"/>
          <w:color w:val="2B2B2B"/>
          <w:kern w:val="0"/>
          <w:szCs w:val="21"/>
        </w:rPr>
        <w:t>P</w:t>
      </w:r>
      <w:r>
        <w:rPr>
          <w:rFonts w:ascii="Arial" w:eastAsia="宋体" w:hAnsi="Arial" w:cs="Arial" w:hint="eastAsia"/>
          <w:color w:val="2B2B2B"/>
          <w:kern w:val="0"/>
          <w:szCs w:val="21"/>
        </w:rPr>
        <w:t xml:space="preserve">ut-call parity </w:t>
      </w:r>
      <w:r>
        <w:rPr>
          <w:rFonts w:ascii="Arial" w:eastAsia="宋体" w:hAnsi="Arial" w:cs="Arial" w:hint="eastAsia"/>
          <w:color w:val="2B2B2B"/>
          <w:kern w:val="0"/>
          <w:szCs w:val="21"/>
        </w:rPr>
        <w:t>买权卖权等价理论公式在这里就是：</w:t>
      </w:r>
      <w:r w:rsidRPr="00936B64">
        <w:rPr>
          <w:rFonts w:ascii="Arial" w:eastAsia="宋体" w:hAnsi="Arial" w:cs="Arial"/>
          <w:color w:val="2B2B2B"/>
          <w:kern w:val="0"/>
          <w:position w:val="-8"/>
          <w:szCs w:val="21"/>
        </w:rPr>
        <w:object w:dxaOrig="2986" w:dyaOrig="264">
          <v:shape id="_x0000_i1189" type="#_x0000_t75" style="width:149.25pt;height:13.5pt" o:ole="">
            <v:imagedata r:id="rId273" o:title=""/>
          </v:shape>
          <o:OLEObject Type="Embed" ProgID="Equation.Ribbit" ShapeID="_x0000_i1189" DrawAspect="Content" ObjectID="_1475058032" r:id="rId274"/>
        </w:object>
      </w:r>
      <w:r>
        <w:rPr>
          <w:rFonts w:ascii="Arial" w:eastAsia="宋体" w:hAnsi="Arial" w:cs="Arial" w:hint="eastAsia"/>
          <w:color w:val="2B2B2B"/>
          <w:kern w:val="0"/>
          <w:szCs w:val="21"/>
        </w:rPr>
        <w:t>。</w:t>
      </w:r>
    </w:p>
    <w:p w:rsidR="00936B64" w:rsidRDefault="00936B64" w:rsidP="003C62FC">
      <w:pPr>
        <w:jc w:val="left"/>
        <w:rPr>
          <w:rFonts w:ascii="Arial" w:eastAsia="宋体" w:hAnsi="Arial" w:cs="Arial"/>
          <w:color w:val="2B2B2B"/>
          <w:kern w:val="0"/>
          <w:szCs w:val="21"/>
        </w:rPr>
      </w:pPr>
    </w:p>
    <w:p w:rsidR="00936B64" w:rsidRDefault="00936B64" w:rsidP="003C62FC">
      <w:pPr>
        <w:jc w:val="left"/>
        <w:rPr>
          <w:rFonts w:ascii="Arial" w:eastAsia="宋体" w:hAnsi="Arial" w:cs="Arial"/>
          <w:color w:val="2B2B2B"/>
          <w:kern w:val="0"/>
          <w:szCs w:val="21"/>
        </w:rPr>
      </w:pPr>
      <w:r>
        <w:rPr>
          <w:rFonts w:ascii="Arial" w:eastAsia="宋体" w:hAnsi="Arial" w:cs="Arial" w:hint="eastAsia"/>
          <w:color w:val="2B2B2B"/>
          <w:kern w:val="0"/>
          <w:szCs w:val="21"/>
        </w:rPr>
        <w:t>看跌期权价格是：</w:t>
      </w:r>
      <w:r w:rsidRPr="00936B64">
        <w:rPr>
          <w:rFonts w:ascii="Arial" w:eastAsia="宋体" w:hAnsi="Arial" w:cs="Arial"/>
          <w:color w:val="2B2B2B"/>
          <w:kern w:val="0"/>
          <w:position w:val="-8"/>
          <w:szCs w:val="21"/>
        </w:rPr>
        <w:object w:dxaOrig="3516" w:dyaOrig="264">
          <v:shape id="_x0000_i1190" type="#_x0000_t75" style="width:175.5pt;height:13.5pt" o:ole="">
            <v:imagedata r:id="rId275" o:title=""/>
          </v:shape>
          <o:OLEObject Type="Embed" ProgID="Equation.Ribbit" ShapeID="_x0000_i1190" DrawAspect="Content" ObjectID="_1475058033" r:id="rId276"/>
        </w:object>
      </w:r>
    </w:p>
    <w:p w:rsidR="00703546" w:rsidRDefault="00703546" w:rsidP="003C62FC">
      <w:pPr>
        <w:jc w:val="left"/>
        <w:rPr>
          <w:rFonts w:ascii="Arial" w:eastAsia="宋体" w:hAnsi="Arial" w:cs="Arial"/>
          <w:color w:val="2B2B2B"/>
          <w:kern w:val="0"/>
          <w:szCs w:val="21"/>
        </w:rPr>
      </w:pPr>
    </w:p>
    <w:p w:rsidR="006E5CE6" w:rsidRDefault="006E5CE6" w:rsidP="003C62FC">
      <w:pPr>
        <w:jc w:val="left"/>
        <w:rPr>
          <w:rFonts w:ascii="Arial" w:eastAsia="宋体" w:hAnsi="Arial" w:cs="Arial"/>
          <w:color w:val="2B2B2B"/>
          <w:kern w:val="0"/>
          <w:szCs w:val="21"/>
        </w:rPr>
      </w:pPr>
      <w:r>
        <w:rPr>
          <w:rFonts w:ascii="Arial" w:eastAsia="宋体" w:hAnsi="Arial" w:cs="Arial" w:hint="eastAsia"/>
          <w:color w:val="2B2B2B"/>
          <w:kern w:val="0"/>
          <w:szCs w:val="21"/>
        </w:rPr>
        <w:t>这套理论更基础的一个假设是基于随机微分方程：</w:t>
      </w:r>
    </w:p>
    <w:p w:rsidR="0039687B" w:rsidRDefault="0039687B" w:rsidP="0039687B">
      <w:pPr>
        <w:pStyle w:val="DisplayEquationAurora"/>
      </w:pPr>
      <w:r>
        <w:tab/>
      </w:r>
      <w:r w:rsidRPr="0039687B">
        <w:rPr>
          <w:position w:val="-6"/>
        </w:rPr>
        <w:object w:dxaOrig="2146" w:dyaOrig="232">
          <v:shape id="_x0000_i1191" type="#_x0000_t75" style="width:107.25pt;height:11.25pt" o:ole="">
            <v:imagedata r:id="rId277" o:title=""/>
          </v:shape>
          <o:OLEObject Type="Embed" ProgID="Equation.Ribbit" ShapeID="_x0000_i1191" DrawAspect="Content" ObjectID="_1475058034" r:id="rId278"/>
        </w:object>
      </w:r>
      <w:r w:rsidR="00EB15F5">
        <w:rPr>
          <w:rFonts w:hint="eastAsia"/>
        </w:rPr>
        <w:t>，如果</w:t>
      </w:r>
      <w:r>
        <w:rPr>
          <w:rFonts w:hint="eastAsia"/>
        </w:rPr>
        <w:t>现在现货价格是</w:t>
      </w:r>
      <w:r w:rsidR="00EB15F5" w:rsidRPr="0039687B">
        <w:rPr>
          <w:position w:val="-6"/>
        </w:rPr>
        <w:object w:dxaOrig="218" w:dyaOrig="234">
          <v:shape id="_x0000_i1192" type="#_x0000_t75" style="width:11.25pt;height:12pt" o:ole="">
            <v:imagedata r:id="rId161" o:title=""/>
          </v:shape>
          <o:OLEObject Type="Embed" ProgID="Equation.Ribbit" ShapeID="_x0000_i1192" DrawAspect="Content" ObjectID="_1475058035" r:id="rId279"/>
        </w:object>
      </w:r>
      <w:r>
        <w:rPr>
          <w:rFonts w:hint="eastAsia"/>
        </w:rPr>
        <w:t>，</w:t>
      </w:r>
      <w:r w:rsidRPr="0039687B">
        <w:rPr>
          <w:position w:val="-6"/>
        </w:rPr>
        <w:object w:dxaOrig="196" w:dyaOrig="232">
          <v:shape id="_x0000_i1193" type="#_x0000_t75" style="width:9.75pt;height:11.25pt" o:ole="">
            <v:imagedata r:id="rId280" o:title=""/>
          </v:shape>
          <o:OLEObject Type="Embed" ProgID="Equation.Ribbit" ShapeID="_x0000_i1193" DrawAspect="Content" ObjectID="_1475058036" r:id="rId281"/>
        </w:object>
      </w:r>
      <w:r>
        <w:rPr>
          <w:rFonts w:hint="eastAsia"/>
        </w:rPr>
        <w:t>是服从</w:t>
      </w:r>
      <w:r>
        <w:rPr>
          <w:rFonts w:hint="eastAsia"/>
        </w:rPr>
        <w:t>lognormal</w:t>
      </w:r>
      <w:r>
        <w:rPr>
          <w:rFonts w:hint="eastAsia"/>
        </w:rPr>
        <w:t>分布的随机变量</w:t>
      </w:r>
      <w:r w:rsidR="00B22C54">
        <w:rPr>
          <w:rFonts w:hint="eastAsia"/>
        </w:rPr>
        <w:t>，但是实际应用中</w:t>
      </w:r>
      <w:r w:rsidR="00B22C54" w:rsidRPr="00B22C54">
        <w:rPr>
          <w:position w:val="-6"/>
        </w:rPr>
        <w:object w:dxaOrig="196" w:dyaOrig="232">
          <v:shape id="_x0000_i1194" type="#_x0000_t75" style="width:9.75pt;height:11.25pt" o:ole="">
            <v:imagedata r:id="rId280" o:title=""/>
          </v:shape>
          <o:OLEObject Type="Embed" ProgID="Equation.Ribbit" ShapeID="_x0000_i1194" DrawAspect="Content" ObjectID="_1475058037" r:id="rId282"/>
        </w:object>
      </w:r>
      <w:r w:rsidR="00B22C54">
        <w:rPr>
          <w:rFonts w:hint="eastAsia"/>
        </w:rPr>
        <w:t>并不服从</w:t>
      </w:r>
      <w:r w:rsidR="00B22C54">
        <w:rPr>
          <w:rFonts w:hint="eastAsia"/>
        </w:rPr>
        <w:t>lognormal</w:t>
      </w:r>
      <w:r w:rsidR="00B22C54">
        <w:rPr>
          <w:rFonts w:hint="eastAsia"/>
        </w:rPr>
        <w:t>分布，往往有</w:t>
      </w:r>
      <w:r w:rsidR="00B22C54">
        <w:rPr>
          <w:rFonts w:hint="eastAsia"/>
        </w:rPr>
        <w:t>heavy tail</w:t>
      </w:r>
      <w:r w:rsidR="00B22C54">
        <w:rPr>
          <w:rFonts w:hint="eastAsia"/>
        </w:rPr>
        <w:t>，完全照搬</w:t>
      </w:r>
      <w:r w:rsidR="00B22C54">
        <w:rPr>
          <w:rFonts w:hint="eastAsia"/>
        </w:rPr>
        <w:t>Black-Scholes</w:t>
      </w:r>
      <w:r w:rsidR="00B22C54">
        <w:rPr>
          <w:rFonts w:hint="eastAsia"/>
        </w:rPr>
        <w:t>的</w:t>
      </w:r>
      <w:r w:rsidR="0032445C">
        <w:rPr>
          <w:rFonts w:hint="eastAsia"/>
        </w:rPr>
        <w:t>公式很难在市场上赚到钱。</w:t>
      </w:r>
    </w:p>
    <w:p w:rsidR="0032445C" w:rsidRDefault="0032445C" w:rsidP="0039687B">
      <w:pPr>
        <w:pStyle w:val="DisplayEquationAurora"/>
      </w:pPr>
    </w:p>
    <w:p w:rsidR="0032445C" w:rsidRPr="0032445C" w:rsidRDefault="0032445C" w:rsidP="0039687B">
      <w:pPr>
        <w:pStyle w:val="DisplayEquationAurora"/>
      </w:pPr>
      <w:r>
        <w:rPr>
          <w:rFonts w:hint="eastAsia"/>
        </w:rPr>
        <w:t>可是有效市场假说，</w:t>
      </w:r>
      <w:r>
        <w:rPr>
          <w:rFonts w:hint="eastAsia"/>
        </w:rPr>
        <w:t>LTCM</w:t>
      </w:r>
      <w:r w:rsidR="00811C00">
        <w:rPr>
          <w:rFonts w:hint="eastAsia"/>
        </w:rPr>
        <w:t>公司的传奇使得</w:t>
      </w:r>
      <w:r>
        <w:rPr>
          <w:rFonts w:hint="eastAsia"/>
        </w:rPr>
        <w:t>Black Scholes</w:t>
      </w:r>
      <w:r>
        <w:rPr>
          <w:rFonts w:hint="eastAsia"/>
        </w:rPr>
        <w:t>仍然是行业内经典的参考定价标准</w:t>
      </w:r>
      <w:r w:rsidR="00811C00">
        <w:rPr>
          <w:rFonts w:hint="eastAsia"/>
        </w:rPr>
        <w:t>，</w:t>
      </w:r>
      <w:r>
        <w:rPr>
          <w:rFonts w:hint="eastAsia"/>
        </w:rPr>
        <w:t>原因</w:t>
      </w:r>
      <w:r w:rsidR="00A665D3">
        <w:rPr>
          <w:rFonts w:hint="eastAsia"/>
        </w:rPr>
        <w:t>之一</w:t>
      </w:r>
      <w:r>
        <w:rPr>
          <w:rFonts w:hint="eastAsia"/>
        </w:rPr>
        <w:t>就</w:t>
      </w:r>
      <w:r w:rsidR="007F1457">
        <w:rPr>
          <w:rFonts w:hint="eastAsia"/>
        </w:rPr>
        <w:t>是</w:t>
      </w:r>
      <w:r w:rsidR="00792671">
        <w:rPr>
          <w:rFonts w:hint="eastAsia"/>
        </w:rPr>
        <w:t>，在定量分析中，如果对其进行改进用隐含波动率模型使用</w:t>
      </w:r>
      <w:r w:rsidR="007F1457">
        <w:rPr>
          <w:rFonts w:hint="eastAsia"/>
        </w:rPr>
        <w:t>implied volatility surface</w:t>
      </w:r>
      <w:r w:rsidR="00792671">
        <w:rPr>
          <w:rFonts w:hint="eastAsia"/>
        </w:rPr>
        <w:t>拟合出来的行权价格</w:t>
      </w:r>
      <w:r w:rsidR="00792671">
        <w:rPr>
          <w:rFonts w:hint="eastAsia"/>
        </w:rPr>
        <w:t>K-</w:t>
      </w:r>
      <w:r w:rsidR="00792671">
        <w:rPr>
          <w:rFonts w:hint="eastAsia"/>
        </w:rPr>
        <w:t>到期时间</w:t>
      </w:r>
      <w:r w:rsidR="00792671">
        <w:rPr>
          <w:rFonts w:hint="eastAsia"/>
        </w:rPr>
        <w:t>T</w:t>
      </w:r>
      <w:r w:rsidR="002C280A">
        <w:rPr>
          <w:rFonts w:hint="eastAsia"/>
        </w:rPr>
        <w:t>-</w:t>
      </w:r>
      <w:r w:rsidR="002C280A">
        <w:rPr>
          <w:rFonts w:hint="eastAsia"/>
        </w:rPr>
        <w:t>隐含波动率</w:t>
      </w:r>
      <w:r w:rsidR="00792671">
        <w:rPr>
          <w:rFonts w:hint="eastAsia"/>
        </w:rPr>
        <w:t>的二维曲面</w:t>
      </w:r>
      <w:r w:rsidR="002C280A">
        <w:rPr>
          <w:rFonts w:hint="eastAsia"/>
        </w:rPr>
        <w:t>，拟合历史波动率曲面</w:t>
      </w:r>
      <w:r w:rsidR="00A665D3">
        <w:rPr>
          <w:rFonts w:hint="eastAsia"/>
        </w:rPr>
        <w:t>的参数可以用来预测期权价格变化的走势。这里面用到了波动率期限时间序列估计的一些统计方法。</w:t>
      </w:r>
    </w:p>
    <w:p w:rsidR="00087CD8" w:rsidRDefault="00087CD8" w:rsidP="003C62FC">
      <w:pPr>
        <w:jc w:val="left"/>
        <w:rPr>
          <w:rFonts w:ascii="Arial" w:eastAsia="宋体" w:hAnsi="Arial" w:cs="Arial"/>
          <w:color w:val="2B2B2B"/>
          <w:kern w:val="0"/>
          <w:szCs w:val="21"/>
        </w:rPr>
      </w:pPr>
    </w:p>
    <w:p w:rsidR="0039687B" w:rsidRDefault="00935F37" w:rsidP="003C62FC">
      <w:pPr>
        <w:jc w:val="left"/>
        <w:rPr>
          <w:rFonts w:ascii="Arial" w:eastAsia="宋体" w:hAnsi="Arial" w:cs="Arial"/>
          <w:color w:val="2B2B2B"/>
          <w:kern w:val="0"/>
          <w:szCs w:val="21"/>
        </w:rPr>
      </w:pPr>
      <w:r>
        <w:rPr>
          <w:rFonts w:ascii="Arial" w:eastAsia="宋体" w:hAnsi="Arial" w:cs="Arial" w:hint="eastAsia"/>
          <w:color w:val="2B2B2B"/>
          <w:kern w:val="0"/>
          <w:szCs w:val="21"/>
        </w:rPr>
        <w:t>其次，定性分析中，</w:t>
      </w:r>
      <w:r>
        <w:rPr>
          <w:rFonts w:ascii="Arial" w:eastAsia="宋体" w:hAnsi="Arial" w:cs="Arial" w:hint="eastAsia"/>
          <w:color w:val="2B2B2B"/>
          <w:kern w:val="0"/>
          <w:szCs w:val="21"/>
        </w:rPr>
        <w:t xml:space="preserve"> black </w:t>
      </w:r>
      <w:proofErr w:type="spellStart"/>
      <w:r>
        <w:rPr>
          <w:rFonts w:ascii="Arial" w:eastAsia="宋体" w:hAnsi="Arial" w:cs="Arial" w:hint="eastAsia"/>
          <w:color w:val="2B2B2B"/>
          <w:kern w:val="0"/>
          <w:szCs w:val="21"/>
        </w:rPr>
        <w:t>scholes</w:t>
      </w:r>
      <w:proofErr w:type="spellEnd"/>
      <w:r>
        <w:rPr>
          <w:rFonts w:ascii="Arial" w:eastAsia="宋体" w:hAnsi="Arial" w:cs="Arial" w:hint="eastAsia"/>
          <w:color w:val="2B2B2B"/>
          <w:kern w:val="0"/>
          <w:szCs w:val="21"/>
        </w:rPr>
        <w:t>在敏感性系数分析仍然有其价值，往往</w:t>
      </w:r>
      <w:r>
        <w:rPr>
          <w:rFonts w:ascii="Arial" w:eastAsia="宋体" w:hAnsi="Arial" w:cs="Arial" w:hint="eastAsia"/>
          <w:color w:val="2B2B2B"/>
          <w:kern w:val="0"/>
          <w:szCs w:val="21"/>
        </w:rPr>
        <w:t>B-S</w:t>
      </w:r>
      <w:r>
        <w:rPr>
          <w:rFonts w:ascii="Arial" w:eastAsia="宋体" w:hAnsi="Arial" w:cs="Arial" w:hint="eastAsia"/>
          <w:color w:val="2B2B2B"/>
          <w:kern w:val="0"/>
          <w:szCs w:val="21"/>
        </w:rPr>
        <w:t>公式可以对</w:t>
      </w:r>
      <w:proofErr w:type="gramStart"/>
      <w:r>
        <w:rPr>
          <w:rFonts w:ascii="Arial" w:eastAsia="宋体" w:hAnsi="Arial" w:cs="Arial" w:hint="eastAsia"/>
          <w:color w:val="2B2B2B"/>
          <w:kern w:val="0"/>
          <w:szCs w:val="21"/>
        </w:rPr>
        <w:t>瞬时内</w:t>
      </w:r>
      <w:proofErr w:type="gramEnd"/>
      <w:r>
        <w:rPr>
          <w:rFonts w:ascii="Arial" w:eastAsia="宋体" w:hAnsi="Arial" w:cs="Arial" w:hint="eastAsia"/>
          <w:color w:val="2B2B2B"/>
          <w:kern w:val="0"/>
          <w:szCs w:val="21"/>
        </w:rPr>
        <w:t>的账户期权的敞口有好的估计，可以用</w:t>
      </w:r>
      <w:r>
        <w:rPr>
          <w:rFonts w:ascii="Arial" w:eastAsia="宋体" w:hAnsi="Arial" w:cs="Arial" w:hint="eastAsia"/>
          <w:color w:val="2B2B2B"/>
          <w:kern w:val="0"/>
          <w:szCs w:val="21"/>
        </w:rPr>
        <w:t>BS</w:t>
      </w:r>
      <w:r>
        <w:rPr>
          <w:rFonts w:ascii="Arial" w:eastAsia="宋体" w:hAnsi="Arial" w:cs="Arial" w:hint="eastAsia"/>
          <w:color w:val="2B2B2B"/>
          <w:kern w:val="0"/>
          <w:szCs w:val="21"/>
        </w:rPr>
        <w:t>公式算出的</w:t>
      </w:r>
      <w:proofErr w:type="spellStart"/>
      <w:r>
        <w:rPr>
          <w:rFonts w:ascii="Arial" w:eastAsia="宋体" w:hAnsi="Arial" w:cs="Arial" w:hint="eastAsia"/>
          <w:color w:val="2B2B2B"/>
          <w:kern w:val="0"/>
          <w:szCs w:val="21"/>
        </w:rPr>
        <w:t>delta,vega,Gama,Theta,Rho</w:t>
      </w:r>
      <w:proofErr w:type="spellEnd"/>
      <w:r>
        <w:rPr>
          <w:rFonts w:ascii="Arial" w:eastAsia="宋体" w:hAnsi="Arial" w:cs="Arial" w:hint="eastAsia"/>
          <w:color w:val="2B2B2B"/>
          <w:kern w:val="0"/>
          <w:szCs w:val="21"/>
        </w:rPr>
        <w:lastRenderedPageBreak/>
        <w:t>这</w:t>
      </w:r>
      <w:r>
        <w:rPr>
          <w:rFonts w:ascii="Arial" w:eastAsia="宋体" w:hAnsi="Arial" w:cs="Arial" w:hint="eastAsia"/>
          <w:color w:val="2B2B2B"/>
          <w:kern w:val="0"/>
          <w:szCs w:val="21"/>
        </w:rPr>
        <w:t>5</w:t>
      </w:r>
      <w:r>
        <w:rPr>
          <w:rFonts w:ascii="Arial" w:eastAsia="宋体" w:hAnsi="Arial" w:cs="Arial" w:hint="eastAsia"/>
          <w:color w:val="2B2B2B"/>
          <w:kern w:val="0"/>
          <w:szCs w:val="21"/>
        </w:rPr>
        <w:t>个参数，在标的资产行情变化或者波动率变化或者期限变化或者央行利率变化的时候，估计自己资产的受影响变化率，用这些参数，定量的选择的资产进行对冲，做到</w:t>
      </w:r>
      <w:r>
        <w:rPr>
          <w:rFonts w:ascii="Arial" w:eastAsia="宋体" w:hAnsi="Arial" w:cs="Arial" w:hint="eastAsia"/>
          <w:color w:val="2B2B2B"/>
          <w:kern w:val="0"/>
          <w:szCs w:val="21"/>
        </w:rPr>
        <w:t>dynamic hed</w:t>
      </w:r>
      <w:r w:rsidR="00B67899">
        <w:rPr>
          <w:rFonts w:ascii="Arial" w:eastAsia="宋体" w:hAnsi="Arial" w:cs="Arial" w:hint="eastAsia"/>
          <w:color w:val="2B2B2B"/>
          <w:kern w:val="0"/>
          <w:szCs w:val="21"/>
        </w:rPr>
        <w:t>g</w:t>
      </w:r>
      <w:r>
        <w:rPr>
          <w:rFonts w:ascii="Arial" w:eastAsia="宋体" w:hAnsi="Arial" w:cs="Arial" w:hint="eastAsia"/>
          <w:color w:val="2B2B2B"/>
          <w:kern w:val="0"/>
          <w:szCs w:val="21"/>
        </w:rPr>
        <w:t>ing</w:t>
      </w:r>
      <w:r>
        <w:rPr>
          <w:rFonts w:ascii="Arial" w:eastAsia="宋体" w:hAnsi="Arial" w:cs="Arial" w:hint="eastAsia"/>
          <w:color w:val="2B2B2B"/>
          <w:kern w:val="0"/>
          <w:szCs w:val="21"/>
        </w:rPr>
        <w:t>。</w:t>
      </w:r>
    </w:p>
    <w:p w:rsidR="00935F37" w:rsidRDefault="00B269E6" w:rsidP="003C62FC">
      <w:pPr>
        <w:jc w:val="left"/>
        <w:rPr>
          <w:rFonts w:ascii="Arial" w:eastAsia="宋体" w:hAnsi="Arial" w:cs="Arial"/>
          <w:color w:val="2B2B2B"/>
          <w:kern w:val="0"/>
          <w:szCs w:val="21"/>
        </w:rPr>
      </w:pPr>
      <w:r>
        <w:rPr>
          <w:rFonts w:ascii="Arial" w:eastAsia="宋体" w:hAnsi="Arial" w:cs="Arial"/>
          <w:noProof/>
          <w:color w:val="2B2B2B"/>
          <w:kern w:val="0"/>
          <w:szCs w:val="21"/>
        </w:rPr>
        <w:drawing>
          <wp:inline distT="0" distB="0" distL="0" distR="0">
            <wp:extent cx="3628572" cy="22380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png"/>
                    <pic:cNvPicPr/>
                  </pic:nvPicPr>
                  <pic:blipFill>
                    <a:blip r:embed="rId283">
                      <a:extLst>
                        <a:ext uri="{28A0092B-C50C-407E-A947-70E740481C1C}">
                          <a14:useLocalDpi xmlns:a14="http://schemas.microsoft.com/office/drawing/2010/main" val="0"/>
                        </a:ext>
                      </a:extLst>
                    </a:blip>
                    <a:stretch>
                      <a:fillRect/>
                    </a:stretch>
                  </pic:blipFill>
                  <pic:spPr>
                    <a:xfrm>
                      <a:off x="0" y="0"/>
                      <a:ext cx="3628572" cy="2238095"/>
                    </a:xfrm>
                    <a:prstGeom prst="rect">
                      <a:avLst/>
                    </a:prstGeom>
                  </pic:spPr>
                </pic:pic>
              </a:graphicData>
            </a:graphic>
          </wp:inline>
        </w:drawing>
      </w:r>
    </w:p>
    <w:p w:rsidR="00DA3C74" w:rsidRDefault="00DA3C74" w:rsidP="003C62FC">
      <w:pPr>
        <w:jc w:val="left"/>
        <w:rPr>
          <w:rFonts w:ascii="Arial" w:eastAsia="宋体" w:hAnsi="Arial" w:cs="Arial"/>
          <w:color w:val="2B2B2B"/>
          <w:kern w:val="0"/>
          <w:szCs w:val="21"/>
        </w:rPr>
      </w:pPr>
      <w:r>
        <w:rPr>
          <w:rFonts w:ascii="Arial" w:eastAsia="宋体" w:hAnsi="Arial" w:cs="Arial" w:hint="eastAsia"/>
          <w:color w:val="2B2B2B"/>
          <w:kern w:val="0"/>
          <w:szCs w:val="21"/>
        </w:rPr>
        <w:t>上图就是</w:t>
      </w:r>
      <w:r>
        <w:rPr>
          <w:rFonts w:ascii="Arial" w:eastAsia="宋体" w:hAnsi="Arial" w:cs="Arial" w:hint="eastAsia"/>
          <w:color w:val="2B2B2B"/>
          <w:kern w:val="0"/>
          <w:szCs w:val="21"/>
        </w:rPr>
        <w:t>B</w:t>
      </w:r>
      <w:r w:rsidR="005A57D5">
        <w:rPr>
          <w:rFonts w:ascii="Arial" w:eastAsia="宋体" w:hAnsi="Arial" w:cs="Arial" w:hint="eastAsia"/>
          <w:color w:val="2B2B2B"/>
          <w:kern w:val="0"/>
          <w:szCs w:val="21"/>
        </w:rPr>
        <w:t>lack Scholes</w:t>
      </w:r>
      <w:r>
        <w:rPr>
          <w:rFonts w:ascii="Arial" w:eastAsia="宋体" w:hAnsi="Arial" w:cs="Arial" w:hint="eastAsia"/>
          <w:color w:val="2B2B2B"/>
          <w:kern w:val="0"/>
          <w:szCs w:val="21"/>
        </w:rPr>
        <w:t>理论价格曲线与内在价值曲线的关系。</w:t>
      </w:r>
    </w:p>
    <w:p w:rsidR="00DA3C74" w:rsidRPr="00DA3C74" w:rsidRDefault="00DA3C74" w:rsidP="003C62FC">
      <w:pPr>
        <w:jc w:val="left"/>
        <w:rPr>
          <w:rFonts w:ascii="Arial" w:eastAsia="宋体" w:hAnsi="Arial" w:cs="Arial"/>
          <w:color w:val="2B2B2B"/>
          <w:kern w:val="0"/>
          <w:szCs w:val="21"/>
        </w:rPr>
      </w:pPr>
    </w:p>
    <w:p w:rsidR="00935F37" w:rsidRDefault="00935F37" w:rsidP="003C62FC">
      <w:pPr>
        <w:jc w:val="left"/>
        <w:rPr>
          <w:rFonts w:ascii="Arial" w:eastAsia="宋体" w:hAnsi="Arial" w:cs="Arial"/>
          <w:color w:val="2B2B2B"/>
          <w:kern w:val="0"/>
          <w:szCs w:val="21"/>
        </w:rPr>
      </w:pPr>
      <w:r>
        <w:rPr>
          <w:rFonts w:ascii="Arial" w:eastAsia="宋体" w:hAnsi="Arial" w:cs="Arial" w:hint="eastAsia"/>
          <w:color w:val="2B2B2B"/>
          <w:kern w:val="0"/>
          <w:szCs w:val="21"/>
        </w:rPr>
        <w:t>总而言之，由</w:t>
      </w:r>
      <w:r w:rsidR="005A57D5">
        <w:rPr>
          <w:rFonts w:ascii="Arial" w:eastAsia="宋体" w:hAnsi="Arial" w:cs="Arial" w:hint="eastAsia"/>
          <w:color w:val="2B2B2B"/>
          <w:kern w:val="0"/>
          <w:szCs w:val="21"/>
        </w:rPr>
        <w:t>B</w:t>
      </w:r>
      <w:r>
        <w:rPr>
          <w:rFonts w:ascii="Arial" w:eastAsia="宋体" w:hAnsi="Arial" w:cs="Arial" w:hint="eastAsia"/>
          <w:color w:val="2B2B2B"/>
          <w:kern w:val="0"/>
          <w:szCs w:val="21"/>
        </w:rPr>
        <w:t>S</w:t>
      </w:r>
      <w:r>
        <w:rPr>
          <w:rFonts w:ascii="Arial" w:eastAsia="宋体" w:hAnsi="Arial" w:cs="Arial" w:hint="eastAsia"/>
          <w:color w:val="2B2B2B"/>
          <w:kern w:val="0"/>
          <w:szCs w:val="21"/>
        </w:rPr>
        <w:t>方程</w:t>
      </w:r>
      <w:r w:rsidR="00FA5C2F">
        <w:rPr>
          <w:rFonts w:ascii="Arial" w:eastAsia="宋体" w:hAnsi="Arial" w:cs="Arial" w:hint="eastAsia"/>
          <w:color w:val="2B2B2B"/>
          <w:kern w:val="0"/>
          <w:szCs w:val="21"/>
        </w:rPr>
        <w:t>衍生出来的期权</w:t>
      </w:r>
      <w:r w:rsidR="00491C38">
        <w:rPr>
          <w:rFonts w:ascii="Arial" w:eastAsia="宋体" w:hAnsi="Arial" w:cs="Arial" w:hint="eastAsia"/>
          <w:color w:val="2B2B2B"/>
          <w:kern w:val="0"/>
          <w:szCs w:val="21"/>
        </w:rPr>
        <w:t>定价模型</w:t>
      </w:r>
      <w:r w:rsidR="00FA5C2F">
        <w:rPr>
          <w:rFonts w:ascii="Arial" w:eastAsia="宋体" w:hAnsi="Arial" w:cs="Arial" w:hint="eastAsia"/>
          <w:color w:val="2B2B2B"/>
          <w:kern w:val="0"/>
          <w:szCs w:val="21"/>
        </w:rPr>
        <w:t>，有非常丰富的研究价值</w:t>
      </w:r>
      <w:r w:rsidR="00215967">
        <w:rPr>
          <w:rFonts w:ascii="Arial" w:eastAsia="宋体" w:hAnsi="Arial" w:cs="Arial" w:hint="eastAsia"/>
          <w:color w:val="2B2B2B"/>
          <w:kern w:val="0"/>
          <w:szCs w:val="21"/>
        </w:rPr>
        <w:t>，在实战中也会有很大的</w:t>
      </w:r>
      <w:r w:rsidR="00491C38">
        <w:rPr>
          <w:rFonts w:ascii="Arial" w:eastAsia="宋体" w:hAnsi="Arial" w:cs="Arial" w:hint="eastAsia"/>
          <w:color w:val="2B2B2B"/>
          <w:kern w:val="0"/>
          <w:szCs w:val="21"/>
        </w:rPr>
        <w:t>参考价值</w:t>
      </w:r>
      <w:r w:rsidR="00FA5C2F">
        <w:rPr>
          <w:rFonts w:ascii="Arial" w:eastAsia="宋体" w:hAnsi="Arial" w:cs="Arial" w:hint="eastAsia"/>
          <w:color w:val="2B2B2B"/>
          <w:kern w:val="0"/>
          <w:szCs w:val="21"/>
        </w:rPr>
        <w:t>。</w:t>
      </w:r>
    </w:p>
    <w:p w:rsidR="003522B9" w:rsidRDefault="003522B9" w:rsidP="003C62FC">
      <w:pPr>
        <w:jc w:val="left"/>
        <w:rPr>
          <w:rFonts w:ascii="Arial" w:eastAsia="宋体" w:hAnsi="Arial" w:cs="Arial"/>
          <w:color w:val="2B2B2B"/>
          <w:kern w:val="0"/>
          <w:szCs w:val="21"/>
        </w:rPr>
      </w:pPr>
    </w:p>
    <w:p w:rsidR="003522B9" w:rsidRDefault="003522B9" w:rsidP="003522B9">
      <w:pPr>
        <w:tabs>
          <w:tab w:val="left" w:pos="3355"/>
          <w:tab w:val="center" w:pos="4153"/>
        </w:tabs>
        <w:jc w:val="left"/>
        <w:rPr>
          <w:b/>
          <w:sz w:val="32"/>
          <w:szCs w:val="32"/>
        </w:rPr>
      </w:pPr>
      <w:r w:rsidRPr="003522B9">
        <w:rPr>
          <w:rFonts w:hint="eastAsia"/>
          <w:b/>
          <w:sz w:val="32"/>
          <w:szCs w:val="32"/>
        </w:rPr>
        <w:t>六、总结</w:t>
      </w:r>
    </w:p>
    <w:p w:rsidR="00D75E7F" w:rsidRDefault="0035125A" w:rsidP="0035125A">
      <w:pPr>
        <w:jc w:val="left"/>
        <w:rPr>
          <w:rFonts w:ascii="Arial" w:eastAsia="宋体" w:hAnsi="Arial" w:cs="Arial"/>
          <w:color w:val="2B2B2B"/>
          <w:kern w:val="0"/>
          <w:szCs w:val="21"/>
        </w:rPr>
      </w:pPr>
      <w:r w:rsidRPr="0035125A">
        <w:rPr>
          <w:rFonts w:ascii="Arial" w:eastAsia="宋体" w:hAnsi="Arial" w:cs="Arial" w:hint="eastAsia"/>
          <w:color w:val="2B2B2B"/>
          <w:kern w:val="0"/>
          <w:szCs w:val="21"/>
        </w:rPr>
        <w:t>未来估计</w:t>
      </w:r>
      <w:r>
        <w:rPr>
          <w:rFonts w:ascii="Arial" w:eastAsia="宋体" w:hAnsi="Arial" w:cs="Arial" w:hint="eastAsia"/>
          <w:color w:val="2B2B2B"/>
          <w:kern w:val="0"/>
          <w:szCs w:val="21"/>
        </w:rPr>
        <w:t>很快会有期权的实盘交易的推出，我个人觉得我期权项目策略应该会有很大应用的空间，而且公司乃至整个中国对冲基金行业，肯定会有各路人才发展出自己的期权套利交易哲学和交易程序系统。</w:t>
      </w:r>
      <w:r w:rsidR="00D75E7F">
        <w:rPr>
          <w:rFonts w:ascii="Arial" w:eastAsia="宋体" w:hAnsi="Arial" w:cs="Arial" w:hint="eastAsia"/>
          <w:color w:val="2B2B2B"/>
          <w:kern w:val="0"/>
          <w:szCs w:val="21"/>
        </w:rPr>
        <w:t>希望我的计划书能在公司有知音，起到抛砖引玉的作用。</w:t>
      </w:r>
    </w:p>
    <w:p w:rsidR="0004378A" w:rsidRDefault="0004378A" w:rsidP="0035125A">
      <w:pPr>
        <w:jc w:val="left"/>
        <w:rPr>
          <w:rFonts w:ascii="Arial" w:eastAsia="宋体" w:hAnsi="Arial" w:cs="Arial"/>
          <w:color w:val="2B2B2B"/>
          <w:kern w:val="0"/>
          <w:szCs w:val="21"/>
        </w:rPr>
      </w:pPr>
    </w:p>
    <w:p w:rsidR="002F0B9C" w:rsidRDefault="0004378A" w:rsidP="0035125A">
      <w:pPr>
        <w:jc w:val="left"/>
        <w:rPr>
          <w:rFonts w:ascii="Arial" w:eastAsia="宋体" w:hAnsi="Arial" w:cs="Arial"/>
          <w:color w:val="2B2B2B"/>
          <w:kern w:val="0"/>
          <w:szCs w:val="21"/>
        </w:rPr>
      </w:pPr>
      <w:r>
        <w:rPr>
          <w:rFonts w:ascii="Arial" w:eastAsia="宋体" w:hAnsi="Arial" w:cs="Arial" w:hint="eastAsia"/>
          <w:color w:val="2B2B2B"/>
          <w:kern w:val="0"/>
          <w:szCs w:val="21"/>
        </w:rPr>
        <w:t>以上五段期权项目的介绍完成有点仓促，其中</w:t>
      </w:r>
      <w:r w:rsidR="004C2811">
        <w:rPr>
          <w:rFonts w:ascii="Arial" w:eastAsia="宋体" w:hAnsi="Arial" w:cs="Arial" w:hint="eastAsia"/>
          <w:color w:val="2B2B2B"/>
          <w:kern w:val="0"/>
          <w:szCs w:val="21"/>
        </w:rPr>
        <w:t>可能</w:t>
      </w:r>
      <w:r>
        <w:rPr>
          <w:rFonts w:ascii="Arial" w:eastAsia="宋体" w:hAnsi="Arial" w:cs="Arial" w:hint="eastAsia"/>
          <w:color w:val="2B2B2B"/>
          <w:kern w:val="0"/>
          <w:szCs w:val="21"/>
        </w:rPr>
        <w:t>还有谬误</w:t>
      </w:r>
      <w:r w:rsidR="002F0B9C">
        <w:rPr>
          <w:rFonts w:ascii="Arial" w:eastAsia="宋体" w:hAnsi="Arial" w:cs="Arial" w:hint="eastAsia"/>
          <w:color w:val="2B2B2B"/>
          <w:kern w:val="0"/>
          <w:szCs w:val="21"/>
        </w:rPr>
        <w:t>，欢迎大家讨论指出。</w:t>
      </w:r>
    </w:p>
    <w:p w:rsidR="002F0B9C" w:rsidRDefault="002F0B9C" w:rsidP="0035125A">
      <w:pPr>
        <w:jc w:val="left"/>
        <w:rPr>
          <w:rFonts w:ascii="Arial" w:eastAsia="宋体" w:hAnsi="Arial" w:cs="Arial"/>
          <w:color w:val="2B2B2B"/>
          <w:kern w:val="0"/>
          <w:szCs w:val="21"/>
        </w:rPr>
      </w:pPr>
    </w:p>
    <w:p w:rsidR="0035125A" w:rsidRDefault="002F0B9C" w:rsidP="0035125A">
      <w:pPr>
        <w:jc w:val="left"/>
        <w:rPr>
          <w:rFonts w:ascii="Arial" w:eastAsia="宋体" w:hAnsi="Arial" w:cs="Arial"/>
          <w:color w:val="2B2B2B"/>
          <w:kern w:val="0"/>
          <w:szCs w:val="21"/>
        </w:rPr>
      </w:pPr>
      <w:r>
        <w:rPr>
          <w:rFonts w:ascii="Arial" w:eastAsia="宋体" w:hAnsi="Arial" w:cs="Arial" w:hint="eastAsia"/>
          <w:color w:val="2B2B2B"/>
          <w:kern w:val="0"/>
          <w:szCs w:val="21"/>
        </w:rPr>
        <w:t>本项目计划书的目的是</w:t>
      </w:r>
      <w:r w:rsidR="0004378A">
        <w:rPr>
          <w:rFonts w:ascii="Arial" w:eastAsia="宋体" w:hAnsi="Arial" w:cs="Arial" w:hint="eastAsia"/>
          <w:color w:val="2B2B2B"/>
          <w:kern w:val="0"/>
          <w:szCs w:val="21"/>
        </w:rPr>
        <w:t>希望同事领导能够对这个很有前途的项目感兴趣，也希望自己能和相关同仁进一步讨论增加认识，促进项目早日成功上马</w:t>
      </w:r>
      <w:r w:rsidR="00D75E7F">
        <w:rPr>
          <w:rFonts w:ascii="Arial" w:eastAsia="宋体" w:hAnsi="Arial" w:cs="Arial" w:hint="eastAsia"/>
          <w:color w:val="2B2B2B"/>
          <w:kern w:val="0"/>
          <w:szCs w:val="21"/>
        </w:rPr>
        <w:t>，</w:t>
      </w:r>
      <w:r w:rsidR="0004378A">
        <w:rPr>
          <w:rFonts w:ascii="Arial" w:eastAsia="宋体" w:hAnsi="Arial" w:cs="Arial" w:hint="eastAsia"/>
          <w:color w:val="2B2B2B"/>
          <w:kern w:val="0"/>
          <w:szCs w:val="21"/>
        </w:rPr>
        <w:t>公司</w:t>
      </w:r>
      <w:r w:rsidR="00D75E7F">
        <w:rPr>
          <w:rFonts w:ascii="Arial" w:eastAsia="宋体" w:hAnsi="Arial" w:cs="Arial" w:hint="eastAsia"/>
          <w:color w:val="2B2B2B"/>
          <w:kern w:val="0"/>
          <w:szCs w:val="21"/>
        </w:rPr>
        <w:t>发动</w:t>
      </w:r>
      <w:r>
        <w:rPr>
          <w:rFonts w:ascii="Arial" w:eastAsia="宋体" w:hAnsi="Arial" w:cs="Arial" w:hint="eastAsia"/>
          <w:color w:val="2B2B2B"/>
          <w:kern w:val="0"/>
          <w:szCs w:val="21"/>
        </w:rPr>
        <w:t>强的</w:t>
      </w:r>
      <w:r w:rsidR="004B596B">
        <w:rPr>
          <w:rFonts w:ascii="Arial" w:eastAsia="宋体" w:hAnsi="Arial" w:cs="Arial" w:hint="eastAsia"/>
          <w:color w:val="2B2B2B"/>
          <w:kern w:val="0"/>
          <w:szCs w:val="21"/>
        </w:rPr>
        <w:t>执行力一起开发出期权套利的模式和系统，</w:t>
      </w:r>
      <w:r w:rsidR="0004378A">
        <w:rPr>
          <w:rFonts w:ascii="Arial" w:eastAsia="宋体" w:hAnsi="Arial" w:cs="Arial" w:hint="eastAsia"/>
          <w:color w:val="2B2B2B"/>
          <w:kern w:val="0"/>
          <w:szCs w:val="21"/>
        </w:rPr>
        <w:t>能</w:t>
      </w:r>
      <w:r w:rsidR="0035125A">
        <w:rPr>
          <w:rFonts w:ascii="Arial" w:eastAsia="宋体" w:hAnsi="Arial" w:cs="Arial" w:hint="eastAsia"/>
          <w:color w:val="2B2B2B"/>
          <w:kern w:val="0"/>
          <w:szCs w:val="21"/>
        </w:rPr>
        <w:t>成为中国期权交易最早的成功者。</w:t>
      </w:r>
    </w:p>
    <w:p w:rsidR="00297EF9" w:rsidRDefault="00297EF9" w:rsidP="0035125A">
      <w:pPr>
        <w:jc w:val="left"/>
        <w:rPr>
          <w:rFonts w:ascii="Arial" w:eastAsia="宋体" w:hAnsi="Arial" w:cs="Arial"/>
          <w:color w:val="2B2B2B"/>
          <w:kern w:val="0"/>
          <w:szCs w:val="21"/>
        </w:rPr>
      </w:pPr>
    </w:p>
    <w:p w:rsidR="00685BBD" w:rsidRDefault="00685BBD" w:rsidP="0035125A">
      <w:pPr>
        <w:jc w:val="left"/>
        <w:rPr>
          <w:rFonts w:ascii="Arial" w:eastAsia="宋体" w:hAnsi="Arial" w:cs="Arial"/>
          <w:color w:val="2B2B2B"/>
          <w:kern w:val="0"/>
          <w:szCs w:val="21"/>
        </w:rPr>
      </w:pPr>
      <w:r>
        <w:rPr>
          <w:rFonts w:ascii="Arial" w:eastAsia="宋体" w:hAnsi="Arial" w:cs="Arial" w:hint="eastAsia"/>
          <w:color w:val="2B2B2B"/>
          <w:kern w:val="0"/>
          <w:szCs w:val="21"/>
        </w:rPr>
        <w:t>如下图：</w:t>
      </w:r>
      <w:r>
        <w:rPr>
          <w:rFonts w:ascii="Arial" w:eastAsia="宋体" w:hAnsi="Arial" w:cs="Arial" w:hint="eastAsia"/>
          <w:color w:val="2B2B2B"/>
          <w:kern w:val="0"/>
          <w:szCs w:val="21"/>
        </w:rPr>
        <w:t xml:space="preserve"> </w:t>
      </w:r>
      <w:r>
        <w:rPr>
          <w:rFonts w:ascii="Arial" w:eastAsia="宋体" w:hAnsi="Arial" w:cs="Arial" w:hint="eastAsia"/>
          <w:color w:val="2B2B2B"/>
          <w:kern w:val="0"/>
          <w:szCs w:val="21"/>
        </w:rPr>
        <w:t>随着期权推出，目前的</w:t>
      </w:r>
      <w:r w:rsidR="00297EF9">
        <w:rPr>
          <w:rFonts w:ascii="Arial" w:eastAsia="宋体" w:hAnsi="Arial" w:cs="Arial" w:hint="eastAsia"/>
          <w:color w:val="2B2B2B"/>
          <w:kern w:val="0"/>
          <w:szCs w:val="21"/>
        </w:rPr>
        <w:t>期现套利策略即将可以举一反三</w:t>
      </w:r>
      <w:r>
        <w:rPr>
          <w:rFonts w:ascii="Arial" w:eastAsia="宋体" w:hAnsi="Arial" w:cs="Arial" w:hint="eastAsia"/>
          <w:color w:val="2B2B2B"/>
          <w:kern w:val="0"/>
          <w:szCs w:val="21"/>
        </w:rPr>
        <w:t>。</w:t>
      </w:r>
    </w:p>
    <w:p w:rsidR="00685BBD" w:rsidRPr="0035125A" w:rsidRDefault="00685BBD" w:rsidP="0035125A">
      <w:pPr>
        <w:jc w:val="left"/>
        <w:rPr>
          <w:rFonts w:ascii="Arial" w:eastAsia="宋体" w:hAnsi="Arial" w:cs="Arial"/>
          <w:color w:val="2B2B2B"/>
          <w:kern w:val="0"/>
          <w:szCs w:val="21"/>
        </w:rPr>
      </w:pPr>
      <w:r>
        <w:rPr>
          <w:rFonts w:ascii="宋体" w:eastAsia="宋体" w:hAnsi="宋体" w:cs="宋体"/>
          <w:noProof/>
          <w:kern w:val="0"/>
          <w:sz w:val="24"/>
          <w:szCs w:val="24"/>
        </w:rPr>
        <w:lastRenderedPageBreak/>
        <w:drawing>
          <wp:inline distT="0" distB="0" distL="0" distR="0" wp14:anchorId="328ECE39" wp14:editId="2B8A24F8">
            <wp:extent cx="5000625" cy="3557055"/>
            <wp:effectExtent l="0" t="0" r="0" b="5715"/>
            <wp:docPr id="10" name="图片 10" descr="E:\Users\Wentao\AppData\Roaming\Tencent\Users\395733455\QQ\WinTemp\RichOle\K_@]0EKM(D_J2@`BQGMML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Users\Wentao\AppData\Roaming\Tencent\Users\395733455\QQ\WinTemp\RichOle\K_@]0EKM(D_J2@`BQGMMLQ7.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997613" cy="3554913"/>
                    </a:xfrm>
                    <a:prstGeom prst="rect">
                      <a:avLst/>
                    </a:prstGeom>
                    <a:noFill/>
                    <a:ln>
                      <a:noFill/>
                    </a:ln>
                  </pic:spPr>
                </pic:pic>
              </a:graphicData>
            </a:graphic>
          </wp:inline>
        </w:drawing>
      </w:r>
    </w:p>
    <w:sectPr w:rsidR="00685BBD" w:rsidRPr="003512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881" w:rsidRDefault="00AC3881" w:rsidP="00FD7BC9">
      <w:r>
        <w:separator/>
      </w:r>
    </w:p>
  </w:endnote>
  <w:endnote w:type="continuationSeparator" w:id="0">
    <w:p w:rsidR="00AC3881" w:rsidRDefault="00AC3881" w:rsidP="00FD7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881" w:rsidRDefault="00AC3881" w:rsidP="00FD7BC9">
      <w:r>
        <w:separator/>
      </w:r>
    </w:p>
  </w:footnote>
  <w:footnote w:type="continuationSeparator" w:id="0">
    <w:p w:rsidR="00AC3881" w:rsidRDefault="00AC3881" w:rsidP="00FD7B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90373D"/>
    <w:rsid w:val="00000705"/>
    <w:rsid w:val="000053BD"/>
    <w:rsid w:val="00006D1F"/>
    <w:rsid w:val="000104C7"/>
    <w:rsid w:val="0001137B"/>
    <w:rsid w:val="00016EE4"/>
    <w:rsid w:val="00023E09"/>
    <w:rsid w:val="00031646"/>
    <w:rsid w:val="00041959"/>
    <w:rsid w:val="000426FD"/>
    <w:rsid w:val="0004378A"/>
    <w:rsid w:val="00050F68"/>
    <w:rsid w:val="00063859"/>
    <w:rsid w:val="000665BB"/>
    <w:rsid w:val="000674F3"/>
    <w:rsid w:val="0007272C"/>
    <w:rsid w:val="00080541"/>
    <w:rsid w:val="00082E11"/>
    <w:rsid w:val="000841DC"/>
    <w:rsid w:val="00086ACA"/>
    <w:rsid w:val="00087CD8"/>
    <w:rsid w:val="000912AE"/>
    <w:rsid w:val="000929DD"/>
    <w:rsid w:val="000A27F9"/>
    <w:rsid w:val="000A6235"/>
    <w:rsid w:val="000A75F3"/>
    <w:rsid w:val="000B048C"/>
    <w:rsid w:val="000B2A52"/>
    <w:rsid w:val="000B3A77"/>
    <w:rsid w:val="000C3823"/>
    <w:rsid w:val="000C4AF9"/>
    <w:rsid w:val="000C6A2F"/>
    <w:rsid w:val="000D0FB8"/>
    <w:rsid w:val="000D6542"/>
    <w:rsid w:val="000F046E"/>
    <w:rsid w:val="000F0876"/>
    <w:rsid w:val="000F1263"/>
    <w:rsid w:val="000F44BA"/>
    <w:rsid w:val="001011AF"/>
    <w:rsid w:val="001022F9"/>
    <w:rsid w:val="00107C0D"/>
    <w:rsid w:val="00113C39"/>
    <w:rsid w:val="00114152"/>
    <w:rsid w:val="00117AC0"/>
    <w:rsid w:val="00124349"/>
    <w:rsid w:val="0012741A"/>
    <w:rsid w:val="001331EE"/>
    <w:rsid w:val="0013768D"/>
    <w:rsid w:val="00141E02"/>
    <w:rsid w:val="0015586F"/>
    <w:rsid w:val="00155C22"/>
    <w:rsid w:val="00166A69"/>
    <w:rsid w:val="00170876"/>
    <w:rsid w:val="00176B30"/>
    <w:rsid w:val="00184B0E"/>
    <w:rsid w:val="001854EF"/>
    <w:rsid w:val="00197923"/>
    <w:rsid w:val="001A24EF"/>
    <w:rsid w:val="001A260B"/>
    <w:rsid w:val="001A3720"/>
    <w:rsid w:val="001A4C6C"/>
    <w:rsid w:val="001B0545"/>
    <w:rsid w:val="001B2FC9"/>
    <w:rsid w:val="001B6140"/>
    <w:rsid w:val="001B7CD6"/>
    <w:rsid w:val="001C3CD0"/>
    <w:rsid w:val="001C58C5"/>
    <w:rsid w:val="001C6872"/>
    <w:rsid w:val="001C7FA7"/>
    <w:rsid w:val="001D5B6C"/>
    <w:rsid w:val="001E0483"/>
    <w:rsid w:val="001E196E"/>
    <w:rsid w:val="001E3BC8"/>
    <w:rsid w:val="001F1D7F"/>
    <w:rsid w:val="001F5A59"/>
    <w:rsid w:val="002010EE"/>
    <w:rsid w:val="00215967"/>
    <w:rsid w:val="00216207"/>
    <w:rsid w:val="0021745D"/>
    <w:rsid w:val="002260B6"/>
    <w:rsid w:val="002466FB"/>
    <w:rsid w:val="00257569"/>
    <w:rsid w:val="00257E8D"/>
    <w:rsid w:val="00262B8F"/>
    <w:rsid w:val="0026313D"/>
    <w:rsid w:val="00270ADF"/>
    <w:rsid w:val="002722CA"/>
    <w:rsid w:val="00272732"/>
    <w:rsid w:val="00272B01"/>
    <w:rsid w:val="0027793A"/>
    <w:rsid w:val="00277F3F"/>
    <w:rsid w:val="00285264"/>
    <w:rsid w:val="00285EA5"/>
    <w:rsid w:val="002864AF"/>
    <w:rsid w:val="002904F6"/>
    <w:rsid w:val="00297EF9"/>
    <w:rsid w:val="002A191F"/>
    <w:rsid w:val="002A5F2A"/>
    <w:rsid w:val="002C043C"/>
    <w:rsid w:val="002C230D"/>
    <w:rsid w:val="002C280A"/>
    <w:rsid w:val="002C36EB"/>
    <w:rsid w:val="002C762F"/>
    <w:rsid w:val="002D2768"/>
    <w:rsid w:val="002D737B"/>
    <w:rsid w:val="002E218E"/>
    <w:rsid w:val="002E389E"/>
    <w:rsid w:val="002E4B0C"/>
    <w:rsid w:val="002F0B9C"/>
    <w:rsid w:val="002F69D6"/>
    <w:rsid w:val="00300142"/>
    <w:rsid w:val="003025C5"/>
    <w:rsid w:val="003074DB"/>
    <w:rsid w:val="003105B6"/>
    <w:rsid w:val="0032445C"/>
    <w:rsid w:val="0035125A"/>
    <w:rsid w:val="003522B9"/>
    <w:rsid w:val="00354984"/>
    <w:rsid w:val="00354E43"/>
    <w:rsid w:val="00360A02"/>
    <w:rsid w:val="00374A35"/>
    <w:rsid w:val="00375454"/>
    <w:rsid w:val="003762F1"/>
    <w:rsid w:val="00377B92"/>
    <w:rsid w:val="00386A60"/>
    <w:rsid w:val="00391625"/>
    <w:rsid w:val="00394FFA"/>
    <w:rsid w:val="00395BB0"/>
    <w:rsid w:val="0039687B"/>
    <w:rsid w:val="003A4C9E"/>
    <w:rsid w:val="003A75F8"/>
    <w:rsid w:val="003A77B3"/>
    <w:rsid w:val="003B0399"/>
    <w:rsid w:val="003C62FC"/>
    <w:rsid w:val="003D40A3"/>
    <w:rsid w:val="003E5031"/>
    <w:rsid w:val="003F1AC1"/>
    <w:rsid w:val="003F56BA"/>
    <w:rsid w:val="003F60E3"/>
    <w:rsid w:val="003F797E"/>
    <w:rsid w:val="003F7D67"/>
    <w:rsid w:val="0040528F"/>
    <w:rsid w:val="004055CE"/>
    <w:rsid w:val="00407215"/>
    <w:rsid w:val="00410E43"/>
    <w:rsid w:val="00411B58"/>
    <w:rsid w:val="004207AB"/>
    <w:rsid w:val="00456488"/>
    <w:rsid w:val="004605DE"/>
    <w:rsid w:val="0046115B"/>
    <w:rsid w:val="00466616"/>
    <w:rsid w:val="0047438E"/>
    <w:rsid w:val="00482D1F"/>
    <w:rsid w:val="0048395C"/>
    <w:rsid w:val="00491448"/>
    <w:rsid w:val="00491C38"/>
    <w:rsid w:val="00495C82"/>
    <w:rsid w:val="004A5003"/>
    <w:rsid w:val="004B1B6D"/>
    <w:rsid w:val="004B3A4E"/>
    <w:rsid w:val="004B57C2"/>
    <w:rsid w:val="004B596B"/>
    <w:rsid w:val="004B7877"/>
    <w:rsid w:val="004C2811"/>
    <w:rsid w:val="004C4490"/>
    <w:rsid w:val="004D61D8"/>
    <w:rsid w:val="004E2AD3"/>
    <w:rsid w:val="004F3FD2"/>
    <w:rsid w:val="004F5348"/>
    <w:rsid w:val="004F605D"/>
    <w:rsid w:val="005008D8"/>
    <w:rsid w:val="00501554"/>
    <w:rsid w:val="00510FCC"/>
    <w:rsid w:val="005148F4"/>
    <w:rsid w:val="0051532B"/>
    <w:rsid w:val="00520FE6"/>
    <w:rsid w:val="0052292F"/>
    <w:rsid w:val="005240D3"/>
    <w:rsid w:val="005273DF"/>
    <w:rsid w:val="00530ABE"/>
    <w:rsid w:val="0053130E"/>
    <w:rsid w:val="00533896"/>
    <w:rsid w:val="0053434F"/>
    <w:rsid w:val="00544375"/>
    <w:rsid w:val="00546E9C"/>
    <w:rsid w:val="005518FB"/>
    <w:rsid w:val="00555DAB"/>
    <w:rsid w:val="005615A1"/>
    <w:rsid w:val="00561F7B"/>
    <w:rsid w:val="00562C64"/>
    <w:rsid w:val="00566163"/>
    <w:rsid w:val="00566B98"/>
    <w:rsid w:val="00573C5E"/>
    <w:rsid w:val="00576A88"/>
    <w:rsid w:val="0058269D"/>
    <w:rsid w:val="00592829"/>
    <w:rsid w:val="00593267"/>
    <w:rsid w:val="005934AA"/>
    <w:rsid w:val="005969B5"/>
    <w:rsid w:val="00597D34"/>
    <w:rsid w:val="005A57D5"/>
    <w:rsid w:val="005C6473"/>
    <w:rsid w:val="005D4964"/>
    <w:rsid w:val="005D67B9"/>
    <w:rsid w:val="005D7172"/>
    <w:rsid w:val="005E0693"/>
    <w:rsid w:val="005E28E5"/>
    <w:rsid w:val="005E3E6F"/>
    <w:rsid w:val="005F07F5"/>
    <w:rsid w:val="005F2407"/>
    <w:rsid w:val="005F601B"/>
    <w:rsid w:val="006029BA"/>
    <w:rsid w:val="00603EBA"/>
    <w:rsid w:val="00617435"/>
    <w:rsid w:val="00623AC3"/>
    <w:rsid w:val="00630BE7"/>
    <w:rsid w:val="00632B79"/>
    <w:rsid w:val="006405C8"/>
    <w:rsid w:val="006423CF"/>
    <w:rsid w:val="0064242B"/>
    <w:rsid w:val="006429C2"/>
    <w:rsid w:val="006526B2"/>
    <w:rsid w:val="006550B9"/>
    <w:rsid w:val="0065730C"/>
    <w:rsid w:val="00662274"/>
    <w:rsid w:val="006634F6"/>
    <w:rsid w:val="00670896"/>
    <w:rsid w:val="00676D6D"/>
    <w:rsid w:val="00680DFF"/>
    <w:rsid w:val="00683C2D"/>
    <w:rsid w:val="00683CD6"/>
    <w:rsid w:val="00685BBD"/>
    <w:rsid w:val="006A1389"/>
    <w:rsid w:val="006B3B7F"/>
    <w:rsid w:val="006B7EBB"/>
    <w:rsid w:val="006B7F49"/>
    <w:rsid w:val="006C06A7"/>
    <w:rsid w:val="006C4661"/>
    <w:rsid w:val="006D36B7"/>
    <w:rsid w:val="006D44A5"/>
    <w:rsid w:val="006D668D"/>
    <w:rsid w:val="006E1C7F"/>
    <w:rsid w:val="006E5CE6"/>
    <w:rsid w:val="006F28D5"/>
    <w:rsid w:val="006F4433"/>
    <w:rsid w:val="007009E6"/>
    <w:rsid w:val="00700F28"/>
    <w:rsid w:val="00702C9C"/>
    <w:rsid w:val="00703546"/>
    <w:rsid w:val="00713A9C"/>
    <w:rsid w:val="007155CE"/>
    <w:rsid w:val="007158AB"/>
    <w:rsid w:val="007209A9"/>
    <w:rsid w:val="00725B94"/>
    <w:rsid w:val="00733B1B"/>
    <w:rsid w:val="00740DDE"/>
    <w:rsid w:val="00742367"/>
    <w:rsid w:val="00743442"/>
    <w:rsid w:val="0074460D"/>
    <w:rsid w:val="0074611B"/>
    <w:rsid w:val="0075006E"/>
    <w:rsid w:val="007502F9"/>
    <w:rsid w:val="00752B95"/>
    <w:rsid w:val="00753632"/>
    <w:rsid w:val="00755D80"/>
    <w:rsid w:val="00760120"/>
    <w:rsid w:val="00761CE6"/>
    <w:rsid w:val="00762DB9"/>
    <w:rsid w:val="00763659"/>
    <w:rsid w:val="00772501"/>
    <w:rsid w:val="007759E4"/>
    <w:rsid w:val="00780D7E"/>
    <w:rsid w:val="00782D38"/>
    <w:rsid w:val="00787CBC"/>
    <w:rsid w:val="00792671"/>
    <w:rsid w:val="00794F18"/>
    <w:rsid w:val="007957D9"/>
    <w:rsid w:val="007A02F5"/>
    <w:rsid w:val="007A19DF"/>
    <w:rsid w:val="007A3834"/>
    <w:rsid w:val="007A38BB"/>
    <w:rsid w:val="007C2106"/>
    <w:rsid w:val="007C218F"/>
    <w:rsid w:val="007C29CF"/>
    <w:rsid w:val="007C6879"/>
    <w:rsid w:val="007D168D"/>
    <w:rsid w:val="007D4FB6"/>
    <w:rsid w:val="007E0693"/>
    <w:rsid w:val="007F1271"/>
    <w:rsid w:val="007F1457"/>
    <w:rsid w:val="007F2F8E"/>
    <w:rsid w:val="007F335F"/>
    <w:rsid w:val="007F35F3"/>
    <w:rsid w:val="007F5FEF"/>
    <w:rsid w:val="008010E9"/>
    <w:rsid w:val="00801779"/>
    <w:rsid w:val="00810816"/>
    <w:rsid w:val="00811C00"/>
    <w:rsid w:val="008142EB"/>
    <w:rsid w:val="00823E0B"/>
    <w:rsid w:val="00844B0C"/>
    <w:rsid w:val="00871E4A"/>
    <w:rsid w:val="008772BE"/>
    <w:rsid w:val="00880255"/>
    <w:rsid w:val="0089341D"/>
    <w:rsid w:val="00895622"/>
    <w:rsid w:val="008A08FB"/>
    <w:rsid w:val="008A1C11"/>
    <w:rsid w:val="008B0802"/>
    <w:rsid w:val="008C46D3"/>
    <w:rsid w:val="008C6EBC"/>
    <w:rsid w:val="008D46B6"/>
    <w:rsid w:val="008E162D"/>
    <w:rsid w:val="008E564F"/>
    <w:rsid w:val="008E6E40"/>
    <w:rsid w:val="008E76AD"/>
    <w:rsid w:val="008F3AB6"/>
    <w:rsid w:val="00900A4C"/>
    <w:rsid w:val="0090373D"/>
    <w:rsid w:val="00906EB3"/>
    <w:rsid w:val="009073A3"/>
    <w:rsid w:val="0091705C"/>
    <w:rsid w:val="00926B0A"/>
    <w:rsid w:val="00931891"/>
    <w:rsid w:val="00932C89"/>
    <w:rsid w:val="00934FE2"/>
    <w:rsid w:val="00935F37"/>
    <w:rsid w:val="00936B64"/>
    <w:rsid w:val="0095093B"/>
    <w:rsid w:val="00951412"/>
    <w:rsid w:val="009545E2"/>
    <w:rsid w:val="00954FC4"/>
    <w:rsid w:val="00962E64"/>
    <w:rsid w:val="00971333"/>
    <w:rsid w:val="00972B73"/>
    <w:rsid w:val="009807FC"/>
    <w:rsid w:val="00982D59"/>
    <w:rsid w:val="00987A18"/>
    <w:rsid w:val="00990F5D"/>
    <w:rsid w:val="00994105"/>
    <w:rsid w:val="00997DEF"/>
    <w:rsid w:val="00997F8C"/>
    <w:rsid w:val="009A0404"/>
    <w:rsid w:val="009A3F63"/>
    <w:rsid w:val="009A6691"/>
    <w:rsid w:val="009B585F"/>
    <w:rsid w:val="009C3622"/>
    <w:rsid w:val="009C43C1"/>
    <w:rsid w:val="009C69C7"/>
    <w:rsid w:val="009E117A"/>
    <w:rsid w:val="009E2C11"/>
    <w:rsid w:val="009E34A0"/>
    <w:rsid w:val="009F6F71"/>
    <w:rsid w:val="009F7B32"/>
    <w:rsid w:val="00A10FC2"/>
    <w:rsid w:val="00A133D0"/>
    <w:rsid w:val="00A22CA3"/>
    <w:rsid w:val="00A267A0"/>
    <w:rsid w:val="00A35C93"/>
    <w:rsid w:val="00A43334"/>
    <w:rsid w:val="00A448A0"/>
    <w:rsid w:val="00A44A03"/>
    <w:rsid w:val="00A50683"/>
    <w:rsid w:val="00A665D3"/>
    <w:rsid w:val="00A66B29"/>
    <w:rsid w:val="00A73AEB"/>
    <w:rsid w:val="00A776DB"/>
    <w:rsid w:val="00A77C4C"/>
    <w:rsid w:val="00A87123"/>
    <w:rsid w:val="00A96048"/>
    <w:rsid w:val="00AA3AC6"/>
    <w:rsid w:val="00AA4745"/>
    <w:rsid w:val="00AB09AF"/>
    <w:rsid w:val="00AB3013"/>
    <w:rsid w:val="00AC193A"/>
    <w:rsid w:val="00AC3881"/>
    <w:rsid w:val="00AC6015"/>
    <w:rsid w:val="00AC6765"/>
    <w:rsid w:val="00AD08F0"/>
    <w:rsid w:val="00AD64F6"/>
    <w:rsid w:val="00AE18A3"/>
    <w:rsid w:val="00AF2C2C"/>
    <w:rsid w:val="00AF4149"/>
    <w:rsid w:val="00AF6A42"/>
    <w:rsid w:val="00B0328F"/>
    <w:rsid w:val="00B06397"/>
    <w:rsid w:val="00B06E2A"/>
    <w:rsid w:val="00B11899"/>
    <w:rsid w:val="00B16B25"/>
    <w:rsid w:val="00B16CA6"/>
    <w:rsid w:val="00B20990"/>
    <w:rsid w:val="00B20C13"/>
    <w:rsid w:val="00B2219F"/>
    <w:rsid w:val="00B22C54"/>
    <w:rsid w:val="00B254BA"/>
    <w:rsid w:val="00B255C4"/>
    <w:rsid w:val="00B269E6"/>
    <w:rsid w:val="00B45D50"/>
    <w:rsid w:val="00B4624F"/>
    <w:rsid w:val="00B51AD2"/>
    <w:rsid w:val="00B51BC0"/>
    <w:rsid w:val="00B52FD1"/>
    <w:rsid w:val="00B561F3"/>
    <w:rsid w:val="00B67899"/>
    <w:rsid w:val="00B67A6A"/>
    <w:rsid w:val="00B70B7B"/>
    <w:rsid w:val="00B7243B"/>
    <w:rsid w:val="00B763AE"/>
    <w:rsid w:val="00B81CD7"/>
    <w:rsid w:val="00B85079"/>
    <w:rsid w:val="00BA5037"/>
    <w:rsid w:val="00BA5D85"/>
    <w:rsid w:val="00BA6554"/>
    <w:rsid w:val="00BB6E72"/>
    <w:rsid w:val="00BC1228"/>
    <w:rsid w:val="00BC26EA"/>
    <w:rsid w:val="00BC5B1B"/>
    <w:rsid w:val="00BD7511"/>
    <w:rsid w:val="00BE5901"/>
    <w:rsid w:val="00BE6F0F"/>
    <w:rsid w:val="00BE7B33"/>
    <w:rsid w:val="00BE7E3C"/>
    <w:rsid w:val="00BF22EE"/>
    <w:rsid w:val="00BF2990"/>
    <w:rsid w:val="00BF62E5"/>
    <w:rsid w:val="00BF6ADE"/>
    <w:rsid w:val="00BF78FC"/>
    <w:rsid w:val="00C06469"/>
    <w:rsid w:val="00C07994"/>
    <w:rsid w:val="00C1114E"/>
    <w:rsid w:val="00C147DB"/>
    <w:rsid w:val="00C22472"/>
    <w:rsid w:val="00C24900"/>
    <w:rsid w:val="00C27E0F"/>
    <w:rsid w:val="00C332EE"/>
    <w:rsid w:val="00C33623"/>
    <w:rsid w:val="00C428D0"/>
    <w:rsid w:val="00C46F98"/>
    <w:rsid w:val="00C50E56"/>
    <w:rsid w:val="00C66251"/>
    <w:rsid w:val="00C84AD0"/>
    <w:rsid w:val="00C85FB6"/>
    <w:rsid w:val="00C86223"/>
    <w:rsid w:val="00C90575"/>
    <w:rsid w:val="00CB25EA"/>
    <w:rsid w:val="00CC21F0"/>
    <w:rsid w:val="00CE00B3"/>
    <w:rsid w:val="00CE1563"/>
    <w:rsid w:val="00CF129C"/>
    <w:rsid w:val="00CF6A1F"/>
    <w:rsid w:val="00D06208"/>
    <w:rsid w:val="00D10345"/>
    <w:rsid w:val="00D122DB"/>
    <w:rsid w:val="00D12422"/>
    <w:rsid w:val="00D150BC"/>
    <w:rsid w:val="00D253EB"/>
    <w:rsid w:val="00D33EFA"/>
    <w:rsid w:val="00D34B3F"/>
    <w:rsid w:val="00D60ECC"/>
    <w:rsid w:val="00D62FCB"/>
    <w:rsid w:val="00D63AE1"/>
    <w:rsid w:val="00D64973"/>
    <w:rsid w:val="00D728CD"/>
    <w:rsid w:val="00D736B2"/>
    <w:rsid w:val="00D73F5A"/>
    <w:rsid w:val="00D74A47"/>
    <w:rsid w:val="00D75E7F"/>
    <w:rsid w:val="00D84250"/>
    <w:rsid w:val="00D85A38"/>
    <w:rsid w:val="00D95074"/>
    <w:rsid w:val="00D959C0"/>
    <w:rsid w:val="00D95EE6"/>
    <w:rsid w:val="00DA3C74"/>
    <w:rsid w:val="00DB5064"/>
    <w:rsid w:val="00DB560A"/>
    <w:rsid w:val="00DB6342"/>
    <w:rsid w:val="00DC1E89"/>
    <w:rsid w:val="00DC47AA"/>
    <w:rsid w:val="00DC6423"/>
    <w:rsid w:val="00DE6DF9"/>
    <w:rsid w:val="00DF1D4C"/>
    <w:rsid w:val="00DF40EF"/>
    <w:rsid w:val="00E01C92"/>
    <w:rsid w:val="00E06B6B"/>
    <w:rsid w:val="00E14082"/>
    <w:rsid w:val="00E145E0"/>
    <w:rsid w:val="00E20571"/>
    <w:rsid w:val="00E23622"/>
    <w:rsid w:val="00E24C8A"/>
    <w:rsid w:val="00E2681B"/>
    <w:rsid w:val="00E31BB9"/>
    <w:rsid w:val="00E32007"/>
    <w:rsid w:val="00E3353D"/>
    <w:rsid w:val="00E47531"/>
    <w:rsid w:val="00E56FEB"/>
    <w:rsid w:val="00E632D2"/>
    <w:rsid w:val="00E824D2"/>
    <w:rsid w:val="00E923FA"/>
    <w:rsid w:val="00EA0AD3"/>
    <w:rsid w:val="00EA223B"/>
    <w:rsid w:val="00EA3C4E"/>
    <w:rsid w:val="00EA4083"/>
    <w:rsid w:val="00EA4D18"/>
    <w:rsid w:val="00EA6E75"/>
    <w:rsid w:val="00EB15F5"/>
    <w:rsid w:val="00EB21B3"/>
    <w:rsid w:val="00EB49B0"/>
    <w:rsid w:val="00EB6DBE"/>
    <w:rsid w:val="00EB7BB9"/>
    <w:rsid w:val="00EC519D"/>
    <w:rsid w:val="00EE133E"/>
    <w:rsid w:val="00F00F88"/>
    <w:rsid w:val="00F035BC"/>
    <w:rsid w:val="00F155B2"/>
    <w:rsid w:val="00F17DC3"/>
    <w:rsid w:val="00F24211"/>
    <w:rsid w:val="00F25E28"/>
    <w:rsid w:val="00F2768B"/>
    <w:rsid w:val="00F27F2C"/>
    <w:rsid w:val="00F363C4"/>
    <w:rsid w:val="00F417C0"/>
    <w:rsid w:val="00F41D56"/>
    <w:rsid w:val="00F42D81"/>
    <w:rsid w:val="00F44D05"/>
    <w:rsid w:val="00F54DEB"/>
    <w:rsid w:val="00F56534"/>
    <w:rsid w:val="00F5765D"/>
    <w:rsid w:val="00F65777"/>
    <w:rsid w:val="00F65AEF"/>
    <w:rsid w:val="00F70CEF"/>
    <w:rsid w:val="00F723F7"/>
    <w:rsid w:val="00F76C97"/>
    <w:rsid w:val="00F81618"/>
    <w:rsid w:val="00F82CBC"/>
    <w:rsid w:val="00F91C7F"/>
    <w:rsid w:val="00F961A6"/>
    <w:rsid w:val="00F97EC7"/>
    <w:rsid w:val="00FA0391"/>
    <w:rsid w:val="00FA56D4"/>
    <w:rsid w:val="00FA5C2F"/>
    <w:rsid w:val="00FA6176"/>
    <w:rsid w:val="00FB41BE"/>
    <w:rsid w:val="00FC6211"/>
    <w:rsid w:val="00FD1B47"/>
    <w:rsid w:val="00FD213E"/>
    <w:rsid w:val="00FD7BC9"/>
    <w:rsid w:val="00FE7134"/>
    <w:rsid w:val="00FF4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6A7"/>
    <w:pPr>
      <w:widowControl w:val="0"/>
      <w:jc w:val="both"/>
    </w:pPr>
  </w:style>
  <w:style w:type="paragraph" w:styleId="1">
    <w:name w:val="heading 1"/>
    <w:basedOn w:val="a"/>
    <w:next w:val="a"/>
    <w:link w:val="1Char"/>
    <w:uiPriority w:val="9"/>
    <w:qFormat/>
    <w:rsid w:val="000B2A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B2A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00B3"/>
    <w:rPr>
      <w:sz w:val="18"/>
      <w:szCs w:val="18"/>
    </w:rPr>
  </w:style>
  <w:style w:type="character" w:customStyle="1" w:styleId="Char">
    <w:name w:val="批注框文本 Char"/>
    <w:basedOn w:val="a0"/>
    <w:link w:val="a3"/>
    <w:uiPriority w:val="99"/>
    <w:semiHidden/>
    <w:rsid w:val="00CE00B3"/>
    <w:rPr>
      <w:sz w:val="18"/>
      <w:szCs w:val="18"/>
    </w:rPr>
  </w:style>
  <w:style w:type="character" w:customStyle="1" w:styleId="mathjax1">
    <w:name w:val="mathjax1"/>
    <w:basedOn w:val="a0"/>
    <w:rsid w:val="00972B73"/>
    <w:rPr>
      <w:b w:val="0"/>
      <w:bCs w:val="0"/>
      <w:i w:val="0"/>
      <w:iCs w:val="0"/>
      <w:caps w:val="0"/>
      <w:vanish w:val="0"/>
      <w:webHidden w:val="0"/>
      <w:spacing w:val="0"/>
      <w:sz w:val="24"/>
      <w:szCs w:val="24"/>
      <w:bdr w:val="none" w:sz="0" w:space="0" w:color="auto" w:frame="1"/>
      <w:rtl w:val="0"/>
      <w:specVanish w:val="0"/>
    </w:rPr>
  </w:style>
  <w:style w:type="paragraph" w:customStyle="1" w:styleId="DisplayEquationAurora">
    <w:name w:val="Display Equation (Aurora)"/>
    <w:basedOn w:val="a"/>
    <w:link w:val="DisplayEquationAuroraChar"/>
    <w:rsid w:val="0047438E"/>
    <w:pPr>
      <w:tabs>
        <w:tab w:val="center" w:pos="4153"/>
        <w:tab w:val="right" w:pos="8306"/>
      </w:tabs>
      <w:jc w:val="left"/>
    </w:pPr>
  </w:style>
  <w:style w:type="character" w:customStyle="1" w:styleId="DisplayEquationAuroraChar">
    <w:name w:val="Display Equation (Aurora) Char"/>
    <w:basedOn w:val="a0"/>
    <w:link w:val="DisplayEquationAurora"/>
    <w:rsid w:val="0047438E"/>
  </w:style>
  <w:style w:type="character" w:customStyle="1" w:styleId="SectionBreakAurora">
    <w:name w:val="Section Break (Aurora)"/>
    <w:basedOn w:val="a0"/>
    <w:rsid w:val="0047438E"/>
    <w:rPr>
      <w:vanish/>
      <w:color w:val="800080"/>
    </w:rPr>
  </w:style>
  <w:style w:type="character" w:customStyle="1" w:styleId="1Char">
    <w:name w:val="标题 1 Char"/>
    <w:basedOn w:val="a0"/>
    <w:link w:val="1"/>
    <w:uiPriority w:val="9"/>
    <w:rsid w:val="000B2A52"/>
    <w:rPr>
      <w:b/>
      <w:bCs/>
      <w:kern w:val="44"/>
      <w:sz w:val="44"/>
      <w:szCs w:val="44"/>
    </w:rPr>
  </w:style>
  <w:style w:type="character" w:customStyle="1" w:styleId="2Char">
    <w:name w:val="标题 2 Char"/>
    <w:basedOn w:val="a0"/>
    <w:link w:val="2"/>
    <w:uiPriority w:val="9"/>
    <w:semiHidden/>
    <w:rsid w:val="000B2A52"/>
    <w:rPr>
      <w:rFonts w:asciiTheme="majorHAnsi" w:eastAsiaTheme="majorEastAsia" w:hAnsiTheme="majorHAnsi" w:cstheme="majorBidi"/>
      <w:b/>
      <w:bCs/>
      <w:sz w:val="32"/>
      <w:szCs w:val="32"/>
    </w:rPr>
  </w:style>
  <w:style w:type="paragraph" w:styleId="a4">
    <w:name w:val="Body Text"/>
    <w:basedOn w:val="a"/>
    <w:link w:val="Char0"/>
    <w:uiPriority w:val="99"/>
    <w:semiHidden/>
    <w:unhideWhenUsed/>
    <w:rsid w:val="000B2A52"/>
    <w:pPr>
      <w:spacing w:after="120"/>
    </w:pPr>
  </w:style>
  <w:style w:type="character" w:customStyle="1" w:styleId="Char0">
    <w:name w:val="正文文本 Char"/>
    <w:basedOn w:val="a0"/>
    <w:link w:val="a4"/>
    <w:uiPriority w:val="99"/>
    <w:semiHidden/>
    <w:rsid w:val="000B2A52"/>
  </w:style>
  <w:style w:type="character" w:styleId="a5">
    <w:name w:val="Hyperlink"/>
    <w:basedOn w:val="a0"/>
    <w:uiPriority w:val="99"/>
    <w:semiHidden/>
    <w:unhideWhenUsed/>
    <w:rsid w:val="00844B0C"/>
    <w:rPr>
      <w:color w:val="0000FF"/>
      <w:u w:val="single"/>
    </w:rPr>
  </w:style>
  <w:style w:type="character" w:customStyle="1" w:styleId="langwithname">
    <w:name w:val="langwithname"/>
    <w:basedOn w:val="a0"/>
    <w:rsid w:val="00844B0C"/>
  </w:style>
  <w:style w:type="paragraph" w:styleId="a6">
    <w:name w:val="header"/>
    <w:basedOn w:val="a"/>
    <w:link w:val="Char1"/>
    <w:uiPriority w:val="99"/>
    <w:unhideWhenUsed/>
    <w:rsid w:val="00FD7B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D7BC9"/>
    <w:rPr>
      <w:sz w:val="18"/>
      <w:szCs w:val="18"/>
    </w:rPr>
  </w:style>
  <w:style w:type="paragraph" w:styleId="a7">
    <w:name w:val="footer"/>
    <w:basedOn w:val="a"/>
    <w:link w:val="Char2"/>
    <w:uiPriority w:val="99"/>
    <w:unhideWhenUsed/>
    <w:rsid w:val="00FD7BC9"/>
    <w:pPr>
      <w:tabs>
        <w:tab w:val="center" w:pos="4153"/>
        <w:tab w:val="right" w:pos="8306"/>
      </w:tabs>
      <w:snapToGrid w:val="0"/>
      <w:jc w:val="left"/>
    </w:pPr>
    <w:rPr>
      <w:sz w:val="18"/>
      <w:szCs w:val="18"/>
    </w:rPr>
  </w:style>
  <w:style w:type="character" w:customStyle="1" w:styleId="Char2">
    <w:name w:val="页脚 Char"/>
    <w:basedOn w:val="a0"/>
    <w:link w:val="a7"/>
    <w:uiPriority w:val="99"/>
    <w:rsid w:val="00FD7B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6A7"/>
    <w:pPr>
      <w:widowControl w:val="0"/>
      <w:jc w:val="both"/>
    </w:pPr>
  </w:style>
  <w:style w:type="paragraph" w:styleId="1">
    <w:name w:val="heading 1"/>
    <w:basedOn w:val="a"/>
    <w:next w:val="a"/>
    <w:link w:val="1Char"/>
    <w:uiPriority w:val="9"/>
    <w:qFormat/>
    <w:rsid w:val="000B2A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B2A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00B3"/>
    <w:rPr>
      <w:sz w:val="18"/>
      <w:szCs w:val="18"/>
    </w:rPr>
  </w:style>
  <w:style w:type="character" w:customStyle="1" w:styleId="Char">
    <w:name w:val="批注框文本 Char"/>
    <w:basedOn w:val="a0"/>
    <w:link w:val="a3"/>
    <w:uiPriority w:val="99"/>
    <w:semiHidden/>
    <w:rsid w:val="00CE00B3"/>
    <w:rPr>
      <w:sz w:val="18"/>
      <w:szCs w:val="18"/>
    </w:rPr>
  </w:style>
  <w:style w:type="character" w:customStyle="1" w:styleId="mathjax1">
    <w:name w:val="mathjax1"/>
    <w:basedOn w:val="a0"/>
    <w:rsid w:val="00972B73"/>
    <w:rPr>
      <w:b w:val="0"/>
      <w:bCs w:val="0"/>
      <w:i w:val="0"/>
      <w:iCs w:val="0"/>
      <w:caps w:val="0"/>
      <w:vanish w:val="0"/>
      <w:webHidden w:val="0"/>
      <w:spacing w:val="0"/>
      <w:sz w:val="24"/>
      <w:szCs w:val="24"/>
      <w:bdr w:val="none" w:sz="0" w:space="0" w:color="auto" w:frame="1"/>
      <w:rtl w:val="0"/>
      <w:specVanish w:val="0"/>
    </w:rPr>
  </w:style>
  <w:style w:type="paragraph" w:customStyle="1" w:styleId="DisplayEquationAurora">
    <w:name w:val="Display Equation (Aurora)"/>
    <w:basedOn w:val="a"/>
    <w:link w:val="DisplayEquationAuroraChar"/>
    <w:rsid w:val="0047438E"/>
    <w:pPr>
      <w:tabs>
        <w:tab w:val="center" w:pos="4153"/>
        <w:tab w:val="right" w:pos="8306"/>
      </w:tabs>
      <w:jc w:val="left"/>
    </w:pPr>
  </w:style>
  <w:style w:type="character" w:customStyle="1" w:styleId="DisplayEquationAuroraChar">
    <w:name w:val="Display Equation (Aurora) Char"/>
    <w:basedOn w:val="a0"/>
    <w:link w:val="DisplayEquationAurora"/>
    <w:rsid w:val="0047438E"/>
  </w:style>
  <w:style w:type="character" w:customStyle="1" w:styleId="SectionBreakAurora">
    <w:name w:val="Section Break (Aurora)"/>
    <w:basedOn w:val="a0"/>
    <w:rsid w:val="0047438E"/>
    <w:rPr>
      <w:vanish/>
      <w:color w:val="800080"/>
    </w:rPr>
  </w:style>
  <w:style w:type="character" w:customStyle="1" w:styleId="1Char">
    <w:name w:val="标题 1 Char"/>
    <w:basedOn w:val="a0"/>
    <w:link w:val="1"/>
    <w:uiPriority w:val="9"/>
    <w:rsid w:val="000B2A52"/>
    <w:rPr>
      <w:b/>
      <w:bCs/>
      <w:kern w:val="44"/>
      <w:sz w:val="44"/>
      <w:szCs w:val="44"/>
    </w:rPr>
  </w:style>
  <w:style w:type="character" w:customStyle="1" w:styleId="2Char">
    <w:name w:val="标题 2 Char"/>
    <w:basedOn w:val="a0"/>
    <w:link w:val="2"/>
    <w:uiPriority w:val="9"/>
    <w:semiHidden/>
    <w:rsid w:val="000B2A52"/>
    <w:rPr>
      <w:rFonts w:asciiTheme="majorHAnsi" w:eastAsiaTheme="majorEastAsia" w:hAnsiTheme="majorHAnsi" w:cstheme="majorBidi"/>
      <w:b/>
      <w:bCs/>
      <w:sz w:val="32"/>
      <w:szCs w:val="32"/>
    </w:rPr>
  </w:style>
  <w:style w:type="paragraph" w:styleId="a4">
    <w:name w:val="Body Text"/>
    <w:basedOn w:val="a"/>
    <w:link w:val="Char0"/>
    <w:uiPriority w:val="99"/>
    <w:semiHidden/>
    <w:unhideWhenUsed/>
    <w:rsid w:val="000B2A52"/>
    <w:pPr>
      <w:spacing w:after="120"/>
    </w:pPr>
  </w:style>
  <w:style w:type="character" w:customStyle="1" w:styleId="Char0">
    <w:name w:val="正文文本 Char"/>
    <w:basedOn w:val="a0"/>
    <w:link w:val="a4"/>
    <w:uiPriority w:val="99"/>
    <w:semiHidden/>
    <w:rsid w:val="000B2A52"/>
  </w:style>
  <w:style w:type="character" w:styleId="a5">
    <w:name w:val="Hyperlink"/>
    <w:basedOn w:val="a0"/>
    <w:uiPriority w:val="99"/>
    <w:semiHidden/>
    <w:unhideWhenUsed/>
    <w:rsid w:val="00844B0C"/>
    <w:rPr>
      <w:color w:val="0000FF"/>
      <w:u w:val="single"/>
    </w:rPr>
  </w:style>
  <w:style w:type="character" w:customStyle="1" w:styleId="langwithname">
    <w:name w:val="langwithname"/>
    <w:basedOn w:val="a0"/>
    <w:rsid w:val="00844B0C"/>
  </w:style>
  <w:style w:type="paragraph" w:styleId="a6">
    <w:name w:val="header"/>
    <w:basedOn w:val="a"/>
    <w:link w:val="Char1"/>
    <w:uiPriority w:val="99"/>
    <w:unhideWhenUsed/>
    <w:rsid w:val="00FD7BC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D7BC9"/>
    <w:rPr>
      <w:sz w:val="18"/>
      <w:szCs w:val="18"/>
    </w:rPr>
  </w:style>
  <w:style w:type="paragraph" w:styleId="a7">
    <w:name w:val="footer"/>
    <w:basedOn w:val="a"/>
    <w:link w:val="Char2"/>
    <w:uiPriority w:val="99"/>
    <w:unhideWhenUsed/>
    <w:rsid w:val="00FD7BC9"/>
    <w:pPr>
      <w:tabs>
        <w:tab w:val="center" w:pos="4153"/>
        <w:tab w:val="right" w:pos="8306"/>
      </w:tabs>
      <w:snapToGrid w:val="0"/>
      <w:jc w:val="left"/>
    </w:pPr>
    <w:rPr>
      <w:sz w:val="18"/>
      <w:szCs w:val="18"/>
    </w:rPr>
  </w:style>
  <w:style w:type="character" w:customStyle="1" w:styleId="Char2">
    <w:name w:val="页脚 Char"/>
    <w:basedOn w:val="a0"/>
    <w:link w:val="a7"/>
    <w:uiPriority w:val="99"/>
    <w:rsid w:val="00FD7B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915053">
      <w:bodyDiv w:val="1"/>
      <w:marLeft w:val="0"/>
      <w:marRight w:val="0"/>
      <w:marTop w:val="0"/>
      <w:marBottom w:val="0"/>
      <w:divBdr>
        <w:top w:val="none" w:sz="0" w:space="0" w:color="auto"/>
        <w:left w:val="none" w:sz="0" w:space="0" w:color="auto"/>
        <w:bottom w:val="none" w:sz="0" w:space="0" w:color="auto"/>
        <w:right w:val="none" w:sz="0" w:space="0" w:color="auto"/>
      </w:divBdr>
    </w:div>
    <w:div w:id="407264643">
      <w:bodyDiv w:val="1"/>
      <w:marLeft w:val="0"/>
      <w:marRight w:val="0"/>
      <w:marTop w:val="0"/>
      <w:marBottom w:val="0"/>
      <w:divBdr>
        <w:top w:val="none" w:sz="0" w:space="0" w:color="auto"/>
        <w:left w:val="none" w:sz="0" w:space="0" w:color="auto"/>
        <w:bottom w:val="none" w:sz="0" w:space="0" w:color="auto"/>
        <w:right w:val="none" w:sz="0" w:space="0" w:color="auto"/>
      </w:divBdr>
    </w:div>
    <w:div w:id="477843496">
      <w:bodyDiv w:val="1"/>
      <w:marLeft w:val="0"/>
      <w:marRight w:val="0"/>
      <w:marTop w:val="0"/>
      <w:marBottom w:val="0"/>
      <w:divBdr>
        <w:top w:val="none" w:sz="0" w:space="0" w:color="auto"/>
        <w:left w:val="none" w:sz="0" w:space="0" w:color="auto"/>
        <w:bottom w:val="none" w:sz="0" w:space="0" w:color="auto"/>
        <w:right w:val="none" w:sz="0" w:space="0" w:color="auto"/>
      </w:divBdr>
      <w:divsChild>
        <w:div w:id="1545828451">
          <w:marLeft w:val="0"/>
          <w:marRight w:val="0"/>
          <w:marTop w:val="0"/>
          <w:marBottom w:val="0"/>
          <w:divBdr>
            <w:top w:val="none" w:sz="0" w:space="0" w:color="auto"/>
            <w:left w:val="none" w:sz="0" w:space="0" w:color="auto"/>
            <w:bottom w:val="none" w:sz="0" w:space="0" w:color="auto"/>
            <w:right w:val="none" w:sz="0" w:space="0" w:color="auto"/>
          </w:divBdr>
        </w:div>
      </w:divsChild>
    </w:div>
    <w:div w:id="1015152893">
      <w:bodyDiv w:val="1"/>
      <w:marLeft w:val="0"/>
      <w:marRight w:val="0"/>
      <w:marTop w:val="0"/>
      <w:marBottom w:val="0"/>
      <w:divBdr>
        <w:top w:val="none" w:sz="0" w:space="0" w:color="auto"/>
        <w:left w:val="none" w:sz="0" w:space="0" w:color="auto"/>
        <w:bottom w:val="none" w:sz="0" w:space="0" w:color="auto"/>
        <w:right w:val="none" w:sz="0" w:space="0" w:color="auto"/>
      </w:divBdr>
      <w:divsChild>
        <w:div w:id="23293831">
          <w:marLeft w:val="0"/>
          <w:marRight w:val="0"/>
          <w:marTop w:val="0"/>
          <w:marBottom w:val="0"/>
          <w:divBdr>
            <w:top w:val="none" w:sz="0" w:space="0" w:color="auto"/>
            <w:left w:val="none" w:sz="0" w:space="0" w:color="auto"/>
            <w:bottom w:val="none" w:sz="0" w:space="0" w:color="auto"/>
            <w:right w:val="none" w:sz="0" w:space="0" w:color="auto"/>
          </w:divBdr>
        </w:div>
      </w:divsChild>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sChild>
        <w:div w:id="1460222581">
          <w:marLeft w:val="0"/>
          <w:marRight w:val="0"/>
          <w:marTop w:val="0"/>
          <w:marBottom w:val="0"/>
          <w:divBdr>
            <w:top w:val="none" w:sz="0" w:space="0" w:color="auto"/>
            <w:left w:val="none" w:sz="0" w:space="0" w:color="auto"/>
            <w:bottom w:val="none" w:sz="0" w:space="0" w:color="auto"/>
            <w:right w:val="none" w:sz="0" w:space="0" w:color="auto"/>
          </w:divBdr>
        </w:div>
      </w:divsChild>
    </w:div>
    <w:div w:id="1560676037">
      <w:bodyDiv w:val="1"/>
      <w:marLeft w:val="0"/>
      <w:marRight w:val="0"/>
      <w:marTop w:val="0"/>
      <w:marBottom w:val="0"/>
      <w:divBdr>
        <w:top w:val="none" w:sz="0" w:space="0" w:color="auto"/>
        <w:left w:val="none" w:sz="0" w:space="0" w:color="auto"/>
        <w:bottom w:val="none" w:sz="0" w:space="0" w:color="auto"/>
        <w:right w:val="none" w:sz="0" w:space="0" w:color="auto"/>
      </w:divBdr>
      <w:divsChild>
        <w:div w:id="226230484">
          <w:marLeft w:val="0"/>
          <w:marRight w:val="0"/>
          <w:marTop w:val="0"/>
          <w:marBottom w:val="0"/>
          <w:divBdr>
            <w:top w:val="none" w:sz="0" w:space="0" w:color="auto"/>
            <w:left w:val="none" w:sz="0" w:space="0" w:color="auto"/>
            <w:bottom w:val="none" w:sz="0" w:space="0" w:color="auto"/>
            <w:right w:val="none" w:sz="0" w:space="0" w:color="auto"/>
          </w:divBdr>
        </w:div>
      </w:divsChild>
    </w:div>
    <w:div w:id="1767193259">
      <w:bodyDiv w:val="1"/>
      <w:marLeft w:val="0"/>
      <w:marRight w:val="0"/>
      <w:marTop w:val="0"/>
      <w:marBottom w:val="0"/>
      <w:divBdr>
        <w:top w:val="none" w:sz="0" w:space="0" w:color="auto"/>
        <w:left w:val="none" w:sz="0" w:space="0" w:color="auto"/>
        <w:bottom w:val="none" w:sz="0" w:space="0" w:color="auto"/>
        <w:right w:val="none" w:sz="0" w:space="0" w:color="auto"/>
      </w:divBdr>
      <w:divsChild>
        <w:div w:id="26375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0.bin"/><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image" Target="media/image26.wmf"/><Relationship Id="rId84" Type="http://schemas.openxmlformats.org/officeDocument/2006/relationships/oleObject" Target="embeddings/oleObject43.bin"/><Relationship Id="rId138" Type="http://schemas.openxmlformats.org/officeDocument/2006/relationships/image" Target="media/image44.wmf"/><Relationship Id="rId159" Type="http://schemas.openxmlformats.org/officeDocument/2006/relationships/image" Target="media/image54.wmf"/><Relationship Id="rId170" Type="http://schemas.openxmlformats.org/officeDocument/2006/relationships/image" Target="media/image58.wmf"/><Relationship Id="rId191" Type="http://schemas.openxmlformats.org/officeDocument/2006/relationships/image" Target="media/image65.wmf"/><Relationship Id="rId205" Type="http://schemas.openxmlformats.org/officeDocument/2006/relationships/image" Target="media/image72.wmf"/><Relationship Id="rId226" Type="http://schemas.openxmlformats.org/officeDocument/2006/relationships/image" Target="media/image82.wmf"/><Relationship Id="rId247" Type="http://schemas.openxmlformats.org/officeDocument/2006/relationships/oleObject" Target="embeddings/oleObject151.bin"/><Relationship Id="rId107" Type="http://schemas.openxmlformats.org/officeDocument/2006/relationships/image" Target="media/image39.wmf"/><Relationship Id="rId268" Type="http://schemas.openxmlformats.org/officeDocument/2006/relationships/oleObject" Target="embeddings/oleObject161.bin"/><Relationship Id="rId11" Type="http://schemas.openxmlformats.org/officeDocument/2006/relationships/image" Target="media/image3.wmf"/><Relationship Id="rId32" Type="http://schemas.openxmlformats.org/officeDocument/2006/relationships/image" Target="media/image12.wmf"/><Relationship Id="rId53" Type="http://schemas.openxmlformats.org/officeDocument/2006/relationships/image" Target="media/image22.wmf"/><Relationship Id="rId74" Type="http://schemas.openxmlformats.org/officeDocument/2006/relationships/image" Target="media/image31.wmf"/><Relationship Id="rId128" Type="http://schemas.openxmlformats.org/officeDocument/2006/relationships/image" Target="media/image43.wmf"/><Relationship Id="rId149" Type="http://schemas.openxmlformats.org/officeDocument/2006/relationships/oleObject" Target="embeddings/oleObject93.bin"/><Relationship Id="rId5" Type="http://schemas.openxmlformats.org/officeDocument/2006/relationships/webSettings" Target="webSettings.xml"/><Relationship Id="rId95" Type="http://schemas.openxmlformats.org/officeDocument/2006/relationships/oleObject" Target="embeddings/oleObject51.bin"/><Relationship Id="rId160" Type="http://schemas.openxmlformats.org/officeDocument/2006/relationships/oleObject" Target="embeddings/oleObject99.bin"/><Relationship Id="rId181" Type="http://schemas.openxmlformats.org/officeDocument/2006/relationships/oleObject" Target="embeddings/oleObject114.bin"/><Relationship Id="rId216" Type="http://schemas.openxmlformats.org/officeDocument/2006/relationships/oleObject" Target="embeddings/oleObject132.bin"/><Relationship Id="rId237" Type="http://schemas.openxmlformats.org/officeDocument/2006/relationships/oleObject" Target="embeddings/oleObject144.bin"/><Relationship Id="rId258" Type="http://schemas.openxmlformats.org/officeDocument/2006/relationships/image" Target="media/image93.wmf"/><Relationship Id="rId279" Type="http://schemas.openxmlformats.org/officeDocument/2006/relationships/oleObject" Target="embeddings/oleObject168.bin"/><Relationship Id="rId22" Type="http://schemas.openxmlformats.org/officeDocument/2006/relationships/oleObject" Target="embeddings/oleObject7.bin"/><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image" Target="media/image41.wmf"/><Relationship Id="rId139" Type="http://schemas.openxmlformats.org/officeDocument/2006/relationships/oleObject" Target="embeddings/oleObject88.bin"/><Relationship Id="rId85" Type="http://schemas.openxmlformats.org/officeDocument/2006/relationships/oleObject" Target="embeddings/oleObject44.bin"/><Relationship Id="rId150" Type="http://schemas.openxmlformats.org/officeDocument/2006/relationships/image" Target="media/image50.wmf"/><Relationship Id="rId171" Type="http://schemas.openxmlformats.org/officeDocument/2006/relationships/oleObject" Target="embeddings/oleObject106.bin"/><Relationship Id="rId192" Type="http://schemas.openxmlformats.org/officeDocument/2006/relationships/oleObject" Target="embeddings/oleObject120.bin"/><Relationship Id="rId206" Type="http://schemas.openxmlformats.org/officeDocument/2006/relationships/oleObject" Target="embeddings/oleObject127.bin"/><Relationship Id="rId227" Type="http://schemas.openxmlformats.org/officeDocument/2006/relationships/oleObject" Target="embeddings/oleObject138.bin"/><Relationship Id="rId248" Type="http://schemas.openxmlformats.org/officeDocument/2006/relationships/image" Target="media/image90.wmf"/><Relationship Id="rId269" Type="http://schemas.openxmlformats.org/officeDocument/2006/relationships/oleObject" Target="embeddings/oleObject162.bin"/><Relationship Id="rId12" Type="http://schemas.openxmlformats.org/officeDocument/2006/relationships/oleObject" Target="embeddings/oleObject2.bin"/><Relationship Id="rId33" Type="http://schemas.openxmlformats.org/officeDocument/2006/relationships/oleObject" Target="embeddings/oleObject14.bin"/><Relationship Id="rId108" Type="http://schemas.openxmlformats.org/officeDocument/2006/relationships/oleObject" Target="embeddings/oleObject62.bin"/><Relationship Id="rId129" Type="http://schemas.openxmlformats.org/officeDocument/2006/relationships/oleObject" Target="embeddings/oleObject79.bin"/><Relationship Id="rId280" Type="http://schemas.openxmlformats.org/officeDocument/2006/relationships/image" Target="media/image101.wmf"/><Relationship Id="rId54" Type="http://schemas.openxmlformats.org/officeDocument/2006/relationships/oleObject" Target="embeddings/oleObject25.bin"/><Relationship Id="rId75" Type="http://schemas.openxmlformats.org/officeDocument/2006/relationships/oleObject" Target="embeddings/oleObject37.bin"/><Relationship Id="rId96" Type="http://schemas.openxmlformats.org/officeDocument/2006/relationships/oleObject" Target="embeddings/oleObject52.bin"/><Relationship Id="rId140" Type="http://schemas.openxmlformats.org/officeDocument/2006/relationships/image" Target="media/image45.wmf"/><Relationship Id="rId161" Type="http://schemas.openxmlformats.org/officeDocument/2006/relationships/image" Target="media/image55.wmf"/><Relationship Id="rId182" Type="http://schemas.openxmlformats.org/officeDocument/2006/relationships/oleObject" Target="embeddings/oleObject115.bin"/><Relationship Id="rId217" Type="http://schemas.openxmlformats.org/officeDocument/2006/relationships/image" Target="media/image78.wmf"/><Relationship Id="rId6" Type="http://schemas.openxmlformats.org/officeDocument/2006/relationships/footnotes" Target="footnotes.xml"/><Relationship Id="rId238" Type="http://schemas.openxmlformats.org/officeDocument/2006/relationships/oleObject" Target="embeddings/oleObject145.bin"/><Relationship Id="rId259" Type="http://schemas.openxmlformats.org/officeDocument/2006/relationships/oleObject" Target="embeddings/oleObject155.bin"/><Relationship Id="rId23" Type="http://schemas.openxmlformats.org/officeDocument/2006/relationships/oleObject" Target="embeddings/oleObject8.bin"/><Relationship Id="rId119" Type="http://schemas.openxmlformats.org/officeDocument/2006/relationships/oleObject" Target="embeddings/oleObject71.bin"/><Relationship Id="rId270" Type="http://schemas.openxmlformats.org/officeDocument/2006/relationships/oleObject" Target="embeddings/oleObject163.bin"/><Relationship Id="rId44" Type="http://schemas.openxmlformats.org/officeDocument/2006/relationships/image" Target="media/image18.wmf"/><Relationship Id="rId65" Type="http://schemas.openxmlformats.org/officeDocument/2006/relationships/image" Target="media/image27.wmf"/><Relationship Id="rId86" Type="http://schemas.openxmlformats.org/officeDocument/2006/relationships/image" Target="media/image35.wmf"/><Relationship Id="rId130" Type="http://schemas.openxmlformats.org/officeDocument/2006/relationships/oleObject" Target="embeddings/oleObject80.bin"/><Relationship Id="rId151" Type="http://schemas.openxmlformats.org/officeDocument/2006/relationships/oleObject" Target="embeddings/oleObject94.bin"/><Relationship Id="rId172" Type="http://schemas.openxmlformats.org/officeDocument/2006/relationships/image" Target="media/image59.wmf"/><Relationship Id="rId193" Type="http://schemas.openxmlformats.org/officeDocument/2006/relationships/image" Target="media/image66.wmf"/><Relationship Id="rId207" Type="http://schemas.openxmlformats.org/officeDocument/2006/relationships/image" Target="media/image73.wmf"/><Relationship Id="rId228" Type="http://schemas.openxmlformats.org/officeDocument/2006/relationships/oleObject" Target="embeddings/oleObject139.bin"/><Relationship Id="rId249" Type="http://schemas.openxmlformats.org/officeDocument/2006/relationships/oleObject" Target="embeddings/oleObject152.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oleObject" Target="embeddings/oleObject63.bin"/><Relationship Id="rId260" Type="http://schemas.openxmlformats.org/officeDocument/2006/relationships/image" Target="media/image94.wmf"/><Relationship Id="rId265" Type="http://schemas.openxmlformats.org/officeDocument/2006/relationships/image" Target="media/image96.wmf"/><Relationship Id="rId281" Type="http://schemas.openxmlformats.org/officeDocument/2006/relationships/oleObject" Target="embeddings/oleObject169.bin"/><Relationship Id="rId34" Type="http://schemas.openxmlformats.org/officeDocument/2006/relationships/image" Target="media/image13.wmf"/><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image" Target="media/image32.wmf"/><Relationship Id="rId97" Type="http://schemas.openxmlformats.org/officeDocument/2006/relationships/oleObject" Target="embeddings/oleObject53.bin"/><Relationship Id="rId104" Type="http://schemas.openxmlformats.org/officeDocument/2006/relationships/oleObject" Target="embeddings/oleObject59.bin"/><Relationship Id="rId120" Type="http://schemas.openxmlformats.org/officeDocument/2006/relationships/oleObject" Target="embeddings/oleObject72.bin"/><Relationship Id="rId125" Type="http://schemas.openxmlformats.org/officeDocument/2006/relationships/image" Target="media/image42.wmf"/><Relationship Id="rId141" Type="http://schemas.openxmlformats.org/officeDocument/2006/relationships/oleObject" Target="embeddings/oleObject89.bin"/><Relationship Id="rId146" Type="http://schemas.openxmlformats.org/officeDocument/2006/relationships/image" Target="media/image48.wmf"/><Relationship Id="rId167" Type="http://schemas.openxmlformats.org/officeDocument/2006/relationships/oleObject" Target="embeddings/oleObject103.bin"/><Relationship Id="rId188"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37.wmf"/><Relationship Id="rId162" Type="http://schemas.openxmlformats.org/officeDocument/2006/relationships/oleObject" Target="embeddings/oleObject100.bin"/><Relationship Id="rId183" Type="http://schemas.openxmlformats.org/officeDocument/2006/relationships/image" Target="media/image61.wmf"/><Relationship Id="rId213" Type="http://schemas.openxmlformats.org/officeDocument/2006/relationships/image" Target="media/image76.wmf"/><Relationship Id="rId218" Type="http://schemas.openxmlformats.org/officeDocument/2006/relationships/oleObject" Target="embeddings/oleObject133.bin"/><Relationship Id="rId234" Type="http://schemas.openxmlformats.org/officeDocument/2006/relationships/oleObject" Target="embeddings/oleObject142.bin"/><Relationship Id="rId239" Type="http://schemas.openxmlformats.org/officeDocument/2006/relationships/oleObject" Target="embeddings/oleObject146.bin"/><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hyperlink" Target="http://zh.wikipedia.org/wiki/%E9%BA%A5%E5%80%AB%C2%B7%E4%BC%91%E6%96%AF" TargetMode="External"/><Relationship Id="rId255" Type="http://schemas.openxmlformats.org/officeDocument/2006/relationships/oleObject" Target="embeddings/oleObject153.bin"/><Relationship Id="rId271" Type="http://schemas.openxmlformats.org/officeDocument/2006/relationships/image" Target="media/image97.wmf"/><Relationship Id="rId276" Type="http://schemas.openxmlformats.org/officeDocument/2006/relationships/oleObject" Target="embeddings/oleObject166.bin"/><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oleObject" Target="embeddings/oleObject45.bin"/><Relationship Id="rId110" Type="http://schemas.openxmlformats.org/officeDocument/2006/relationships/oleObject" Target="embeddings/oleObject64.bin"/><Relationship Id="rId115" Type="http://schemas.openxmlformats.org/officeDocument/2006/relationships/oleObject" Target="embeddings/oleObject68.bin"/><Relationship Id="rId131" Type="http://schemas.openxmlformats.org/officeDocument/2006/relationships/oleObject" Target="embeddings/oleObject81.bin"/><Relationship Id="rId136" Type="http://schemas.openxmlformats.org/officeDocument/2006/relationships/oleObject" Target="embeddings/oleObject86.bin"/><Relationship Id="rId157" Type="http://schemas.openxmlformats.org/officeDocument/2006/relationships/oleObject" Target="embeddings/oleObject97.bin"/><Relationship Id="rId178" Type="http://schemas.openxmlformats.org/officeDocument/2006/relationships/oleObject" Target="embeddings/oleObject112.bin"/><Relationship Id="rId61" Type="http://schemas.openxmlformats.org/officeDocument/2006/relationships/oleObject" Target="embeddings/oleObject29.bin"/><Relationship Id="rId82" Type="http://schemas.openxmlformats.org/officeDocument/2006/relationships/oleObject" Target="embeddings/oleObject41.bin"/><Relationship Id="rId152" Type="http://schemas.openxmlformats.org/officeDocument/2006/relationships/image" Target="media/image51.wmf"/><Relationship Id="rId173" Type="http://schemas.openxmlformats.org/officeDocument/2006/relationships/oleObject" Target="embeddings/oleObject107.bin"/><Relationship Id="rId194" Type="http://schemas.openxmlformats.org/officeDocument/2006/relationships/oleObject" Target="embeddings/oleObject121.bin"/><Relationship Id="rId199" Type="http://schemas.openxmlformats.org/officeDocument/2006/relationships/image" Target="media/image69.wmf"/><Relationship Id="rId203" Type="http://schemas.openxmlformats.org/officeDocument/2006/relationships/image" Target="media/image71.wmf"/><Relationship Id="rId208" Type="http://schemas.openxmlformats.org/officeDocument/2006/relationships/oleObject" Target="embeddings/oleObject128.bin"/><Relationship Id="rId229" Type="http://schemas.openxmlformats.org/officeDocument/2006/relationships/image" Target="media/image83.wmf"/><Relationship Id="rId19" Type="http://schemas.openxmlformats.org/officeDocument/2006/relationships/image" Target="media/image7.wmf"/><Relationship Id="rId224" Type="http://schemas.openxmlformats.org/officeDocument/2006/relationships/image" Target="media/image81.wmf"/><Relationship Id="rId240" Type="http://schemas.openxmlformats.org/officeDocument/2006/relationships/image" Target="media/image87.wmf"/><Relationship Id="rId245" Type="http://schemas.openxmlformats.org/officeDocument/2006/relationships/oleObject" Target="embeddings/oleObject150.bin"/><Relationship Id="rId261" Type="http://schemas.openxmlformats.org/officeDocument/2006/relationships/oleObject" Target="embeddings/oleObject156.bin"/><Relationship Id="rId266" Type="http://schemas.openxmlformats.org/officeDocument/2006/relationships/oleObject" Target="embeddings/oleObject159.bin"/><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8.bin"/><Relationship Id="rId100" Type="http://schemas.openxmlformats.org/officeDocument/2006/relationships/oleObject" Target="embeddings/oleObject56.bin"/><Relationship Id="rId105" Type="http://schemas.openxmlformats.org/officeDocument/2006/relationships/oleObject" Target="embeddings/oleObject60.bin"/><Relationship Id="rId126" Type="http://schemas.openxmlformats.org/officeDocument/2006/relationships/oleObject" Target="embeddings/oleObject77.bin"/><Relationship Id="rId147" Type="http://schemas.openxmlformats.org/officeDocument/2006/relationships/oleObject" Target="embeddings/oleObject92.bin"/><Relationship Id="rId168" Type="http://schemas.openxmlformats.org/officeDocument/2006/relationships/oleObject" Target="embeddings/oleObject104.bin"/><Relationship Id="rId282" Type="http://schemas.openxmlformats.org/officeDocument/2006/relationships/oleObject" Target="embeddings/oleObject170.bin"/><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oleObject" Target="embeddings/oleObject49.bin"/><Relationship Id="rId98" Type="http://schemas.openxmlformats.org/officeDocument/2006/relationships/oleObject" Target="embeddings/oleObject54.bin"/><Relationship Id="rId121" Type="http://schemas.openxmlformats.org/officeDocument/2006/relationships/oleObject" Target="embeddings/oleObject73.bin"/><Relationship Id="rId142" Type="http://schemas.openxmlformats.org/officeDocument/2006/relationships/image" Target="media/image46.wmf"/><Relationship Id="rId163" Type="http://schemas.openxmlformats.org/officeDocument/2006/relationships/image" Target="media/image56.wmf"/><Relationship Id="rId184" Type="http://schemas.openxmlformats.org/officeDocument/2006/relationships/oleObject" Target="embeddings/oleObject116.bin"/><Relationship Id="rId189" Type="http://schemas.openxmlformats.org/officeDocument/2006/relationships/image" Target="media/image64.wmf"/><Relationship Id="rId219" Type="http://schemas.openxmlformats.org/officeDocument/2006/relationships/oleObject" Target="embeddings/oleObject134.bin"/><Relationship Id="rId3" Type="http://schemas.microsoft.com/office/2007/relationships/stylesWithEffects" Target="stylesWithEffects.xml"/><Relationship Id="rId214" Type="http://schemas.openxmlformats.org/officeDocument/2006/relationships/oleObject" Target="embeddings/oleObject131.bin"/><Relationship Id="rId230" Type="http://schemas.openxmlformats.org/officeDocument/2006/relationships/oleObject" Target="embeddings/oleObject140.bin"/><Relationship Id="rId235" Type="http://schemas.openxmlformats.org/officeDocument/2006/relationships/image" Target="media/image86.wmf"/><Relationship Id="rId251" Type="http://schemas.openxmlformats.org/officeDocument/2006/relationships/hyperlink" Target="http://zh.wikipedia.org/wiki/%E7%BD%97%E4%BC%AF%E7%89%B9%C2%B7C%C2%B7%E9%BB%98%E9%A1%BF" TargetMode="External"/><Relationship Id="rId256" Type="http://schemas.openxmlformats.org/officeDocument/2006/relationships/image" Target="media/image92.wmf"/><Relationship Id="rId277" Type="http://schemas.openxmlformats.org/officeDocument/2006/relationships/image" Target="media/image100.wmf"/><Relationship Id="rId25" Type="http://schemas.openxmlformats.org/officeDocument/2006/relationships/image" Target="media/image9.png"/><Relationship Id="rId46" Type="http://schemas.openxmlformats.org/officeDocument/2006/relationships/image" Target="media/image19.wmf"/><Relationship Id="rId67" Type="http://schemas.openxmlformats.org/officeDocument/2006/relationships/image" Target="media/image28.wmf"/><Relationship Id="rId116" Type="http://schemas.openxmlformats.org/officeDocument/2006/relationships/oleObject" Target="embeddings/oleObject69.bin"/><Relationship Id="rId137" Type="http://schemas.openxmlformats.org/officeDocument/2006/relationships/oleObject" Target="embeddings/oleObject87.bin"/><Relationship Id="rId158" Type="http://schemas.openxmlformats.org/officeDocument/2006/relationships/oleObject" Target="embeddings/oleObject98.bin"/><Relationship Id="rId272" Type="http://schemas.openxmlformats.org/officeDocument/2006/relationships/oleObject" Target="embeddings/oleObject164.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oleObject" Target="embeddings/oleObject42.bin"/><Relationship Id="rId88" Type="http://schemas.openxmlformats.org/officeDocument/2006/relationships/oleObject" Target="embeddings/oleObject46.bin"/><Relationship Id="rId111" Type="http://schemas.openxmlformats.org/officeDocument/2006/relationships/oleObject" Target="embeddings/oleObject65.bin"/><Relationship Id="rId132" Type="http://schemas.openxmlformats.org/officeDocument/2006/relationships/oleObject" Target="embeddings/oleObject82.bin"/><Relationship Id="rId153" Type="http://schemas.openxmlformats.org/officeDocument/2006/relationships/oleObject" Target="embeddings/oleObject95.bin"/><Relationship Id="rId174" Type="http://schemas.openxmlformats.org/officeDocument/2006/relationships/oleObject" Target="embeddings/oleObject108.bin"/><Relationship Id="rId179" Type="http://schemas.openxmlformats.org/officeDocument/2006/relationships/oleObject" Target="embeddings/oleObject113.bin"/><Relationship Id="rId195" Type="http://schemas.openxmlformats.org/officeDocument/2006/relationships/image" Target="media/image67.wmf"/><Relationship Id="rId209" Type="http://schemas.openxmlformats.org/officeDocument/2006/relationships/image" Target="media/image74.wmf"/><Relationship Id="rId190" Type="http://schemas.openxmlformats.org/officeDocument/2006/relationships/oleObject" Target="embeddings/oleObject119.bin"/><Relationship Id="rId204" Type="http://schemas.openxmlformats.org/officeDocument/2006/relationships/oleObject" Target="embeddings/oleObject126.bin"/><Relationship Id="rId220" Type="http://schemas.openxmlformats.org/officeDocument/2006/relationships/image" Target="media/image79.wmf"/><Relationship Id="rId225" Type="http://schemas.openxmlformats.org/officeDocument/2006/relationships/oleObject" Target="embeddings/oleObject137.bin"/><Relationship Id="rId241" Type="http://schemas.openxmlformats.org/officeDocument/2006/relationships/oleObject" Target="embeddings/oleObject147.bin"/><Relationship Id="rId246" Type="http://schemas.openxmlformats.org/officeDocument/2006/relationships/image" Target="media/image89.wmf"/><Relationship Id="rId267" Type="http://schemas.openxmlformats.org/officeDocument/2006/relationships/oleObject" Target="embeddings/oleObject160.bin"/><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7.bin"/><Relationship Id="rId106" Type="http://schemas.openxmlformats.org/officeDocument/2006/relationships/oleObject" Target="embeddings/oleObject61.bin"/><Relationship Id="rId127" Type="http://schemas.openxmlformats.org/officeDocument/2006/relationships/oleObject" Target="embeddings/oleObject78.bin"/><Relationship Id="rId262" Type="http://schemas.openxmlformats.org/officeDocument/2006/relationships/oleObject" Target="embeddings/oleObject157.bin"/><Relationship Id="rId283" Type="http://schemas.openxmlformats.org/officeDocument/2006/relationships/image" Target="media/image102.png"/><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image" Target="media/image33.wmf"/><Relationship Id="rId94" Type="http://schemas.openxmlformats.org/officeDocument/2006/relationships/oleObject" Target="embeddings/oleObject50.bin"/><Relationship Id="rId99" Type="http://schemas.openxmlformats.org/officeDocument/2006/relationships/oleObject" Target="embeddings/oleObject55.bin"/><Relationship Id="rId101" Type="http://schemas.openxmlformats.org/officeDocument/2006/relationships/oleObject" Target="embeddings/oleObject57.bin"/><Relationship Id="rId122" Type="http://schemas.openxmlformats.org/officeDocument/2006/relationships/oleObject" Target="embeddings/oleObject74.bin"/><Relationship Id="rId143" Type="http://schemas.openxmlformats.org/officeDocument/2006/relationships/oleObject" Target="embeddings/oleObject90.bin"/><Relationship Id="rId148" Type="http://schemas.openxmlformats.org/officeDocument/2006/relationships/image" Target="media/image49.wmf"/><Relationship Id="rId164" Type="http://schemas.openxmlformats.org/officeDocument/2006/relationships/oleObject" Target="embeddings/oleObject101.bin"/><Relationship Id="rId169" Type="http://schemas.openxmlformats.org/officeDocument/2006/relationships/oleObject" Target="embeddings/oleObject105.bin"/><Relationship Id="rId185" Type="http://schemas.openxmlformats.org/officeDocument/2006/relationships/oleObject" Target="embeddings/oleObject117.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60.wmf"/><Relationship Id="rId210" Type="http://schemas.openxmlformats.org/officeDocument/2006/relationships/oleObject" Target="embeddings/oleObject129.bin"/><Relationship Id="rId215" Type="http://schemas.openxmlformats.org/officeDocument/2006/relationships/image" Target="media/image77.wmf"/><Relationship Id="rId236" Type="http://schemas.openxmlformats.org/officeDocument/2006/relationships/oleObject" Target="embeddings/oleObject143.bin"/><Relationship Id="rId257" Type="http://schemas.openxmlformats.org/officeDocument/2006/relationships/oleObject" Target="embeddings/oleObject154.bin"/><Relationship Id="rId278" Type="http://schemas.openxmlformats.org/officeDocument/2006/relationships/oleObject" Target="embeddings/oleObject167.bin"/><Relationship Id="rId26" Type="http://schemas.openxmlformats.org/officeDocument/2006/relationships/image" Target="media/image10.wmf"/><Relationship Id="rId231" Type="http://schemas.openxmlformats.org/officeDocument/2006/relationships/image" Target="media/image84.wmf"/><Relationship Id="rId252" Type="http://schemas.openxmlformats.org/officeDocument/2006/relationships/hyperlink" Target="http://zh.wikipedia.org/wiki/%E9%BA%A5%E5%80%AB%C2%B7%E4%BC%91%E6%96%AF" TargetMode="External"/><Relationship Id="rId273" Type="http://schemas.openxmlformats.org/officeDocument/2006/relationships/image" Target="media/image98.wmf"/><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oleObject" Target="embeddings/oleObject47.bin"/><Relationship Id="rId112" Type="http://schemas.openxmlformats.org/officeDocument/2006/relationships/oleObject" Target="embeddings/oleObject66.bin"/><Relationship Id="rId133" Type="http://schemas.openxmlformats.org/officeDocument/2006/relationships/oleObject" Target="embeddings/oleObject83.bin"/><Relationship Id="rId154" Type="http://schemas.openxmlformats.org/officeDocument/2006/relationships/image" Target="media/image52.wmf"/><Relationship Id="rId175" Type="http://schemas.openxmlformats.org/officeDocument/2006/relationships/oleObject" Target="embeddings/oleObject109.bin"/><Relationship Id="rId196" Type="http://schemas.openxmlformats.org/officeDocument/2006/relationships/oleObject" Target="embeddings/oleObject122.bin"/><Relationship Id="rId200" Type="http://schemas.openxmlformats.org/officeDocument/2006/relationships/oleObject" Target="embeddings/oleObject124.bin"/><Relationship Id="rId16" Type="http://schemas.openxmlformats.org/officeDocument/2006/relationships/oleObject" Target="embeddings/oleObject4.bin"/><Relationship Id="rId221" Type="http://schemas.openxmlformats.org/officeDocument/2006/relationships/oleObject" Target="embeddings/oleObject135.bin"/><Relationship Id="rId242" Type="http://schemas.openxmlformats.org/officeDocument/2006/relationships/oleObject" Target="embeddings/oleObject148.bin"/><Relationship Id="rId263" Type="http://schemas.openxmlformats.org/officeDocument/2006/relationships/image" Target="media/image95.wmf"/><Relationship Id="rId284" Type="http://schemas.openxmlformats.org/officeDocument/2006/relationships/fontTable" Target="fontTable.xml"/><Relationship Id="rId37" Type="http://schemas.openxmlformats.org/officeDocument/2006/relationships/oleObject" Target="embeddings/oleObject16.bin"/><Relationship Id="rId58" Type="http://schemas.openxmlformats.org/officeDocument/2006/relationships/image" Target="media/image24.wmf"/><Relationship Id="rId79" Type="http://schemas.openxmlformats.org/officeDocument/2006/relationships/oleObject" Target="embeddings/oleObject39.bin"/><Relationship Id="rId102" Type="http://schemas.openxmlformats.org/officeDocument/2006/relationships/oleObject" Target="embeddings/oleObject58.bin"/><Relationship Id="rId123" Type="http://schemas.openxmlformats.org/officeDocument/2006/relationships/oleObject" Target="embeddings/oleObject75.bin"/><Relationship Id="rId144" Type="http://schemas.openxmlformats.org/officeDocument/2006/relationships/image" Target="media/image47.wmf"/><Relationship Id="rId90" Type="http://schemas.openxmlformats.org/officeDocument/2006/relationships/image" Target="media/image36.wmf"/><Relationship Id="rId165" Type="http://schemas.openxmlformats.org/officeDocument/2006/relationships/oleObject" Target="embeddings/oleObject102.bin"/><Relationship Id="rId186" Type="http://schemas.openxmlformats.org/officeDocument/2006/relationships/image" Target="media/image62.wmf"/><Relationship Id="rId211" Type="http://schemas.openxmlformats.org/officeDocument/2006/relationships/image" Target="media/image75.wmf"/><Relationship Id="rId232" Type="http://schemas.openxmlformats.org/officeDocument/2006/relationships/oleObject" Target="embeddings/oleObject141.bin"/><Relationship Id="rId253" Type="http://schemas.openxmlformats.org/officeDocument/2006/relationships/hyperlink" Target="http://zh.wikipedia.org/wiki/%E7%BD%97%E4%BC%AF%E7%89%B9%C2%B7C%C2%B7%E9%BB%98%E9%A1%BF" TargetMode="External"/><Relationship Id="rId274" Type="http://schemas.openxmlformats.org/officeDocument/2006/relationships/oleObject" Target="embeddings/oleObject165.bin"/><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image" Target="media/image40.wmf"/><Relationship Id="rId134" Type="http://schemas.openxmlformats.org/officeDocument/2006/relationships/oleObject" Target="embeddings/oleObject84.bin"/><Relationship Id="rId80" Type="http://schemas.openxmlformats.org/officeDocument/2006/relationships/image" Target="media/image34.wmf"/><Relationship Id="rId155" Type="http://schemas.openxmlformats.org/officeDocument/2006/relationships/oleObject" Target="embeddings/oleObject96.bin"/><Relationship Id="rId176" Type="http://schemas.openxmlformats.org/officeDocument/2006/relationships/oleObject" Target="embeddings/oleObject110.bin"/><Relationship Id="rId197" Type="http://schemas.openxmlformats.org/officeDocument/2006/relationships/image" Target="media/image68.wmf"/><Relationship Id="rId201" Type="http://schemas.openxmlformats.org/officeDocument/2006/relationships/image" Target="media/image70.wmf"/><Relationship Id="rId222" Type="http://schemas.openxmlformats.org/officeDocument/2006/relationships/image" Target="media/image80.wmf"/><Relationship Id="rId243" Type="http://schemas.openxmlformats.org/officeDocument/2006/relationships/image" Target="media/image88.wmf"/><Relationship Id="rId264" Type="http://schemas.openxmlformats.org/officeDocument/2006/relationships/oleObject" Target="embeddings/oleObject158.bin"/><Relationship Id="rId285"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image" Target="media/image38.wmf"/><Relationship Id="rId124" Type="http://schemas.openxmlformats.org/officeDocument/2006/relationships/oleObject" Target="embeddings/oleObject76.bin"/><Relationship Id="rId70" Type="http://schemas.openxmlformats.org/officeDocument/2006/relationships/oleObject" Target="embeddings/oleObject34.bin"/><Relationship Id="rId91" Type="http://schemas.openxmlformats.org/officeDocument/2006/relationships/oleObject" Target="embeddings/oleObject48.bin"/><Relationship Id="rId145" Type="http://schemas.openxmlformats.org/officeDocument/2006/relationships/oleObject" Target="embeddings/oleObject91.bin"/><Relationship Id="rId166" Type="http://schemas.openxmlformats.org/officeDocument/2006/relationships/image" Target="media/image57.wmf"/><Relationship Id="rId187" Type="http://schemas.openxmlformats.org/officeDocument/2006/relationships/oleObject" Target="embeddings/oleObject118.bin"/><Relationship Id="rId1" Type="http://schemas.openxmlformats.org/officeDocument/2006/relationships/customXml" Target="../customXml/item1.xml"/><Relationship Id="rId212" Type="http://schemas.openxmlformats.org/officeDocument/2006/relationships/oleObject" Target="embeddings/oleObject130.bin"/><Relationship Id="rId233" Type="http://schemas.openxmlformats.org/officeDocument/2006/relationships/image" Target="media/image85.wmf"/><Relationship Id="rId254" Type="http://schemas.openxmlformats.org/officeDocument/2006/relationships/image" Target="media/image91.wmf"/><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oleObject" Target="embeddings/oleObject67.bin"/><Relationship Id="rId275" Type="http://schemas.openxmlformats.org/officeDocument/2006/relationships/image" Target="media/image99.wmf"/><Relationship Id="rId60" Type="http://schemas.openxmlformats.org/officeDocument/2006/relationships/image" Target="media/image25.wmf"/><Relationship Id="rId81" Type="http://schemas.openxmlformats.org/officeDocument/2006/relationships/oleObject" Target="embeddings/oleObject40.bin"/><Relationship Id="rId135" Type="http://schemas.openxmlformats.org/officeDocument/2006/relationships/oleObject" Target="embeddings/oleObject85.bin"/><Relationship Id="rId156" Type="http://schemas.openxmlformats.org/officeDocument/2006/relationships/image" Target="media/image53.wmf"/><Relationship Id="rId177" Type="http://schemas.openxmlformats.org/officeDocument/2006/relationships/oleObject" Target="embeddings/oleObject111.bin"/><Relationship Id="rId198" Type="http://schemas.openxmlformats.org/officeDocument/2006/relationships/oleObject" Target="embeddings/oleObject123.bin"/><Relationship Id="rId202" Type="http://schemas.openxmlformats.org/officeDocument/2006/relationships/oleObject" Target="embeddings/oleObject125.bin"/><Relationship Id="rId223" Type="http://schemas.openxmlformats.org/officeDocument/2006/relationships/oleObject" Target="embeddings/oleObject136.bin"/><Relationship Id="rId244" Type="http://schemas.openxmlformats.org/officeDocument/2006/relationships/oleObject" Target="embeddings/oleObject14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FCC99-1DEF-4301-BF87-35CE320A5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4290237774</TotalTime>
  <Pages>12</Pages>
  <Words>2458</Words>
  <Characters>14016</Characters>
  <Application>Microsoft Office Word</Application>
  <DocSecurity>0</DocSecurity>
  <Lines>116</Lines>
  <Paragraphs>32</Paragraphs>
  <ScaleCrop>false</ScaleCrop>
  <Company/>
  <LinksUpToDate>false</LinksUpToDate>
  <CharactersWithSpaces>16442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dc:creator>
  <cp:keywords/>
  <dc:description/>
  <cp:lastModifiedBy>Wentao</cp:lastModifiedBy>
  <cp:revision>1078</cp:revision>
  <dcterms:created xsi:type="dcterms:W3CDTF">2014-10-08T08:15:00Z</dcterms:created>
  <dcterms:modified xsi:type="dcterms:W3CDTF">2014-10-17T05:26:00Z</dcterms:modified>
</cp:coreProperties>
</file>