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o horário de atendimento da empresa sofrerá uma alteração. O período operacional será estendido das 08h às 17h para as 08h às 19h, visando atender melhor às demandas do mercado e dos nossos clientes.</w:t>
      </w:r>
    </w:p>
    <w:p>
      <w:r>
        <w:t>Esta medida visa otimizar nossos processos internos e garantir um serviço mais ágil e eficiente para todos os setores. A equipe administrativa e de suporte já está preparada para acompanhar o novo regime de trabalho.</w:t>
      </w:r>
    </w:p>
    <w:p>
      <w:r>
        <w:t>Agradecemos a compreensão e colaboração de todos para que esta transição ocorra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