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relatório gerado para fins de teste.</w:t>
      </w:r>
    </w:p>
    <w:p>
      <w:r>
        <w:t>O documento foi criado automaticamente e contém informações genéricas sobre o propósito de validação de sistemas.</w:t>
      </w:r>
    </w:p>
    <w:p>
      <w:r>
        <w:t>As conclusões preliminares indicam que a estrutura básica está funcional para futuras expansões.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