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validação.</w:t>
      </w:r>
    </w:p>
    <w:p>
      <w:r>
        <w:t>O documento foi criado com sucesso e contém informações genéricas sobre o funcionamento do sistema de geração de relatórios.</w:t>
      </w:r>
    </w:p>
    <w:p>
      <w:r>
        <w:t>As conclusões preliminares indicam que a estrutura básica está correta para futuras análises detalhadas.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