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6314"/>
        <w:gridCol w:w="2566"/>
        <w:gridCol w:w="2566"/>
        <w:gridCol w:w="2565"/>
        <w:gridCol w:w="1710"/>
      </w:tblGrid>
      <w:tr w:rsidR="00FE1308" w:rsidRPr="00FE1308" w14:paraId="28CC73B8" w14:textId="77777777" w:rsidTr="00FE1308">
        <w:trPr>
          <w:tblHeader/>
        </w:trPr>
        <w:tc>
          <w:tcPr>
            <w:tcW w:w="225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417A9D9" w14:textId="77777777" w:rsidR="00FE1308" w:rsidRPr="00FE1308" w:rsidRDefault="00FE1308" w:rsidP="00FE1308">
            <w:pPr>
              <w:spacing w:after="0" w:line="300" w:lineRule="atLeast"/>
              <w:textAlignment w:val="center"/>
              <w:outlineLvl w:val="5"/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</w:pPr>
            <w:r w:rsidRPr="00FE1308"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  <w:t>Produto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ADBD3A1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outlineLvl w:val="5"/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</w:pPr>
            <w:r w:rsidRPr="00FE1308"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  <w:t>Preço unitário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52B39C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outlineLvl w:val="5"/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</w:pPr>
            <w:r w:rsidRPr="00FE1308"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5C145A3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outlineLvl w:val="5"/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</w:pPr>
            <w:r w:rsidRPr="00FE1308"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  <w:t>Subtotal</w:t>
            </w:r>
          </w:p>
        </w:tc>
        <w:tc>
          <w:tcPr>
            <w:tcW w:w="5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992926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outlineLvl w:val="5"/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</w:pPr>
            <w:r w:rsidRPr="00FE1308">
              <w:rPr>
                <w:rFonts w:ascii="inherit" w:eastAsia="Times New Roman" w:hAnsi="inherit" w:cs="Open Sans"/>
                <w:b/>
                <w:bCs/>
                <w:color w:val="444444"/>
                <w:sz w:val="18"/>
                <w:szCs w:val="18"/>
                <w:lang w:eastAsia="pt-BR"/>
              </w:rPr>
              <w:t>Excluir</w:t>
            </w:r>
          </w:p>
        </w:tc>
      </w:tr>
      <w:tr w:rsidR="00FE1308" w:rsidRPr="00FE1308" w14:paraId="3DDBA069" w14:textId="77777777" w:rsidTr="00FE130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01650" w14:textId="76A41852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noProof/>
                <w:color w:val="D56A00"/>
                <w:sz w:val="18"/>
                <w:szCs w:val="18"/>
                <w:lang w:eastAsia="pt-BR"/>
              </w:rPr>
              <w:drawing>
                <wp:inline distT="0" distB="0" distL="0" distR="0" wp14:anchorId="4B604881" wp14:editId="49C07061">
                  <wp:extent cx="612775" cy="603885"/>
                  <wp:effectExtent l="0" t="0" r="0" b="5715"/>
                  <wp:docPr id="21" name="Imagem 21" descr="Arduino Nano V3.0 Compatível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Arduino Nano V3.0 Compatível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4C4F1" w14:textId="77777777" w:rsidR="00FE1308" w:rsidRPr="00FE1308" w:rsidRDefault="00FE1308" w:rsidP="00FE1308">
            <w:p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hyperlink r:id="rId7" w:history="1">
              <w:r w:rsidRPr="00FE1308">
                <w:rPr>
                  <w:rFonts w:ascii="Open Sans" w:eastAsia="Times New Roman" w:hAnsi="Open Sans" w:cs="Open Sans"/>
                  <w:color w:val="444444"/>
                  <w:sz w:val="18"/>
                  <w:szCs w:val="18"/>
                  <w:u w:val="single"/>
                  <w:lang w:eastAsia="pt-BR"/>
                </w:rPr>
                <w:t>Arduino Nano V3.0 Compatível</w:t>
              </w:r>
            </w:hyperlink>
          </w:p>
          <w:p w14:paraId="75642F22" w14:textId="77777777" w:rsidR="00FE1308" w:rsidRPr="00FE1308" w:rsidRDefault="00FE1308" w:rsidP="00FE1308">
            <w:pPr>
              <w:numPr>
                <w:ilvl w:val="0"/>
                <w:numId w:val="15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SKU: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ARD005</w:t>
            </w:r>
          </w:p>
          <w:p w14:paraId="1F712689" w14:textId="77777777" w:rsidR="00FE1308" w:rsidRPr="00FE1308" w:rsidRDefault="00FE1308" w:rsidP="00FE1308">
            <w:pPr>
              <w:numPr>
                <w:ilvl w:val="0"/>
                <w:numId w:val="15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Estoque: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Disponível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020EC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b/>
                <w:bCs/>
                <w:color w:val="D56A00"/>
                <w:sz w:val="18"/>
                <w:szCs w:val="18"/>
                <w:lang w:eastAsia="pt-BR"/>
              </w:rPr>
              <w:t>R$ 44,90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BDEB0" w14:textId="77777777" w:rsidR="00FE1308" w:rsidRPr="00FE1308" w:rsidRDefault="00FE1308" w:rsidP="00FE130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0E7B07CB" w14:textId="34F0301A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object w:dxaOrig="1440" w:dyaOrig="1440" w14:anchorId="47CA68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3" type="#_x0000_t75" style="width:53pt;height:18.35pt" o:ole="">
                  <v:imagedata r:id="rId8" o:title=""/>
                </v:shape>
                <w:control r:id="rId9" w:name="DefaultOcxName" w:shapeid="_x0000_i1143"/>
              </w:objec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</w:p>
          <w:p w14:paraId="20E6A1FB" w14:textId="77777777" w:rsidR="00FE1308" w:rsidRPr="00FE1308" w:rsidRDefault="00FE1308" w:rsidP="00FE130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0EC9B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R$ 44,90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1C8A8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</w:p>
        </w:tc>
      </w:tr>
      <w:tr w:rsidR="00FE1308" w:rsidRPr="00FE1308" w14:paraId="7497788C" w14:textId="77777777" w:rsidTr="00FE130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5ABA5" w14:textId="4B65A73E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noProof/>
                <w:color w:val="D56A00"/>
                <w:sz w:val="18"/>
                <w:szCs w:val="18"/>
                <w:lang w:eastAsia="pt-BR"/>
              </w:rPr>
              <w:drawing>
                <wp:inline distT="0" distB="0" distL="0" distR="0" wp14:anchorId="3B050B30" wp14:editId="7CA46FE5">
                  <wp:extent cx="612775" cy="440055"/>
                  <wp:effectExtent l="0" t="0" r="0" b="0"/>
                  <wp:docPr id="20" name="Imagem 20" descr="Cabos Jumpers Dupont Macho x Macho 20cm - Pacote com 20pc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bos Jumpers Dupont Macho x Macho 20cm - Pacote com 20pc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6A811" w14:textId="77777777" w:rsidR="00FE1308" w:rsidRPr="00FE1308" w:rsidRDefault="00FE1308" w:rsidP="00FE1308">
            <w:p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hyperlink r:id="rId12" w:history="1">
              <w:r w:rsidRPr="00FE1308">
                <w:rPr>
                  <w:rFonts w:ascii="Open Sans" w:eastAsia="Times New Roman" w:hAnsi="Open Sans" w:cs="Open Sans"/>
                  <w:color w:val="444444"/>
                  <w:sz w:val="18"/>
                  <w:szCs w:val="18"/>
                  <w:u w:val="single"/>
                  <w:lang w:eastAsia="pt-BR"/>
                </w:rPr>
                <w:t>Cabos Jumpers Dupont Macho x Macho 20cm - Pacote com 20pcs</w:t>
              </w:r>
            </w:hyperlink>
          </w:p>
          <w:p w14:paraId="455A66D2" w14:textId="77777777" w:rsidR="00FE1308" w:rsidRPr="00FE1308" w:rsidRDefault="00FE1308" w:rsidP="00FE1308">
            <w:pPr>
              <w:numPr>
                <w:ilvl w:val="0"/>
                <w:numId w:val="16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SKU: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PROT05</w:t>
            </w:r>
          </w:p>
          <w:p w14:paraId="38276D8B" w14:textId="77777777" w:rsidR="00FE1308" w:rsidRPr="00FE1308" w:rsidRDefault="00FE1308" w:rsidP="00FE1308">
            <w:pPr>
              <w:numPr>
                <w:ilvl w:val="0"/>
                <w:numId w:val="16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Estoque: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Disponível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22C82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R$ 9,90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26E36" w14:textId="77777777" w:rsidR="00FE1308" w:rsidRPr="00FE1308" w:rsidRDefault="00FE1308" w:rsidP="00FE130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479AF88A" w14:textId="6949223B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object w:dxaOrig="1440" w:dyaOrig="1440" w14:anchorId="4B8B10F2">
                <v:shape id="_x0000_i1142" type="#_x0000_t75" style="width:53pt;height:18.35pt" o:ole="">
                  <v:imagedata r:id="rId13" o:title=""/>
                </v:shape>
                <w:control r:id="rId14" w:name="DefaultOcxName1" w:shapeid="_x0000_i1142"/>
              </w:objec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</w:p>
          <w:p w14:paraId="1F3DA7C4" w14:textId="77777777" w:rsidR="00FE1308" w:rsidRPr="00FE1308" w:rsidRDefault="00FE1308" w:rsidP="00FE130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9D7AE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R$ 9,90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40101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</w:p>
        </w:tc>
      </w:tr>
      <w:tr w:rsidR="00FE1308" w:rsidRPr="00FE1308" w14:paraId="4D081B25" w14:textId="77777777" w:rsidTr="00FE130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8965B" w14:textId="20616FA0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noProof/>
                <w:color w:val="D56A00"/>
                <w:sz w:val="18"/>
                <w:szCs w:val="18"/>
                <w:lang w:eastAsia="pt-BR"/>
              </w:rPr>
              <w:drawing>
                <wp:inline distT="0" distB="0" distL="0" distR="0" wp14:anchorId="3115EBF5" wp14:editId="4FA5A2C0">
                  <wp:extent cx="612775" cy="543560"/>
                  <wp:effectExtent l="0" t="0" r="0" b="8890"/>
                  <wp:docPr id="19" name="Imagem 19" descr="LDR 5mm Sensor de Luminosidade - 10 Unidade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LDR 5mm Sensor de Luminosidade - 10 Unidade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D18DE" w14:textId="77777777" w:rsidR="00FE1308" w:rsidRPr="00FE1308" w:rsidRDefault="00FE1308" w:rsidP="00FE1308">
            <w:p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hyperlink r:id="rId17" w:history="1">
              <w:r w:rsidRPr="00FE1308">
                <w:rPr>
                  <w:rFonts w:ascii="Open Sans" w:eastAsia="Times New Roman" w:hAnsi="Open Sans" w:cs="Open Sans"/>
                  <w:color w:val="444444"/>
                  <w:sz w:val="18"/>
                  <w:szCs w:val="18"/>
                  <w:u w:val="single"/>
                  <w:lang w:eastAsia="pt-BR"/>
                </w:rPr>
                <w:t>LDR 5mm Sensor de Luminosidade - 10 Unidades</w:t>
              </w:r>
            </w:hyperlink>
          </w:p>
          <w:p w14:paraId="539FE792" w14:textId="77777777" w:rsidR="00FE1308" w:rsidRPr="00FE1308" w:rsidRDefault="00FE1308" w:rsidP="00FE1308">
            <w:pPr>
              <w:numPr>
                <w:ilvl w:val="0"/>
                <w:numId w:val="17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SKU: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COMP011</w:t>
            </w:r>
          </w:p>
          <w:p w14:paraId="3883AD99" w14:textId="77777777" w:rsidR="00FE1308" w:rsidRPr="00FE1308" w:rsidRDefault="00FE1308" w:rsidP="00FE1308">
            <w:pPr>
              <w:numPr>
                <w:ilvl w:val="0"/>
                <w:numId w:val="17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Estoque: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Disponível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78D17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R$ 7,90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C8245" w14:textId="77777777" w:rsidR="00FE1308" w:rsidRPr="00FE1308" w:rsidRDefault="00FE1308" w:rsidP="00FE130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627E85E1" w14:textId="60072CB1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object w:dxaOrig="1440" w:dyaOrig="1440" w14:anchorId="3109D9E4">
                <v:shape id="_x0000_i1141" type="#_x0000_t75" style="width:53pt;height:18.35pt" o:ole="">
                  <v:imagedata r:id="rId18" o:title=""/>
                </v:shape>
                <w:control r:id="rId19" w:name="DefaultOcxName2" w:shapeid="_x0000_i1141"/>
              </w:objec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</w:p>
          <w:p w14:paraId="2AE2E979" w14:textId="77777777" w:rsidR="00FE1308" w:rsidRPr="00FE1308" w:rsidRDefault="00FE1308" w:rsidP="00FE130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38D8A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R$ 7,90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9C505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</w:p>
        </w:tc>
      </w:tr>
      <w:tr w:rsidR="00FE1308" w:rsidRPr="00FE1308" w14:paraId="3BD074F5" w14:textId="77777777" w:rsidTr="00FE130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63B79" w14:textId="618E47F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noProof/>
                <w:color w:val="D56A00"/>
                <w:sz w:val="18"/>
                <w:szCs w:val="18"/>
                <w:lang w:eastAsia="pt-BR"/>
              </w:rPr>
              <w:drawing>
                <wp:inline distT="0" distB="0" distL="0" distR="0" wp14:anchorId="61F8C908" wp14:editId="3CCEB8A4">
                  <wp:extent cx="612775" cy="569595"/>
                  <wp:effectExtent l="0" t="0" r="0" b="1905"/>
                  <wp:docPr id="18" name="Imagem 18" descr="Led RGB 5mm Ânodo Comum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Led RGB 5mm Ânodo Comum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4736A" w14:textId="77777777" w:rsidR="00FE1308" w:rsidRPr="00FE1308" w:rsidRDefault="00FE1308" w:rsidP="00FE1308">
            <w:p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hyperlink r:id="rId22" w:history="1">
              <w:r w:rsidRPr="00FE1308">
                <w:rPr>
                  <w:rFonts w:ascii="Open Sans" w:eastAsia="Times New Roman" w:hAnsi="Open Sans" w:cs="Open Sans"/>
                  <w:color w:val="444444"/>
                  <w:sz w:val="18"/>
                  <w:szCs w:val="18"/>
                  <w:u w:val="single"/>
                  <w:lang w:eastAsia="pt-BR"/>
                </w:rPr>
                <w:t>Led RGB 5mm Ânodo Comum</w:t>
              </w:r>
            </w:hyperlink>
          </w:p>
          <w:p w14:paraId="166C76E9" w14:textId="77777777" w:rsidR="00FE1308" w:rsidRPr="00FE1308" w:rsidRDefault="00FE1308" w:rsidP="00FE1308">
            <w:pPr>
              <w:numPr>
                <w:ilvl w:val="0"/>
                <w:numId w:val="18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SKU: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COMP024</w:t>
            </w:r>
          </w:p>
          <w:p w14:paraId="5A1A9478" w14:textId="77777777" w:rsidR="00FE1308" w:rsidRPr="00FE1308" w:rsidRDefault="00FE1308" w:rsidP="00FE1308">
            <w:pPr>
              <w:numPr>
                <w:ilvl w:val="0"/>
                <w:numId w:val="18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Estoque: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Disponível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EB8E7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R$ 2,50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852AE" w14:textId="77777777" w:rsidR="00FE1308" w:rsidRPr="00FE1308" w:rsidRDefault="00FE1308" w:rsidP="00FE130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3B18B21B" w14:textId="75E91F64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object w:dxaOrig="1440" w:dyaOrig="1440" w14:anchorId="20452381">
                <v:shape id="_x0000_i1140" type="#_x0000_t75" style="width:53pt;height:18.35pt" o:ole="">
                  <v:imagedata r:id="rId23" o:title=""/>
                </v:shape>
                <w:control r:id="rId24" w:name="DefaultOcxName3" w:shapeid="_x0000_i1140"/>
              </w:objec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</w:p>
          <w:p w14:paraId="3D7587EE" w14:textId="77777777" w:rsidR="00FE1308" w:rsidRPr="00FE1308" w:rsidRDefault="00FE1308" w:rsidP="00FE130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C924C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R$ 2,50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54978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</w:p>
        </w:tc>
      </w:tr>
      <w:tr w:rsidR="00FE1308" w:rsidRPr="00FE1308" w14:paraId="150DB9FE" w14:textId="77777777" w:rsidTr="00FE130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3B84A" w14:textId="4334F1B3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noProof/>
                <w:color w:val="D56A00"/>
                <w:sz w:val="18"/>
                <w:szCs w:val="18"/>
                <w:lang w:eastAsia="pt-BR"/>
              </w:rPr>
              <w:drawing>
                <wp:inline distT="0" distB="0" distL="0" distR="0" wp14:anchorId="176FDF69" wp14:editId="39DBE034">
                  <wp:extent cx="612775" cy="603885"/>
                  <wp:effectExtent l="0" t="0" r="0" b="5715"/>
                  <wp:docPr id="17" name="Imagem 17" descr="Protoboard 830 Pontos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Protoboard 830 Pontos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1CE31" w14:textId="77777777" w:rsidR="00FE1308" w:rsidRPr="00FE1308" w:rsidRDefault="00FE1308" w:rsidP="00FE1308">
            <w:p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hyperlink r:id="rId27" w:history="1">
              <w:r w:rsidRPr="00FE1308">
                <w:rPr>
                  <w:rFonts w:ascii="Open Sans" w:eastAsia="Times New Roman" w:hAnsi="Open Sans" w:cs="Open Sans"/>
                  <w:color w:val="444444"/>
                  <w:sz w:val="18"/>
                  <w:szCs w:val="18"/>
                  <w:u w:val="single"/>
                  <w:lang w:eastAsia="pt-BR"/>
                </w:rPr>
                <w:t>Protoboard 830 Pontos</w:t>
              </w:r>
            </w:hyperlink>
          </w:p>
          <w:p w14:paraId="03300971" w14:textId="77777777" w:rsidR="00FE1308" w:rsidRPr="00FE1308" w:rsidRDefault="00FE1308" w:rsidP="00FE1308">
            <w:pPr>
              <w:numPr>
                <w:ilvl w:val="0"/>
                <w:numId w:val="19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SKU: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PROT09</w:t>
            </w:r>
          </w:p>
          <w:p w14:paraId="64E6ED25" w14:textId="77777777" w:rsidR="00FE1308" w:rsidRPr="00FE1308" w:rsidRDefault="00FE1308" w:rsidP="00FE1308">
            <w:pPr>
              <w:numPr>
                <w:ilvl w:val="0"/>
                <w:numId w:val="19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Estoque: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Disponível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48E05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R$ 24,90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91DAC" w14:textId="77777777" w:rsidR="00FE1308" w:rsidRPr="00FE1308" w:rsidRDefault="00FE1308" w:rsidP="00FE130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56A430BE" w14:textId="7EB8497A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object w:dxaOrig="1440" w:dyaOrig="1440" w14:anchorId="39DA86ED">
                <v:shape id="_x0000_i1139" type="#_x0000_t75" style="width:53pt;height:18.35pt" o:ole="">
                  <v:imagedata r:id="rId28" o:title=""/>
                </v:shape>
                <w:control r:id="rId29" w:name="DefaultOcxName4" w:shapeid="_x0000_i1139"/>
              </w:objec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</w:p>
          <w:p w14:paraId="73EEBA05" w14:textId="77777777" w:rsidR="00FE1308" w:rsidRPr="00FE1308" w:rsidRDefault="00FE1308" w:rsidP="00FE130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33938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R$ 24,90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6E64D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</w:p>
        </w:tc>
      </w:tr>
      <w:tr w:rsidR="00FE1308" w:rsidRPr="00FE1308" w14:paraId="1CE77B48" w14:textId="77777777" w:rsidTr="00FE130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50A95" w14:textId="0E159D54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noProof/>
                <w:color w:val="D56A00"/>
                <w:sz w:val="18"/>
                <w:szCs w:val="18"/>
                <w:lang w:eastAsia="pt-BR"/>
              </w:rPr>
              <w:drawing>
                <wp:inline distT="0" distB="0" distL="0" distR="0" wp14:anchorId="0F770C64" wp14:editId="7AAE5C3E">
                  <wp:extent cx="603885" cy="612775"/>
                  <wp:effectExtent l="0" t="0" r="5715" b="0"/>
                  <wp:docPr id="16" name="Imagem 16" descr="Resistores - 10 Unidades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Resistores - 10 Unidades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3DC25" w14:textId="77777777" w:rsidR="00FE1308" w:rsidRPr="00FE1308" w:rsidRDefault="00FE1308" w:rsidP="00FE1308">
            <w:p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hyperlink r:id="rId32" w:history="1">
              <w:r w:rsidRPr="00FE1308">
                <w:rPr>
                  <w:rFonts w:ascii="Open Sans" w:eastAsia="Times New Roman" w:hAnsi="Open Sans" w:cs="Open Sans"/>
                  <w:color w:val="444444"/>
                  <w:sz w:val="18"/>
                  <w:szCs w:val="18"/>
                  <w:u w:val="single"/>
                  <w:lang w:eastAsia="pt-BR"/>
                </w:rPr>
                <w:t>Resistores - 10 Unidades</w:t>
              </w:r>
            </w:hyperlink>
          </w:p>
          <w:p w14:paraId="1B7149B7" w14:textId="77777777" w:rsidR="00FE1308" w:rsidRPr="00FE1308" w:rsidRDefault="00FE1308" w:rsidP="00FE1308">
            <w:pPr>
              <w:numPr>
                <w:ilvl w:val="0"/>
                <w:numId w:val="20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SKU: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COMP104</w:t>
            </w:r>
          </w:p>
          <w:p w14:paraId="6425B5E3" w14:textId="77777777" w:rsidR="00FE1308" w:rsidRPr="00FE1308" w:rsidRDefault="00FE1308" w:rsidP="00FE1308">
            <w:pPr>
              <w:numPr>
                <w:ilvl w:val="0"/>
                <w:numId w:val="20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Estoque: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Disponível</w:t>
            </w:r>
          </w:p>
          <w:p w14:paraId="15BFBF73" w14:textId="77777777" w:rsidR="00FE1308" w:rsidRPr="00FE1308" w:rsidRDefault="00FE1308" w:rsidP="00FE1308">
            <w:pPr>
              <w:numPr>
                <w:ilvl w:val="0"/>
                <w:numId w:val="20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Resistência: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1k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06D86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R$ 3,50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6AA37" w14:textId="77777777" w:rsidR="00FE1308" w:rsidRPr="00FE1308" w:rsidRDefault="00FE1308" w:rsidP="00FE130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738CAF42" w14:textId="53F531F6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object w:dxaOrig="1440" w:dyaOrig="1440" w14:anchorId="65230715">
                <v:shape id="_x0000_i1138" type="#_x0000_t75" style="width:53pt;height:18.35pt" o:ole="">
                  <v:imagedata r:id="rId28" o:title=""/>
                </v:shape>
                <w:control r:id="rId33" w:name="DefaultOcxName5" w:shapeid="_x0000_i1138"/>
              </w:objec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</w:p>
          <w:p w14:paraId="772C686A" w14:textId="77777777" w:rsidR="00FE1308" w:rsidRPr="00FE1308" w:rsidRDefault="00FE1308" w:rsidP="00FE130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EAB02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R$ 3,50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35959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</w:p>
        </w:tc>
      </w:tr>
      <w:tr w:rsidR="00FE1308" w:rsidRPr="00FE1308" w14:paraId="6AD728B8" w14:textId="77777777" w:rsidTr="00FE130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14BB9" w14:textId="38DBE460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noProof/>
                <w:color w:val="D56A00"/>
                <w:sz w:val="18"/>
                <w:szCs w:val="18"/>
                <w:lang w:eastAsia="pt-BR"/>
              </w:rPr>
              <w:drawing>
                <wp:inline distT="0" distB="0" distL="0" distR="0" wp14:anchorId="0BD397A9" wp14:editId="589A7734">
                  <wp:extent cx="603885" cy="612775"/>
                  <wp:effectExtent l="0" t="0" r="5715" b="0"/>
                  <wp:docPr id="15" name="Imagem 15" descr="Resistores - 10 Unidades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Resistores - 10 Unidades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2FEDA" w14:textId="77777777" w:rsidR="00FE1308" w:rsidRPr="00FE1308" w:rsidRDefault="00FE1308" w:rsidP="00FE1308">
            <w:p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hyperlink r:id="rId34" w:history="1">
              <w:r w:rsidRPr="00FE1308">
                <w:rPr>
                  <w:rFonts w:ascii="Open Sans" w:eastAsia="Times New Roman" w:hAnsi="Open Sans" w:cs="Open Sans"/>
                  <w:color w:val="444444"/>
                  <w:sz w:val="18"/>
                  <w:szCs w:val="18"/>
                  <w:u w:val="single"/>
                  <w:lang w:eastAsia="pt-BR"/>
                </w:rPr>
                <w:t>Resistores - 10 Unidades</w:t>
              </w:r>
            </w:hyperlink>
          </w:p>
          <w:p w14:paraId="66A7DAC4" w14:textId="77777777" w:rsidR="00FE1308" w:rsidRPr="00FE1308" w:rsidRDefault="00FE1308" w:rsidP="00FE1308">
            <w:pPr>
              <w:numPr>
                <w:ilvl w:val="0"/>
                <w:numId w:val="21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SKU: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COMP108</w:t>
            </w:r>
          </w:p>
          <w:p w14:paraId="50808EC8" w14:textId="77777777" w:rsidR="00FE1308" w:rsidRPr="00FE1308" w:rsidRDefault="00FE1308" w:rsidP="00FE1308">
            <w:pPr>
              <w:numPr>
                <w:ilvl w:val="0"/>
                <w:numId w:val="21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Estoque: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Disponível</w:t>
            </w:r>
          </w:p>
          <w:p w14:paraId="6EF278FA" w14:textId="77777777" w:rsidR="00FE1308" w:rsidRPr="00FE1308" w:rsidRDefault="00FE1308" w:rsidP="00FE1308">
            <w:pPr>
              <w:numPr>
                <w:ilvl w:val="0"/>
                <w:numId w:val="21"/>
              </w:numPr>
              <w:spacing w:after="0" w:line="300" w:lineRule="atLeast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Resistência: </w:t>
            </w:r>
            <w:r w:rsidRPr="00FE1308">
              <w:rPr>
                <w:rFonts w:ascii="Open Sans" w:eastAsia="Times New Roman" w:hAnsi="Open Sans" w:cs="Open Sans"/>
                <w:b/>
                <w:bCs/>
                <w:color w:val="666666"/>
                <w:sz w:val="18"/>
                <w:szCs w:val="18"/>
                <w:lang w:eastAsia="pt-BR"/>
              </w:rPr>
              <w:t>220R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8055B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R$ 3,50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25BB0" w14:textId="77777777" w:rsidR="00FE1308" w:rsidRPr="00FE1308" w:rsidRDefault="00FE1308" w:rsidP="00FE130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4CD42A6E" w14:textId="7A87ABF4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object w:dxaOrig="1440" w:dyaOrig="1440" w14:anchorId="4F6DD881">
                <v:shape id="_x0000_i1137" type="#_x0000_t75" style="width:53pt;height:18.35pt" o:ole="">
                  <v:imagedata r:id="rId35" o:title=""/>
                </v:shape>
                <w:control r:id="rId36" w:name="DefaultOcxName6" w:shapeid="_x0000_i1137"/>
              </w:object>
            </w: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</w:p>
          <w:p w14:paraId="026CA059" w14:textId="77777777" w:rsidR="00FE1308" w:rsidRPr="00FE1308" w:rsidRDefault="00FE1308" w:rsidP="00FE130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FE1308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01667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R$ 10,50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83D5E" w14:textId="77777777" w:rsidR="00FE1308" w:rsidRPr="00FE1308" w:rsidRDefault="00FE1308" w:rsidP="00FE1308">
            <w:pPr>
              <w:spacing w:after="0" w:line="300" w:lineRule="atLeast"/>
              <w:jc w:val="center"/>
              <w:textAlignment w:val="center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</w:p>
        </w:tc>
      </w:tr>
      <w:tr w:rsidR="00FE1308" w:rsidRPr="00FE1308" w14:paraId="21072B20" w14:textId="77777777" w:rsidTr="00FE1308">
        <w:tc>
          <w:tcPr>
            <w:tcW w:w="0" w:type="auto"/>
            <w:gridSpan w:val="4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2186C" w14:textId="77777777" w:rsidR="00FE1308" w:rsidRPr="00FE1308" w:rsidRDefault="00FE1308" w:rsidP="00FE1308">
            <w:pPr>
              <w:spacing w:after="0" w:line="300" w:lineRule="atLeast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FD190" w14:textId="77777777" w:rsidR="00FE1308" w:rsidRPr="00FE1308" w:rsidRDefault="00FE1308" w:rsidP="00FE1308">
            <w:pPr>
              <w:spacing w:after="0" w:line="300" w:lineRule="atLeast"/>
              <w:jc w:val="right"/>
              <w:textAlignment w:val="baseline"/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</w:pPr>
            <w:r w:rsidRPr="00FE1308">
              <w:rPr>
                <w:rFonts w:ascii="Open Sans" w:eastAsia="Times New Roman" w:hAnsi="Open Sans" w:cs="Open Sans"/>
                <w:color w:val="666666"/>
                <w:sz w:val="18"/>
                <w:szCs w:val="18"/>
                <w:lang w:eastAsia="pt-BR"/>
              </w:rPr>
              <w:t>Subtotal: </w:t>
            </w:r>
            <w:r w:rsidRPr="00FE1308">
              <w:rPr>
                <w:rFonts w:ascii="Times New Roman" w:eastAsia="Times New Roman" w:hAnsi="Times New Roman" w:cs="Times New Roman"/>
                <w:color w:val="D56A00"/>
                <w:sz w:val="24"/>
                <w:szCs w:val="24"/>
                <w:lang w:eastAsia="pt-BR"/>
              </w:rPr>
              <w:t>R$ 104,10</w:t>
            </w:r>
          </w:p>
        </w:tc>
      </w:tr>
    </w:tbl>
    <w:p w14:paraId="0665666A" w14:textId="00DF8F70" w:rsidR="00A76737" w:rsidRPr="00FE1308" w:rsidRDefault="00FE1308" w:rsidP="00FE1308">
      <w:r>
        <w:t>TOTAL r$ 104,10</w:t>
      </w:r>
    </w:p>
    <w:sectPr w:rsidR="00A76737" w:rsidRPr="00FE1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39FE"/>
    <w:multiLevelType w:val="multilevel"/>
    <w:tmpl w:val="1006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424"/>
    <w:multiLevelType w:val="multilevel"/>
    <w:tmpl w:val="5450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7C4D"/>
    <w:multiLevelType w:val="multilevel"/>
    <w:tmpl w:val="D13E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A6EA6"/>
    <w:multiLevelType w:val="multilevel"/>
    <w:tmpl w:val="2AE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03D6E"/>
    <w:multiLevelType w:val="multilevel"/>
    <w:tmpl w:val="C40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6062B"/>
    <w:multiLevelType w:val="multilevel"/>
    <w:tmpl w:val="9920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82325"/>
    <w:multiLevelType w:val="multilevel"/>
    <w:tmpl w:val="0B7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50E75"/>
    <w:multiLevelType w:val="multilevel"/>
    <w:tmpl w:val="AEF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E65C1"/>
    <w:multiLevelType w:val="multilevel"/>
    <w:tmpl w:val="C31C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60CA6"/>
    <w:multiLevelType w:val="multilevel"/>
    <w:tmpl w:val="D050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B0DCB"/>
    <w:multiLevelType w:val="multilevel"/>
    <w:tmpl w:val="AED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B03F0"/>
    <w:multiLevelType w:val="multilevel"/>
    <w:tmpl w:val="9F7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D395F"/>
    <w:multiLevelType w:val="multilevel"/>
    <w:tmpl w:val="5B5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A58C0"/>
    <w:multiLevelType w:val="multilevel"/>
    <w:tmpl w:val="02BE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409B1"/>
    <w:multiLevelType w:val="multilevel"/>
    <w:tmpl w:val="102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9086E"/>
    <w:multiLevelType w:val="multilevel"/>
    <w:tmpl w:val="127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05CF0"/>
    <w:multiLevelType w:val="multilevel"/>
    <w:tmpl w:val="6E5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A0C11"/>
    <w:multiLevelType w:val="multilevel"/>
    <w:tmpl w:val="4EC4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4560F"/>
    <w:multiLevelType w:val="multilevel"/>
    <w:tmpl w:val="673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365EC"/>
    <w:multiLevelType w:val="multilevel"/>
    <w:tmpl w:val="918A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A33B7"/>
    <w:multiLevelType w:val="multilevel"/>
    <w:tmpl w:val="68A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11"/>
  </w:num>
  <w:num w:numId="4">
    <w:abstractNumId w:val="13"/>
  </w:num>
  <w:num w:numId="5">
    <w:abstractNumId w:val="1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15"/>
  </w:num>
  <w:num w:numId="11">
    <w:abstractNumId w:val="0"/>
  </w:num>
  <w:num w:numId="12">
    <w:abstractNumId w:val="8"/>
  </w:num>
  <w:num w:numId="13">
    <w:abstractNumId w:val="5"/>
  </w:num>
  <w:num w:numId="14">
    <w:abstractNumId w:val="17"/>
  </w:num>
  <w:num w:numId="15">
    <w:abstractNumId w:val="3"/>
  </w:num>
  <w:num w:numId="16">
    <w:abstractNumId w:val="18"/>
  </w:num>
  <w:num w:numId="17">
    <w:abstractNumId w:val="4"/>
  </w:num>
  <w:num w:numId="18">
    <w:abstractNumId w:val="16"/>
  </w:num>
  <w:num w:numId="19">
    <w:abstractNumId w:val="10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08"/>
    <w:rsid w:val="002220E3"/>
    <w:rsid w:val="003678BB"/>
    <w:rsid w:val="00424550"/>
    <w:rsid w:val="00631E48"/>
    <w:rsid w:val="00A76737"/>
    <w:rsid w:val="00F8022B"/>
    <w:rsid w:val="00F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9D9B"/>
  <w15:chartTrackingRefBased/>
  <w15:docId w15:val="{B724E87F-B490-41AA-90F0-EC01F398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FE13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FE130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130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E1308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E13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E130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E13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E130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hyperlink" Target="https://loja.freedomshop.net.br/resistores" TargetMode="External"/><Relationship Id="rId7" Type="http://schemas.openxmlformats.org/officeDocument/2006/relationships/hyperlink" Target="https://loja.freedomshop.net.br/arduino-nano" TargetMode="External"/><Relationship Id="rId12" Type="http://schemas.openxmlformats.org/officeDocument/2006/relationships/hyperlink" Target="https://loja.freedomshop.net.br/cabos-dupont-mxm-pacote-com-20pcs-" TargetMode="External"/><Relationship Id="rId17" Type="http://schemas.openxmlformats.org/officeDocument/2006/relationships/hyperlink" Target="https://loja.freedomshop.net.br/ldr-3mm-sensor-de-luminosidade-10-unidades" TargetMode="External"/><Relationship Id="rId25" Type="http://schemas.openxmlformats.org/officeDocument/2006/relationships/hyperlink" Target="https://loja.freedomshop.net.br/protoboard-830-pontos" TargetMode="External"/><Relationship Id="rId33" Type="http://schemas.openxmlformats.org/officeDocument/2006/relationships/control" Target="activeX/activeX6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loja.freedomshop.net.br/led-rgb-5mm-catodo-comum" TargetMode="External"/><Relationship Id="rId29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control" Target="activeX/activeX4.xml"/><Relationship Id="rId32" Type="http://schemas.openxmlformats.org/officeDocument/2006/relationships/hyperlink" Target="https://loja.freedomshop.net.br/resistore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oja.freedomshop.net.br/arduino-nano" TargetMode="External"/><Relationship Id="rId15" Type="http://schemas.openxmlformats.org/officeDocument/2006/relationships/hyperlink" Target="https://loja.freedomshop.net.br/ldr-3mm-sensor-de-luminosidade-10-unidades" TargetMode="Externa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control" Target="activeX/activeX7.xml"/><Relationship Id="rId10" Type="http://schemas.openxmlformats.org/officeDocument/2006/relationships/hyperlink" Target="https://loja.freedomshop.net.br/cabos-dupont-mxm-pacote-com-20pcs-" TargetMode="External"/><Relationship Id="rId19" Type="http://schemas.openxmlformats.org/officeDocument/2006/relationships/control" Target="activeX/activeX3.xml"/><Relationship Id="rId31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2.xml"/><Relationship Id="rId22" Type="http://schemas.openxmlformats.org/officeDocument/2006/relationships/hyperlink" Target="https://loja.freedomshop.net.br/led-rgb-5mm-catodo-comum" TargetMode="External"/><Relationship Id="rId27" Type="http://schemas.openxmlformats.org/officeDocument/2006/relationships/hyperlink" Target="https://loja.freedomshop.net.br/protoboard-830-pontos" TargetMode="External"/><Relationship Id="rId30" Type="http://schemas.openxmlformats.org/officeDocument/2006/relationships/hyperlink" Target="https://loja.freedomshop.net.br/resistores" TargetMode="External"/><Relationship Id="rId35" Type="http://schemas.openxmlformats.org/officeDocument/2006/relationships/image" Target="media/image1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Brito</dc:creator>
  <cp:keywords/>
  <dc:description/>
  <cp:lastModifiedBy>Fábio Brito</cp:lastModifiedBy>
  <cp:revision>1</cp:revision>
  <dcterms:created xsi:type="dcterms:W3CDTF">2021-02-15T00:43:00Z</dcterms:created>
  <dcterms:modified xsi:type="dcterms:W3CDTF">2021-02-15T00:44:00Z</dcterms:modified>
</cp:coreProperties>
</file>