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44E" w:rsidRPr="000F444E" w:rsidRDefault="000F444E" w:rsidP="000F444E">
      <w:pPr>
        <w:shd w:val="clear" w:color="auto" w:fill="FFFFFF"/>
        <w:spacing w:before="100" w:beforeAutospacing="1" w:after="480" w:line="240" w:lineRule="auto"/>
        <w:jc w:val="center"/>
        <w:outlineLvl w:val="1"/>
        <w:rPr>
          <w:rFonts w:ascii="Helvetica" w:eastAsia="Times New Roman" w:hAnsi="Helvetica" w:cs="Helvetica"/>
          <w:b/>
          <w:bCs/>
          <w:color w:val="000000"/>
          <w:sz w:val="14"/>
          <w:szCs w:val="14"/>
          <w:lang w:eastAsia="pt-BR"/>
        </w:rPr>
      </w:pPr>
      <w:r w:rsidRPr="000F444E">
        <w:rPr>
          <w:rFonts w:ascii="Helvetica" w:eastAsia="Times New Roman" w:hAnsi="Helvetica" w:cs="Helvetica"/>
          <w:b/>
          <w:bCs/>
          <w:color w:val="000000"/>
          <w:sz w:val="14"/>
          <w:szCs w:val="14"/>
          <w:lang w:eastAsia="pt-BR"/>
        </w:rPr>
        <w:t>LEI Nº 4068, DE 30/12/2003</w:t>
      </w:r>
    </w:p>
    <w:p w:rsidR="000F444E" w:rsidRPr="000F444E" w:rsidRDefault="000F444E" w:rsidP="000F444E">
      <w:pPr>
        <w:shd w:val="clear" w:color="auto" w:fill="FFFFFF"/>
        <w:spacing w:before="100" w:beforeAutospacing="1" w:after="384" w:line="240" w:lineRule="auto"/>
        <w:ind w:left="2268"/>
        <w:jc w:val="both"/>
        <w:outlineLvl w:val="0"/>
        <w:rPr>
          <w:rFonts w:ascii="Helvetica" w:eastAsia="Times New Roman" w:hAnsi="Helvetica" w:cs="Helvetica"/>
          <w:b/>
          <w:bCs/>
          <w:caps/>
          <w:color w:val="000000"/>
          <w:kern w:val="36"/>
          <w:sz w:val="14"/>
          <w:szCs w:val="14"/>
          <w:lang w:eastAsia="pt-BR"/>
        </w:rPr>
      </w:pPr>
      <w:r w:rsidRPr="000F444E">
        <w:rPr>
          <w:rFonts w:ascii="Helvetica" w:eastAsia="Times New Roman" w:hAnsi="Helvetica" w:cs="Helvetica"/>
          <w:b/>
          <w:bCs/>
          <w:caps/>
          <w:color w:val="000000"/>
          <w:kern w:val="36"/>
          <w:sz w:val="14"/>
          <w:szCs w:val="14"/>
          <w:lang w:eastAsia="pt-BR"/>
        </w:rPr>
        <w:t>REGULA AS RELAÇÕES ENTRE O MUNICÍPIO DE BAGÉ, COMO PODER TRIBUTANTE E OS CONTRIBUINTES DO IMPOSTO SOBRE SERVIÇOS - ISS.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br/>
        <w:t>LUIZ FERNANDO MAINARDI, Prefeito Municipal de Bagé, Estado do Rio Grande do Sul, FAÇO SABER que a Câmara de Vereadores de Bagé, APROVOU e eu SANCIONO a seguinte LEI:</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caps/>
          <w:sz w:val="24"/>
          <w:szCs w:val="24"/>
          <w:lang w:eastAsia="pt-BR"/>
        </w:rPr>
        <w:br/>
        <w:t>TÍTULO I</w:t>
      </w:r>
      <w:bookmarkStart w:id="0" w:name="_GoBack"/>
      <w:bookmarkEnd w:id="0"/>
      <w:r w:rsidRPr="000F444E">
        <w:rPr>
          <w:rFonts w:ascii="Times New Roman" w:eastAsia="Times New Roman" w:hAnsi="Times New Roman" w:cs="Times New Roman"/>
          <w:caps/>
          <w:sz w:val="24"/>
          <w:szCs w:val="24"/>
          <w:lang w:eastAsia="pt-BR"/>
        </w:rPr>
        <w:br/>
        <w:t>PARTE GERAL</w:t>
      </w:r>
      <w:r w:rsidRPr="000F444E">
        <w:rPr>
          <w:rFonts w:ascii="Times New Roman" w:eastAsia="Times New Roman" w:hAnsi="Times New Roman" w:cs="Times New Roman"/>
          <w:caps/>
          <w:sz w:val="24"/>
          <w:szCs w:val="24"/>
          <w:lang w:eastAsia="pt-BR"/>
        </w:rPr>
        <w:br/>
      </w:r>
      <w:r w:rsidRPr="000F444E">
        <w:rPr>
          <w:rFonts w:ascii="Times New Roman" w:eastAsia="Times New Roman" w:hAnsi="Times New Roman" w:cs="Times New Roman"/>
          <w:sz w:val="24"/>
          <w:szCs w:val="24"/>
          <w:lang w:eastAsia="pt-BR"/>
        </w:rPr>
        <w:br/>
        <w:t>Capítulo </w:t>
      </w:r>
      <w:r w:rsidRPr="000F444E">
        <w:rPr>
          <w:rFonts w:ascii="Times New Roman" w:eastAsia="Times New Roman" w:hAnsi="Times New Roman" w:cs="Times New Roman"/>
          <w:caps/>
          <w:sz w:val="24"/>
          <w:szCs w:val="24"/>
          <w:lang w:eastAsia="pt-BR"/>
        </w:rPr>
        <w:t>I</w:t>
      </w:r>
      <w:r w:rsidRPr="000F444E">
        <w:rPr>
          <w:rFonts w:ascii="Times New Roman" w:eastAsia="Times New Roman" w:hAnsi="Times New Roman" w:cs="Times New Roman"/>
          <w:caps/>
          <w:sz w:val="24"/>
          <w:szCs w:val="24"/>
          <w:lang w:eastAsia="pt-BR"/>
        </w:rPr>
        <w:br/>
        <w:t>DAS DISPOSIÇÕES GERAIS</w:t>
      </w:r>
      <w:r w:rsidRPr="000F444E">
        <w:rPr>
          <w:rFonts w:ascii="Times New Roman" w:eastAsia="Times New Roman" w:hAnsi="Times New Roman" w:cs="Times New Roman"/>
          <w:caps/>
          <w:sz w:val="24"/>
          <w:szCs w:val="24"/>
          <w:lang w:eastAsia="pt-BR"/>
        </w:rPr>
        <w:br/>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1º</w:t>
      </w:r>
      <w:r w:rsidRPr="000F444E">
        <w:rPr>
          <w:rFonts w:ascii="Times New Roman" w:eastAsia="Times New Roman" w:hAnsi="Times New Roman" w:cs="Times New Roman"/>
          <w:sz w:val="24"/>
          <w:szCs w:val="24"/>
          <w:lang w:eastAsia="pt-BR"/>
        </w:rPr>
        <w:t> A presente Lei regula as relações entre o Município de Bagé, como poder tributante, e os contribuintes do Imposto Sobre Serviços (ISS).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br/>
        <w:t>SEÇÃO I</w:t>
      </w:r>
      <w:r w:rsidRPr="000F444E">
        <w:rPr>
          <w:rFonts w:ascii="Times New Roman" w:eastAsia="Times New Roman" w:hAnsi="Times New Roman" w:cs="Times New Roman"/>
          <w:sz w:val="24"/>
          <w:szCs w:val="24"/>
          <w:lang w:eastAsia="pt-BR"/>
        </w:rPr>
        <w:br/>
        <w:t>DO FATO GERADOR</w:t>
      </w:r>
      <w:r w:rsidRPr="000F444E">
        <w:rPr>
          <w:rFonts w:ascii="Times New Roman" w:eastAsia="Times New Roman" w:hAnsi="Times New Roman" w:cs="Times New Roman"/>
          <w:sz w:val="24"/>
          <w:szCs w:val="24"/>
          <w:lang w:eastAsia="pt-BR"/>
        </w:rPr>
        <w:br/>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2º</w:t>
      </w:r>
      <w:r w:rsidRPr="000F444E">
        <w:rPr>
          <w:rFonts w:ascii="Times New Roman" w:eastAsia="Times New Roman" w:hAnsi="Times New Roman" w:cs="Times New Roman"/>
          <w:sz w:val="24"/>
          <w:szCs w:val="24"/>
          <w:lang w:eastAsia="pt-BR"/>
        </w:rPr>
        <w:t> O Imposto Sobre Serviços de Qualquer Natureza - ISS tem como fato gerador a prestação de serviços constantes da lista anexa - que passa a fazer parte integrante desta Lei - por pessoa natural, empresário ou pessoa jurídica, com ou sem estabelecimento fixo.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1º O imposto incide também sobre o serviço proveniente do exterior do País ou cuja prestação se tenha iniciado no exterior do País.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2º O imposto incide ainda sobre os serviços prestados mediante a utilização de bens e serviços públicos explorados economicamente mediante autorização, permissão ou concessão, com o pagamento de tarifa, preço ou pedágio pelo usuário final do serviço.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3º O contribuinte que exercer, em caráter permanente ou eventual, mais de uma das atividades relacionadas na Lista de serviços - Anexo I - ficará sujeito ao imposto que incidir sobre cada uma delas, inclusive quando se tratar de profissional autônomo.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4º A incidência do imposto independe:</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 </w:t>
      </w:r>
      <w:r w:rsidRPr="000F444E">
        <w:rPr>
          <w:rFonts w:ascii="Times New Roman" w:eastAsia="Times New Roman" w:hAnsi="Times New Roman" w:cs="Times New Roman"/>
          <w:sz w:val="24"/>
          <w:szCs w:val="24"/>
          <w:lang w:eastAsia="pt-BR"/>
        </w:rPr>
        <w:t>- Da denominação dada, em contrato ou qualquer outro documento, ao serviço prestado;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II </w:t>
      </w:r>
      <w:r w:rsidRPr="000F444E">
        <w:rPr>
          <w:rFonts w:ascii="Times New Roman" w:eastAsia="Times New Roman" w:hAnsi="Times New Roman" w:cs="Times New Roman"/>
          <w:sz w:val="24"/>
          <w:szCs w:val="24"/>
          <w:lang w:eastAsia="pt-BR"/>
        </w:rPr>
        <w:t>- Do cumprimento de quaisquer exigências legais, regulamentares ou administrativas, relativas às atividades, sem prejuízo da penalidade aplicável;</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lastRenderedPageBreak/>
        <w:t>III </w:t>
      </w:r>
      <w:r w:rsidRPr="000F444E">
        <w:rPr>
          <w:rFonts w:ascii="Times New Roman" w:eastAsia="Times New Roman" w:hAnsi="Times New Roman" w:cs="Times New Roman"/>
          <w:sz w:val="24"/>
          <w:szCs w:val="24"/>
          <w:lang w:eastAsia="pt-BR"/>
        </w:rPr>
        <w:t>- Do resultado financeiro obtido;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IV </w:t>
      </w:r>
      <w:r w:rsidRPr="000F444E">
        <w:rPr>
          <w:rFonts w:ascii="Times New Roman" w:eastAsia="Times New Roman" w:hAnsi="Times New Roman" w:cs="Times New Roman"/>
          <w:sz w:val="24"/>
          <w:szCs w:val="24"/>
          <w:lang w:eastAsia="pt-BR"/>
        </w:rPr>
        <w:t>- Da existência de estabelecimento fixo.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3º</w:t>
      </w:r>
      <w:r w:rsidRPr="000F444E">
        <w:rPr>
          <w:rFonts w:ascii="Times New Roman" w:eastAsia="Times New Roman" w:hAnsi="Times New Roman" w:cs="Times New Roman"/>
          <w:sz w:val="24"/>
          <w:szCs w:val="24"/>
          <w:lang w:eastAsia="pt-BR"/>
        </w:rPr>
        <w:t> O imposto não incide sobre:</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 </w:t>
      </w:r>
      <w:r w:rsidRPr="000F444E">
        <w:rPr>
          <w:rFonts w:ascii="Times New Roman" w:eastAsia="Times New Roman" w:hAnsi="Times New Roman" w:cs="Times New Roman"/>
          <w:sz w:val="24"/>
          <w:szCs w:val="24"/>
          <w:lang w:eastAsia="pt-BR"/>
        </w:rPr>
        <w:t>- As exportações de serviços para o exterior do País;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II </w:t>
      </w:r>
      <w:r w:rsidRPr="000F444E">
        <w:rPr>
          <w:rFonts w:ascii="Times New Roman" w:eastAsia="Times New Roman" w:hAnsi="Times New Roman" w:cs="Times New Roman"/>
          <w:sz w:val="24"/>
          <w:szCs w:val="24"/>
          <w:lang w:eastAsia="pt-BR"/>
        </w:rPr>
        <w:t>- A prestação de serviços em relação de emprego, dos trabalhadores avulsos, dos diretores e membros de conselho consultivo ou de conselho fiscal de sociedades e fundações, bem como dos sócios-gerentes e dos gerentes-delegados;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III </w:t>
      </w:r>
      <w:r w:rsidRPr="000F444E">
        <w:rPr>
          <w:rFonts w:ascii="Times New Roman" w:eastAsia="Times New Roman" w:hAnsi="Times New Roman" w:cs="Times New Roman"/>
          <w:sz w:val="24"/>
          <w:szCs w:val="24"/>
          <w:lang w:eastAsia="pt-BR"/>
        </w:rPr>
        <w:t>- O valor intermediado no mercado de títulos e valores mobiliários, o valor dos depósitos bancários, o principal, juros e acréscimos moratórios relativos a operações de crédito realizadas por instituições financeiras;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IV </w:t>
      </w:r>
      <w:r w:rsidRPr="000F444E">
        <w:rPr>
          <w:rFonts w:ascii="Times New Roman" w:eastAsia="Times New Roman" w:hAnsi="Times New Roman" w:cs="Times New Roman"/>
          <w:sz w:val="24"/>
          <w:szCs w:val="24"/>
          <w:lang w:eastAsia="pt-BR"/>
        </w:rPr>
        <w:t>- A prestação de serviços de empresa de caráter beneficente e de assistência social sem fins lucrativos, atendidos os requisitos da Lei.</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Parágrafo Único - Não se enquadram no disposto no inciso I os serviços desenvolvidos no Brasil, cujo resultado aqui se verifique, ainda que o pagamento seja feito por residente no exterior.</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br/>
        <w:t>SEÇÃO II</w:t>
      </w:r>
      <w:r w:rsidRPr="000F444E">
        <w:rPr>
          <w:rFonts w:ascii="Times New Roman" w:eastAsia="Times New Roman" w:hAnsi="Times New Roman" w:cs="Times New Roman"/>
          <w:sz w:val="24"/>
          <w:szCs w:val="24"/>
          <w:lang w:eastAsia="pt-BR"/>
        </w:rPr>
        <w:br/>
        <w:t>DO LOCAL DA PRESTAÇÃO DO SERVIÇO</w:t>
      </w:r>
      <w:r w:rsidRPr="000F444E">
        <w:rPr>
          <w:rFonts w:ascii="Times New Roman" w:eastAsia="Times New Roman" w:hAnsi="Times New Roman" w:cs="Times New Roman"/>
          <w:sz w:val="24"/>
          <w:szCs w:val="24"/>
          <w:lang w:eastAsia="pt-BR"/>
        </w:rPr>
        <w:br/>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4º</w:t>
      </w:r>
      <w:r w:rsidRPr="000F444E">
        <w:rPr>
          <w:rFonts w:ascii="Times New Roman" w:eastAsia="Times New Roman" w:hAnsi="Times New Roman" w:cs="Times New Roman"/>
          <w:sz w:val="24"/>
          <w:szCs w:val="24"/>
          <w:lang w:eastAsia="pt-BR"/>
        </w:rPr>
        <w:t> O serviço considera-se prestado, e o ISS devido, no local do estabelecimento prestador ou, na falta do estabelecimento, no local do domicílio do prestador.</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1º Considera-se estabelecimento prestador o local onde o contribuinte desenvolve a atividade de prestar serviços, de modo permanente ou temporário, e que configure unidade econômica ou profissional, sendo irrelevante para caracterizá-lo as denominações de sede, filial, agência, posto de atendimento, sucursal, escritório de representação ou contato ou quaisquer outras que venham a ser utilizadas.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2º Independentemente do disposto no caput e § 1º deste artigo, o ISS será devido a este município, sempre que em seu território for o local:</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 </w:t>
      </w:r>
      <w:r w:rsidRPr="000F444E">
        <w:rPr>
          <w:rFonts w:ascii="Times New Roman" w:eastAsia="Times New Roman" w:hAnsi="Times New Roman" w:cs="Times New Roman"/>
          <w:sz w:val="24"/>
          <w:szCs w:val="24"/>
          <w:lang w:eastAsia="pt-BR"/>
        </w:rPr>
        <w:t>- Do estabelecimento do tomador ou intermediário do serviço ou, na falta de estabelecimento, do seu domicilio, no caso de serviço proveniente do exterior do País ou cuja prestação se tenha iniciado no exterior do País;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II </w:t>
      </w:r>
      <w:r w:rsidRPr="000F444E">
        <w:rPr>
          <w:rFonts w:ascii="Times New Roman" w:eastAsia="Times New Roman" w:hAnsi="Times New Roman" w:cs="Times New Roman"/>
          <w:sz w:val="24"/>
          <w:szCs w:val="24"/>
          <w:lang w:eastAsia="pt-BR"/>
        </w:rPr>
        <w:t>- Da instalação de andaimes, palcos, coberturas e outras estruturas, no caso de serviços descritos no sub-item 3.05 da Lista;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III </w:t>
      </w:r>
      <w:r w:rsidRPr="000F444E">
        <w:rPr>
          <w:rFonts w:ascii="Times New Roman" w:eastAsia="Times New Roman" w:hAnsi="Times New Roman" w:cs="Times New Roman"/>
          <w:sz w:val="24"/>
          <w:szCs w:val="24"/>
          <w:lang w:eastAsia="pt-BR"/>
        </w:rPr>
        <w:t>- Da execução da obra, no caso dos serviços descritos no sub-item 7.02 e 7.19 da Lista;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lastRenderedPageBreak/>
        <w:t>IV </w:t>
      </w:r>
      <w:r w:rsidRPr="000F444E">
        <w:rPr>
          <w:rFonts w:ascii="Times New Roman" w:eastAsia="Times New Roman" w:hAnsi="Times New Roman" w:cs="Times New Roman"/>
          <w:sz w:val="24"/>
          <w:szCs w:val="24"/>
          <w:lang w:eastAsia="pt-BR"/>
        </w:rPr>
        <w:t>- Da demolição, no caso de serviços descritos no sub-item 7.04 da Lista;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V </w:t>
      </w:r>
      <w:r w:rsidRPr="000F444E">
        <w:rPr>
          <w:rFonts w:ascii="Times New Roman" w:eastAsia="Times New Roman" w:hAnsi="Times New Roman" w:cs="Times New Roman"/>
          <w:sz w:val="24"/>
          <w:szCs w:val="24"/>
          <w:lang w:eastAsia="pt-BR"/>
        </w:rPr>
        <w:t>- Das edificações em geral, estradas, pontes, portos e congêneres, no caso dos serviços descritos no sub-item 7.05 da lista anexa;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VI </w:t>
      </w:r>
      <w:r w:rsidRPr="000F444E">
        <w:rPr>
          <w:rFonts w:ascii="Times New Roman" w:eastAsia="Times New Roman" w:hAnsi="Times New Roman" w:cs="Times New Roman"/>
          <w:sz w:val="24"/>
          <w:szCs w:val="24"/>
          <w:lang w:eastAsia="pt-BR"/>
        </w:rPr>
        <w:t>- Da execução da varrição, coleta, remoção, incineração, tratamento, reciclagem, separação e destinação final de lixo, rejeitos e outros resíduos quaisquer, no caso dos serviços descritos no sub item 7.09 da lista anexa;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VII </w:t>
      </w:r>
      <w:r w:rsidRPr="000F444E">
        <w:rPr>
          <w:rFonts w:ascii="Times New Roman" w:eastAsia="Times New Roman" w:hAnsi="Times New Roman" w:cs="Times New Roman"/>
          <w:sz w:val="24"/>
          <w:szCs w:val="24"/>
          <w:lang w:eastAsia="pt-BR"/>
        </w:rPr>
        <w:t>- Da execução da limpeza, manutenção e conservação de vias e logradouros públicos, imóveis, chaminés, piscinas, parques, jardins e congêneres, no caso dos serviços descritos no sub-item 7.10 da lista anexa;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VIII </w:t>
      </w:r>
      <w:r w:rsidRPr="000F444E">
        <w:rPr>
          <w:rFonts w:ascii="Times New Roman" w:eastAsia="Times New Roman" w:hAnsi="Times New Roman" w:cs="Times New Roman"/>
          <w:sz w:val="24"/>
          <w:szCs w:val="24"/>
          <w:lang w:eastAsia="pt-BR"/>
        </w:rPr>
        <w:t>- Da execução da decoração e jardinagem, do corte e poda de árvores, no caso dos serviços descritos no sub-item 7.11 da lista anexa;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IX </w:t>
      </w:r>
      <w:r w:rsidRPr="000F444E">
        <w:rPr>
          <w:rFonts w:ascii="Times New Roman" w:eastAsia="Times New Roman" w:hAnsi="Times New Roman" w:cs="Times New Roman"/>
          <w:sz w:val="24"/>
          <w:szCs w:val="24"/>
          <w:lang w:eastAsia="pt-BR"/>
        </w:rPr>
        <w:t>- Do controle e tratamento do efluente de qualquer natureza e de agentes físicos, químicos e biológicos, no caso dos serviços descritos no sub-item 7.12 da lista anexa;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X </w:t>
      </w:r>
      <w:r w:rsidRPr="000F444E">
        <w:rPr>
          <w:rFonts w:ascii="Times New Roman" w:eastAsia="Times New Roman" w:hAnsi="Times New Roman" w:cs="Times New Roman"/>
          <w:sz w:val="24"/>
          <w:szCs w:val="24"/>
          <w:lang w:eastAsia="pt-BR"/>
        </w:rPr>
        <w:t>- Do florestamento, reflorestamento, semeadura, adubação e congêneres, no caso dos serviços descritos no sub-item 7.16 da lista anexa;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XI </w:t>
      </w:r>
      <w:r w:rsidRPr="000F444E">
        <w:rPr>
          <w:rFonts w:ascii="Times New Roman" w:eastAsia="Times New Roman" w:hAnsi="Times New Roman" w:cs="Times New Roman"/>
          <w:sz w:val="24"/>
          <w:szCs w:val="24"/>
          <w:lang w:eastAsia="pt-BR"/>
        </w:rPr>
        <w:t>- Da execução dos serviços de escoramento, contenção de encostas e congêneres, no caso dos serviços descritos no sub-item 7.17 da lista anexa;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XII </w:t>
      </w:r>
      <w:r w:rsidRPr="000F444E">
        <w:rPr>
          <w:rFonts w:ascii="Times New Roman" w:eastAsia="Times New Roman" w:hAnsi="Times New Roman" w:cs="Times New Roman"/>
          <w:sz w:val="24"/>
          <w:szCs w:val="24"/>
          <w:lang w:eastAsia="pt-BR"/>
        </w:rPr>
        <w:t>- Da limpeza e dragagem, no caso dos serviços descritos no sub-item 7.18 da lista anexa;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XIII </w:t>
      </w:r>
      <w:r w:rsidRPr="000F444E">
        <w:rPr>
          <w:rFonts w:ascii="Times New Roman" w:eastAsia="Times New Roman" w:hAnsi="Times New Roman" w:cs="Times New Roman"/>
          <w:sz w:val="24"/>
          <w:szCs w:val="24"/>
          <w:lang w:eastAsia="pt-BR"/>
        </w:rPr>
        <w:t>- Onde o bem estiver guardado ou estacionado, no caso dos serviços descritos no sub-item 11.01 da lista anexa;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XIV </w:t>
      </w:r>
      <w:r w:rsidRPr="000F444E">
        <w:rPr>
          <w:rFonts w:ascii="Times New Roman" w:eastAsia="Times New Roman" w:hAnsi="Times New Roman" w:cs="Times New Roman"/>
          <w:sz w:val="24"/>
          <w:szCs w:val="24"/>
          <w:lang w:eastAsia="pt-BR"/>
        </w:rPr>
        <w:t>- Dos bens ou do domicílio das pessoas vigiados, segurados ou monitorados, no caso dos serviços descritos no sub-item 11.02 da lista anexa;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XV </w:t>
      </w:r>
      <w:r w:rsidRPr="000F444E">
        <w:rPr>
          <w:rFonts w:ascii="Times New Roman" w:eastAsia="Times New Roman" w:hAnsi="Times New Roman" w:cs="Times New Roman"/>
          <w:sz w:val="24"/>
          <w:szCs w:val="24"/>
          <w:lang w:eastAsia="pt-BR"/>
        </w:rPr>
        <w:t>- Do armazenamento, depósito, carga, descarga, arrumação e guarda do bem, no caso dos serviços descritos no sub-item 11.04 da lista anexa;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XVI </w:t>
      </w:r>
      <w:r w:rsidRPr="000F444E">
        <w:rPr>
          <w:rFonts w:ascii="Times New Roman" w:eastAsia="Times New Roman" w:hAnsi="Times New Roman" w:cs="Times New Roman"/>
          <w:sz w:val="24"/>
          <w:szCs w:val="24"/>
          <w:lang w:eastAsia="pt-BR"/>
        </w:rPr>
        <w:t>- Da execução dos serviços de diversão, lazer, entretenimento e congêneres, no caso dos serviços descritos nos subitens do item 12, exceto o 12.13, da lista anexa;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XVII </w:t>
      </w:r>
      <w:r w:rsidRPr="000F444E">
        <w:rPr>
          <w:rFonts w:ascii="Times New Roman" w:eastAsia="Times New Roman" w:hAnsi="Times New Roman" w:cs="Times New Roman"/>
          <w:sz w:val="24"/>
          <w:szCs w:val="24"/>
          <w:lang w:eastAsia="pt-BR"/>
        </w:rPr>
        <w:t>- Do Município onde está sendo executado o transporte, no caso dos serviços descritos pelo subitem 16.01 da lista anexa;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XVIII </w:t>
      </w:r>
      <w:r w:rsidRPr="000F444E">
        <w:rPr>
          <w:rFonts w:ascii="Times New Roman" w:eastAsia="Times New Roman" w:hAnsi="Times New Roman" w:cs="Times New Roman"/>
          <w:sz w:val="24"/>
          <w:szCs w:val="24"/>
          <w:lang w:eastAsia="pt-BR"/>
        </w:rPr>
        <w:t>- Do estabelecimento do tomado da mão-de-obra ou, na falta de estabelecimento, onde ele estiver domiciliado, no caso dos serviços descritos pelo sub-item 17.05 da lista anexa;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XIX </w:t>
      </w:r>
      <w:r w:rsidRPr="000F444E">
        <w:rPr>
          <w:rFonts w:ascii="Times New Roman" w:eastAsia="Times New Roman" w:hAnsi="Times New Roman" w:cs="Times New Roman"/>
          <w:sz w:val="24"/>
          <w:szCs w:val="24"/>
          <w:lang w:eastAsia="pt-BR"/>
        </w:rPr>
        <w:t>- Da feira, exposição, congresso ou congênere a que se referir o planejamento, organização e administração, no caso dos serviços descritos pelo sub-item 17.10 da lista anexa;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lastRenderedPageBreak/>
        <w:t>XX </w:t>
      </w:r>
      <w:r w:rsidRPr="000F444E">
        <w:rPr>
          <w:rFonts w:ascii="Times New Roman" w:eastAsia="Times New Roman" w:hAnsi="Times New Roman" w:cs="Times New Roman"/>
          <w:sz w:val="24"/>
          <w:szCs w:val="24"/>
          <w:lang w:eastAsia="pt-BR"/>
        </w:rPr>
        <w:t xml:space="preserve">- Do porto, aeroporto, </w:t>
      </w:r>
      <w:proofErr w:type="spellStart"/>
      <w:r w:rsidRPr="000F444E">
        <w:rPr>
          <w:rFonts w:ascii="Times New Roman" w:eastAsia="Times New Roman" w:hAnsi="Times New Roman" w:cs="Times New Roman"/>
          <w:sz w:val="24"/>
          <w:szCs w:val="24"/>
          <w:lang w:eastAsia="pt-BR"/>
        </w:rPr>
        <w:t>ferroporto</w:t>
      </w:r>
      <w:proofErr w:type="spellEnd"/>
      <w:r w:rsidRPr="000F444E">
        <w:rPr>
          <w:rFonts w:ascii="Times New Roman" w:eastAsia="Times New Roman" w:hAnsi="Times New Roman" w:cs="Times New Roman"/>
          <w:sz w:val="24"/>
          <w:szCs w:val="24"/>
          <w:lang w:eastAsia="pt-BR"/>
        </w:rPr>
        <w:t>, terminal rodoviário, ferroviário ou metroviário, no caso dos serviços descritos pelo item 20 da lista anexa.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1º No caso dos serviços a que se refere o sub-item 3.04 da lista anexa, considera-se ocorrido o fato gerador e devido o imposto a este Município, relativamente à extensão de ferrovia, rodovia, postes, cabos, dutos e condutos de qualquer natureza, objetos de locação, sublocação, arrendamento, direito de passagem ou permissão de uso, compartilhado ou não, existentes em seu território.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2º No caso dos serviços a que se refere o subitem 22.01 da lista anexa, considera-se ocorrido o fato gerador e devido o imposto a este Município, relativamente à extensão de rodovia explorada, existente em seu território.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3º Considera-se autônomo cada estabelecimento do mesmo titular.</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br/>
        <w:t>SEÇÃO III</w:t>
      </w:r>
      <w:r w:rsidRPr="000F444E">
        <w:rPr>
          <w:rFonts w:ascii="Times New Roman" w:eastAsia="Times New Roman" w:hAnsi="Times New Roman" w:cs="Times New Roman"/>
          <w:sz w:val="24"/>
          <w:szCs w:val="24"/>
          <w:lang w:eastAsia="pt-BR"/>
        </w:rPr>
        <w:br/>
        <w:t>DO SUJEITO PASSIVO</w:t>
      </w:r>
      <w:r w:rsidRPr="000F444E">
        <w:rPr>
          <w:rFonts w:ascii="Times New Roman" w:eastAsia="Times New Roman" w:hAnsi="Times New Roman" w:cs="Times New Roman"/>
          <w:sz w:val="24"/>
          <w:szCs w:val="24"/>
          <w:lang w:eastAsia="pt-BR"/>
        </w:rPr>
        <w:br/>
      </w:r>
      <w:r w:rsidRPr="000F444E">
        <w:rPr>
          <w:rFonts w:ascii="Times New Roman" w:eastAsia="Times New Roman" w:hAnsi="Times New Roman" w:cs="Times New Roman"/>
          <w:sz w:val="24"/>
          <w:szCs w:val="24"/>
          <w:lang w:eastAsia="pt-BR"/>
        </w:rPr>
        <w:br/>
      </w:r>
      <w:r w:rsidRPr="000F444E">
        <w:rPr>
          <w:rFonts w:ascii="Times New Roman" w:eastAsia="Times New Roman" w:hAnsi="Times New Roman" w:cs="Times New Roman"/>
          <w:sz w:val="24"/>
          <w:szCs w:val="24"/>
          <w:lang w:eastAsia="pt-BR"/>
        </w:rPr>
        <w:br/>
        <w:t>SUBSEÇÃO I</w:t>
      </w:r>
      <w:r w:rsidRPr="000F444E">
        <w:rPr>
          <w:rFonts w:ascii="Times New Roman" w:eastAsia="Times New Roman" w:hAnsi="Times New Roman" w:cs="Times New Roman"/>
          <w:sz w:val="24"/>
          <w:szCs w:val="24"/>
          <w:lang w:eastAsia="pt-BR"/>
        </w:rPr>
        <w:br/>
        <w:t>DO CONTRIBUINTE</w:t>
      </w:r>
      <w:r w:rsidRPr="000F444E">
        <w:rPr>
          <w:rFonts w:ascii="Times New Roman" w:eastAsia="Times New Roman" w:hAnsi="Times New Roman" w:cs="Times New Roman"/>
          <w:sz w:val="24"/>
          <w:szCs w:val="24"/>
          <w:lang w:eastAsia="pt-BR"/>
        </w:rPr>
        <w:br/>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5º</w:t>
      </w:r>
      <w:r w:rsidRPr="000F444E">
        <w:rPr>
          <w:rFonts w:ascii="Times New Roman" w:eastAsia="Times New Roman" w:hAnsi="Times New Roman" w:cs="Times New Roman"/>
          <w:sz w:val="24"/>
          <w:szCs w:val="24"/>
          <w:lang w:eastAsia="pt-BR"/>
        </w:rPr>
        <w:t> Contribuinte do imposto é o prestador do serviço.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br/>
        <w:t>SUBSEÇÃO II</w:t>
      </w:r>
      <w:r w:rsidRPr="000F444E">
        <w:rPr>
          <w:rFonts w:ascii="Times New Roman" w:eastAsia="Times New Roman" w:hAnsi="Times New Roman" w:cs="Times New Roman"/>
          <w:sz w:val="24"/>
          <w:szCs w:val="24"/>
          <w:lang w:eastAsia="pt-BR"/>
        </w:rPr>
        <w:br/>
        <w:t>DO RESPONSÁVEL</w:t>
      </w:r>
      <w:r w:rsidRPr="000F444E">
        <w:rPr>
          <w:rFonts w:ascii="Times New Roman" w:eastAsia="Times New Roman" w:hAnsi="Times New Roman" w:cs="Times New Roman"/>
          <w:sz w:val="24"/>
          <w:szCs w:val="24"/>
          <w:lang w:eastAsia="pt-BR"/>
        </w:rPr>
        <w:br/>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6º</w:t>
      </w:r>
      <w:r w:rsidRPr="000F444E">
        <w:rPr>
          <w:rFonts w:ascii="Times New Roman" w:eastAsia="Times New Roman" w:hAnsi="Times New Roman" w:cs="Times New Roman"/>
          <w:sz w:val="24"/>
          <w:szCs w:val="24"/>
          <w:lang w:eastAsia="pt-BR"/>
        </w:rPr>
        <w:t> São responsáveis pelo crédito tributário referente ao ISS, sem prejuízo da responsabilidade supletiva do contribuinte pelo cumprimento total da obrigação, inclusive no que se refere à multa e aos acréscimos: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 </w:t>
      </w:r>
      <w:r w:rsidRPr="000F444E">
        <w:rPr>
          <w:rFonts w:ascii="Times New Roman" w:eastAsia="Times New Roman" w:hAnsi="Times New Roman" w:cs="Times New Roman"/>
          <w:sz w:val="24"/>
          <w:szCs w:val="24"/>
          <w:lang w:eastAsia="pt-BR"/>
        </w:rPr>
        <w:t>- O tomador do serviço, estabelecido no território deste Município, relativamente aos serviços que lhe forem prestados por pessoas físicas, empresários ou pessoas jurídicas sem estabelecimento licenciado, ou domiciliado neste Município, ou não inscritos em seu cadastro fiscal, sempre que se tratar de serviços referidos na Lista de serviços que corresponde ao Anexo I desta Lei;</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II </w:t>
      </w:r>
      <w:r w:rsidRPr="000F444E">
        <w:rPr>
          <w:rFonts w:ascii="Times New Roman" w:eastAsia="Times New Roman" w:hAnsi="Times New Roman" w:cs="Times New Roman"/>
          <w:sz w:val="24"/>
          <w:szCs w:val="24"/>
          <w:lang w:eastAsia="pt-BR"/>
        </w:rPr>
        <w:t>- O tomador ou o intermediário do serviço estabelecido ou domiciliado neste Município, relativamente a serviço proveniente do exterior do País, ou cuja prestação se tenha iniciado no exterior do País;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III </w:t>
      </w:r>
      <w:r w:rsidRPr="000F444E">
        <w:rPr>
          <w:rFonts w:ascii="Times New Roman" w:eastAsia="Times New Roman" w:hAnsi="Times New Roman" w:cs="Times New Roman"/>
          <w:sz w:val="24"/>
          <w:szCs w:val="24"/>
          <w:lang w:eastAsia="pt-BR"/>
        </w:rPr>
        <w:t>- A firma individual ou a pessoa jurídica, ainda que imune ou isenta, tomadora ou intermediária dos serviços descritos nos subitens 3.05, 7.02, 7.04, 7.05, 7.09, 7.10, 7.12, 7.14, 7.15, 7.16, 7.17, 7.19, 11.02, 17.05 e 17.10 da lista de serviços (Anexo I).</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lastRenderedPageBreak/>
        <w:t>§ 1º A responsabilidade de que trata este artigo será efetivada mediante retenção na fonte e recolhimento do ISS devido, calculado sobre o preço do serviço, aplicada a alíquota correspondente, conforme tabela que constitui o Anexo I desta Lei.</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2º O valor do imposto retido na forma do § 1º deste artigo, deverá ser recolhido até o dia 10 (dez) do mês subseqüente ao mês em que ocorreu a retenção;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3º Os contribuintes alcançados pela retenção do ISS deverão escriturar em seus livros, de forma em separado, as operações próprias e o imposto de responsabilidade, de tal sorte que fique perfeitamente demonstrado, sem nenhuma dúvida, o montante do débito próprio e o relativo à responsabilidade assumida.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4º O valor do imposto não recolhido no prazo referido no § 2º será acrescido de juros de mora, na proporção de 1% (um por cento) ao mês de atraso, e da multa de 30% (trinta por cento) do imposto devido, sujeitando-se ainda à atualização monetária nos termos da Lei.</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5º Os responsáveis a que se refere este artigo são obrigados ao recolhimento integral do ISS devido, multa e acréscimos legais, independentemente de ter sido efetuada a sua retenção na fonte.</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br/>
        <w:t>SEÇÃO IV</w:t>
      </w:r>
      <w:r w:rsidRPr="000F444E">
        <w:rPr>
          <w:rFonts w:ascii="Times New Roman" w:eastAsia="Times New Roman" w:hAnsi="Times New Roman" w:cs="Times New Roman"/>
          <w:sz w:val="24"/>
          <w:szCs w:val="24"/>
          <w:lang w:eastAsia="pt-BR"/>
        </w:rPr>
        <w:br/>
        <w:t>DA BASE DE CÁLCULO</w:t>
      </w:r>
      <w:r w:rsidRPr="000F444E">
        <w:rPr>
          <w:rFonts w:ascii="Times New Roman" w:eastAsia="Times New Roman" w:hAnsi="Times New Roman" w:cs="Times New Roman"/>
          <w:sz w:val="24"/>
          <w:szCs w:val="24"/>
          <w:lang w:eastAsia="pt-BR"/>
        </w:rPr>
        <w:br/>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7º</w:t>
      </w:r>
      <w:r w:rsidRPr="000F444E">
        <w:rPr>
          <w:rFonts w:ascii="Times New Roman" w:eastAsia="Times New Roman" w:hAnsi="Times New Roman" w:cs="Times New Roman"/>
          <w:sz w:val="24"/>
          <w:szCs w:val="24"/>
          <w:lang w:eastAsia="pt-BR"/>
        </w:rPr>
        <w:t> A base de cálculo do imposto é o preço do serviço.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1º Quando se tratar de prestação de serviços sob a forma de trabalho pessoal do próprio contribuinte, o imposto será calculado de forma fixa, ou seja, um valor pré determinado ao ano, conforme especificação contida no Anexo II desta Lei.</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2º Quando os serviços descritos pelo subitem 3.04 da lista anexa forem prestados no território de mais de um Município, a base de cálculo será proporcional, conforme o caso, à extensão da ferrovia, rodovia, dutos e condutos de qualquer natureza, cabos de qualquer natureza, ou ao número de postes, existentes em cada Município.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3º Não se incluem na base de cálculo do Imposto Sobre Serviços o valor dos materiais fornecidos pelo prestador dos serviços previstos nos itens 7.02 e 7.05 da lista de serviços anexa a esta Lei Complementar.</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br/>
        <w:t>SEÇÃO V</w:t>
      </w:r>
      <w:r w:rsidRPr="000F444E">
        <w:rPr>
          <w:rFonts w:ascii="Times New Roman" w:eastAsia="Times New Roman" w:hAnsi="Times New Roman" w:cs="Times New Roman"/>
          <w:sz w:val="24"/>
          <w:szCs w:val="24"/>
          <w:lang w:eastAsia="pt-BR"/>
        </w:rPr>
        <w:br/>
        <w:t>DA ALÍQUOTA</w:t>
      </w:r>
      <w:r w:rsidRPr="000F444E">
        <w:rPr>
          <w:rFonts w:ascii="Times New Roman" w:eastAsia="Times New Roman" w:hAnsi="Times New Roman" w:cs="Times New Roman"/>
          <w:sz w:val="24"/>
          <w:szCs w:val="24"/>
          <w:lang w:eastAsia="pt-BR"/>
        </w:rPr>
        <w:br/>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8º</w:t>
      </w:r>
      <w:r w:rsidRPr="000F444E">
        <w:rPr>
          <w:rFonts w:ascii="Times New Roman" w:eastAsia="Times New Roman" w:hAnsi="Times New Roman" w:cs="Times New Roman"/>
          <w:sz w:val="24"/>
          <w:szCs w:val="24"/>
          <w:lang w:eastAsia="pt-BR"/>
        </w:rPr>
        <w:t> As alíquotas do imposto são as constantes das tabelas que constituem os Anexo I e II desta Lei.</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lastRenderedPageBreak/>
        <w:t>§ 1º Quando a natureza do serviço prestado tiver enquadramento em mais de uma alíquota, o imposto será calculado pela de maior valor, salvo quando o contribuinte discriminar a sua receita, de forma a possibilitar o cálculo pelas alíquotas em que se enquadrar.</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2º Excluído o contribuinte do imposto que deva pagar de forma fixa, nos termos do § 1º do artigo 7º, todos os demais contribuintes deverão emitir nota fiscal a cada serviço prestado, escriturar essas operações em livro próprio, para esse fim destinado, até o dia 05 do mês subseqüente, bem como, apresentar à Fiscalização municipal, até o décimo dia do mês subseqüente, a Guia de Declaração do ISS (GDISS).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br/>
        <w:t>SEÇÃO VI</w:t>
      </w:r>
      <w:r w:rsidRPr="000F444E">
        <w:rPr>
          <w:rFonts w:ascii="Times New Roman" w:eastAsia="Times New Roman" w:hAnsi="Times New Roman" w:cs="Times New Roman"/>
          <w:sz w:val="24"/>
          <w:szCs w:val="24"/>
          <w:lang w:eastAsia="pt-BR"/>
        </w:rPr>
        <w:br/>
        <w:t>DO LANÇAMENTO TRIBUTÁRIO</w:t>
      </w:r>
      <w:r w:rsidRPr="000F444E">
        <w:rPr>
          <w:rFonts w:ascii="Times New Roman" w:eastAsia="Times New Roman" w:hAnsi="Times New Roman" w:cs="Times New Roman"/>
          <w:sz w:val="24"/>
          <w:szCs w:val="24"/>
          <w:lang w:eastAsia="pt-BR"/>
        </w:rPr>
        <w:br/>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9º</w:t>
      </w:r>
      <w:r w:rsidRPr="000F444E">
        <w:rPr>
          <w:rFonts w:ascii="Times New Roman" w:eastAsia="Times New Roman" w:hAnsi="Times New Roman" w:cs="Times New Roman"/>
          <w:sz w:val="24"/>
          <w:szCs w:val="24"/>
          <w:lang w:eastAsia="pt-BR"/>
        </w:rPr>
        <w:t> Em se tratando de contribuintes cujo imposto é calculado de forma fixa, anexo II desta Lei, o lançamento é efetuado de ofício.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10</w:t>
      </w:r>
      <w:r w:rsidRPr="000F444E">
        <w:rPr>
          <w:rFonts w:ascii="Times New Roman" w:eastAsia="Times New Roman" w:hAnsi="Times New Roman" w:cs="Times New Roman"/>
          <w:sz w:val="24"/>
          <w:szCs w:val="24"/>
          <w:lang w:eastAsia="pt-BR"/>
        </w:rPr>
        <w:t> Para os demais contribuintes, obrigados ao pagamento variável, o lançamento próprio a este imposto corresponde ao lançamento por homologação, ou seja, é obrigação do sujeito passivo antecipar o pagamento sem prévio exame da autoridade administrativa.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1º O pagamento antecipado pelo obrigado nos termos deste artigo extingue o crédito, sob condição resolutória da ulterior homologação do lançamento.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2º A Fazenda Municipal terá 5 (cinco) anos, a contar da ocorrência do fato gerador, para proceder à homologação, assim não procedendo, considerar-se-á homologado o lançamento e definitivamente extinto o crédito tributário, salvo se comprovada a ocorrência de dolo, fraude ou simulação.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3º A inobservância das determinações contidas neste artigo, importará em lançamento de ofício, acrescido de juros de mora na proporção de 1% (um por cento) ao mês de atraso, e da multa de 30% (trinta por cento) sobre o valor do imposto devido que deveria ter sido antecipado e não o foi, sem prejuízo da atualização monetária nos termos da Lei.</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br/>
        <w:t>SEÇÃO VII</w:t>
      </w:r>
      <w:r w:rsidRPr="000F444E">
        <w:rPr>
          <w:rFonts w:ascii="Times New Roman" w:eastAsia="Times New Roman" w:hAnsi="Times New Roman" w:cs="Times New Roman"/>
          <w:sz w:val="24"/>
          <w:szCs w:val="24"/>
          <w:lang w:eastAsia="pt-BR"/>
        </w:rPr>
        <w:br/>
        <w:t>DA APURAÇÃO DO IMPOSTO</w:t>
      </w:r>
      <w:r w:rsidRPr="000F444E">
        <w:rPr>
          <w:rFonts w:ascii="Times New Roman" w:eastAsia="Times New Roman" w:hAnsi="Times New Roman" w:cs="Times New Roman"/>
          <w:sz w:val="24"/>
          <w:szCs w:val="24"/>
          <w:lang w:eastAsia="pt-BR"/>
        </w:rPr>
        <w:br/>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11</w:t>
      </w:r>
      <w:r w:rsidRPr="000F444E">
        <w:rPr>
          <w:rFonts w:ascii="Times New Roman" w:eastAsia="Times New Roman" w:hAnsi="Times New Roman" w:cs="Times New Roman"/>
          <w:sz w:val="24"/>
          <w:szCs w:val="24"/>
          <w:lang w:eastAsia="pt-BR"/>
        </w:rPr>
        <w:t> O contribuinte deverá apurar o imposto devido, de forma mensal, através da emissão de notas fiscais e/ou documentos autorizados pelo Poder Público que as substituam, a escrituração de livros, bem como a emissão de documentos determinados pelo Poder Público Municipal, através de Lei e ou Regulamento.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br/>
        <w:t>SEÇÃO VIII</w:t>
      </w:r>
      <w:r w:rsidRPr="000F444E">
        <w:rPr>
          <w:rFonts w:ascii="Times New Roman" w:eastAsia="Times New Roman" w:hAnsi="Times New Roman" w:cs="Times New Roman"/>
          <w:sz w:val="24"/>
          <w:szCs w:val="24"/>
          <w:lang w:eastAsia="pt-BR"/>
        </w:rPr>
        <w:br/>
      </w:r>
      <w:r w:rsidRPr="000F444E">
        <w:rPr>
          <w:rFonts w:ascii="Times New Roman" w:eastAsia="Times New Roman" w:hAnsi="Times New Roman" w:cs="Times New Roman"/>
          <w:sz w:val="24"/>
          <w:szCs w:val="24"/>
          <w:lang w:eastAsia="pt-BR"/>
        </w:rPr>
        <w:lastRenderedPageBreak/>
        <w:t>DO PAGAMENTO DO IMPOSTO</w:t>
      </w:r>
      <w:r w:rsidRPr="000F444E">
        <w:rPr>
          <w:rFonts w:ascii="Times New Roman" w:eastAsia="Times New Roman" w:hAnsi="Times New Roman" w:cs="Times New Roman"/>
          <w:sz w:val="24"/>
          <w:szCs w:val="24"/>
          <w:lang w:eastAsia="pt-BR"/>
        </w:rPr>
        <w:br/>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12</w:t>
      </w:r>
      <w:r w:rsidRPr="000F444E">
        <w:rPr>
          <w:rFonts w:ascii="Times New Roman" w:eastAsia="Times New Roman" w:hAnsi="Times New Roman" w:cs="Times New Roman"/>
          <w:sz w:val="24"/>
          <w:szCs w:val="24"/>
          <w:lang w:eastAsia="pt-BR"/>
        </w:rPr>
        <w:t> Os contribuintes, estando obrigados ao pagamento calculado de forma fixa, terão os seguintes prazos para o recolhimento do tributo: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 </w:t>
      </w:r>
      <w:r w:rsidRPr="000F444E">
        <w:rPr>
          <w:rFonts w:ascii="Times New Roman" w:eastAsia="Times New Roman" w:hAnsi="Times New Roman" w:cs="Times New Roman"/>
          <w:sz w:val="24"/>
          <w:szCs w:val="24"/>
          <w:lang w:eastAsia="pt-BR"/>
        </w:rPr>
        <w:t>- Integralmente até o último dia do mês de março de cada exercício, beneficiando-se com a redução de 20% (vinte por cento) do valor devido no ano;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II </w:t>
      </w:r>
      <w:r w:rsidRPr="000F444E">
        <w:rPr>
          <w:rFonts w:ascii="Times New Roman" w:eastAsia="Times New Roman" w:hAnsi="Times New Roman" w:cs="Times New Roman"/>
          <w:sz w:val="24"/>
          <w:szCs w:val="24"/>
          <w:lang w:eastAsia="pt-BR"/>
        </w:rPr>
        <w:t>- De forma parcelada, dividindo-se o valor integral da anuidade, sem qualquer dedução, em quatro parcelas, cujos pagamentos deverão ser efetivados, respectivamente, no último dia dos meses de março, junho, setembro e a última parcela até o dia 20 dezembro.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13</w:t>
      </w:r>
      <w:r w:rsidRPr="000F444E">
        <w:rPr>
          <w:rFonts w:ascii="Times New Roman" w:eastAsia="Times New Roman" w:hAnsi="Times New Roman" w:cs="Times New Roman"/>
          <w:sz w:val="24"/>
          <w:szCs w:val="24"/>
          <w:lang w:eastAsia="pt-BR"/>
        </w:rPr>
        <w:t> Para os demais contribuintes, cuja forma de cálculo seja variável, o pagamento deverá ser efetivado até o dia 10 do mês subseqüente ao mês da apuração.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Parágrafo Único - O pagamento deverá ser efetivado em instituição bancária autorizada ao recebimento, devendo ser utilizada guia de recebimento cujo modelo tenha sido aprovado pela Fazenda Municipal.</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14</w:t>
      </w:r>
      <w:r w:rsidRPr="000F444E">
        <w:rPr>
          <w:rFonts w:ascii="Times New Roman" w:eastAsia="Times New Roman" w:hAnsi="Times New Roman" w:cs="Times New Roman"/>
          <w:sz w:val="24"/>
          <w:szCs w:val="24"/>
          <w:lang w:eastAsia="pt-BR"/>
        </w:rPr>
        <w:t> O contribuinte que não efetuar os pagamentos nos prazos legais e o fizer, com atraso antes de iniciado qualquer procedimento do fisco para o lançamento do crédito tributário, sujeita-se ao pagamento do tributo acrescido de juros na proporção de 1% (um por cento) ao mês de atraso, multa de 10% (dez por cento), sem prejuízo da atualização monetária nos termos da Lei.</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caps/>
          <w:sz w:val="24"/>
          <w:szCs w:val="24"/>
          <w:lang w:eastAsia="pt-BR"/>
        </w:rPr>
        <w:br/>
        <w:t>TÍTULO II</w:t>
      </w:r>
      <w:r w:rsidRPr="000F444E">
        <w:rPr>
          <w:rFonts w:ascii="Times New Roman" w:eastAsia="Times New Roman" w:hAnsi="Times New Roman" w:cs="Times New Roman"/>
          <w:caps/>
          <w:sz w:val="24"/>
          <w:szCs w:val="24"/>
          <w:lang w:eastAsia="pt-BR"/>
        </w:rPr>
        <w:br/>
        <w:t>PARTE ESPECIAL</w:t>
      </w:r>
      <w:r w:rsidRPr="000F444E">
        <w:rPr>
          <w:rFonts w:ascii="Times New Roman" w:eastAsia="Times New Roman" w:hAnsi="Times New Roman" w:cs="Times New Roman"/>
          <w:caps/>
          <w:sz w:val="24"/>
          <w:szCs w:val="24"/>
          <w:lang w:eastAsia="pt-BR"/>
        </w:rPr>
        <w:br/>
      </w:r>
      <w:r w:rsidRPr="000F444E">
        <w:rPr>
          <w:rFonts w:ascii="Times New Roman" w:eastAsia="Times New Roman" w:hAnsi="Times New Roman" w:cs="Times New Roman"/>
          <w:sz w:val="24"/>
          <w:szCs w:val="24"/>
          <w:lang w:eastAsia="pt-BR"/>
        </w:rPr>
        <w:br/>
        <w:t>Capítulo </w:t>
      </w:r>
      <w:r w:rsidRPr="000F444E">
        <w:rPr>
          <w:rFonts w:ascii="Times New Roman" w:eastAsia="Times New Roman" w:hAnsi="Times New Roman" w:cs="Times New Roman"/>
          <w:caps/>
          <w:sz w:val="24"/>
          <w:szCs w:val="24"/>
          <w:lang w:eastAsia="pt-BR"/>
        </w:rPr>
        <w:t>I</w:t>
      </w:r>
      <w:r w:rsidRPr="000F444E">
        <w:rPr>
          <w:rFonts w:ascii="Times New Roman" w:eastAsia="Times New Roman" w:hAnsi="Times New Roman" w:cs="Times New Roman"/>
          <w:caps/>
          <w:sz w:val="24"/>
          <w:szCs w:val="24"/>
          <w:lang w:eastAsia="pt-BR"/>
        </w:rPr>
        <w:br/>
        <w:t>DAS OBRIGAÇÕES ACESSÓRIAS DOS CONTRIBUINTES E/OU RESPONSÁVEIS</w:t>
      </w:r>
      <w:r w:rsidRPr="000F444E">
        <w:rPr>
          <w:rFonts w:ascii="Times New Roman" w:eastAsia="Times New Roman" w:hAnsi="Times New Roman" w:cs="Times New Roman"/>
          <w:caps/>
          <w:sz w:val="24"/>
          <w:szCs w:val="24"/>
          <w:lang w:eastAsia="pt-BR"/>
        </w:rPr>
        <w:br/>
      </w:r>
      <w:r w:rsidRPr="000F444E">
        <w:rPr>
          <w:rFonts w:ascii="Times New Roman" w:eastAsia="Times New Roman" w:hAnsi="Times New Roman" w:cs="Times New Roman"/>
          <w:sz w:val="24"/>
          <w:szCs w:val="24"/>
          <w:lang w:eastAsia="pt-BR"/>
        </w:rPr>
        <w:br/>
      </w:r>
      <w:r w:rsidRPr="000F444E">
        <w:rPr>
          <w:rFonts w:ascii="Times New Roman" w:eastAsia="Times New Roman" w:hAnsi="Times New Roman" w:cs="Times New Roman"/>
          <w:sz w:val="24"/>
          <w:szCs w:val="24"/>
          <w:lang w:eastAsia="pt-BR"/>
        </w:rPr>
        <w:br/>
        <w:t>SEÇÃO I</w:t>
      </w:r>
      <w:r w:rsidRPr="000F444E">
        <w:rPr>
          <w:rFonts w:ascii="Times New Roman" w:eastAsia="Times New Roman" w:hAnsi="Times New Roman" w:cs="Times New Roman"/>
          <w:sz w:val="24"/>
          <w:szCs w:val="24"/>
          <w:lang w:eastAsia="pt-BR"/>
        </w:rPr>
        <w:br/>
        <w:t>DA INSCRIÇÃO NO CADASTRO FISCAL</w:t>
      </w:r>
      <w:r w:rsidRPr="000F444E">
        <w:rPr>
          <w:rFonts w:ascii="Times New Roman" w:eastAsia="Times New Roman" w:hAnsi="Times New Roman" w:cs="Times New Roman"/>
          <w:sz w:val="24"/>
          <w:szCs w:val="24"/>
          <w:lang w:eastAsia="pt-BR"/>
        </w:rPr>
        <w:br/>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15</w:t>
      </w:r>
      <w:r w:rsidRPr="000F444E">
        <w:rPr>
          <w:rFonts w:ascii="Times New Roman" w:eastAsia="Times New Roman" w:hAnsi="Times New Roman" w:cs="Times New Roman"/>
          <w:sz w:val="24"/>
          <w:szCs w:val="24"/>
          <w:lang w:eastAsia="pt-BR"/>
        </w:rPr>
        <w:t> Estão sujeitos à inscrição obrigatória no cadastro do ISS as pessoas físicas, os empresários e as pessoas jurídicas prestadores dos serviços constantes nos Anexos I e II desta Lei.</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Parágrafo Único - A inscrição será feita pelo contribuinte, ou seu representante legal, antes do início da atividade.</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16</w:t>
      </w:r>
      <w:r w:rsidRPr="000F444E">
        <w:rPr>
          <w:rFonts w:ascii="Times New Roman" w:eastAsia="Times New Roman" w:hAnsi="Times New Roman" w:cs="Times New Roman"/>
          <w:sz w:val="24"/>
          <w:szCs w:val="24"/>
          <w:lang w:eastAsia="pt-BR"/>
        </w:rPr>
        <w:t> Para efeitos de inscrição, constituem atividades distintas as que:</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lastRenderedPageBreak/>
        <w:t>I </w:t>
      </w:r>
      <w:r w:rsidRPr="000F444E">
        <w:rPr>
          <w:rFonts w:ascii="Times New Roman" w:eastAsia="Times New Roman" w:hAnsi="Times New Roman" w:cs="Times New Roman"/>
          <w:sz w:val="24"/>
          <w:szCs w:val="24"/>
          <w:lang w:eastAsia="pt-BR"/>
        </w:rPr>
        <w:t>- Exercidas no mesmo local, ainda que sujeitas a mesma alíquota, correspondam a diferentes pessoas físicas, empresários ou pessoas jurídicas;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II </w:t>
      </w:r>
      <w:r w:rsidRPr="000F444E">
        <w:rPr>
          <w:rFonts w:ascii="Times New Roman" w:eastAsia="Times New Roman" w:hAnsi="Times New Roman" w:cs="Times New Roman"/>
          <w:sz w:val="24"/>
          <w:szCs w:val="24"/>
          <w:lang w:eastAsia="pt-BR"/>
        </w:rPr>
        <w:t>- Embora exercidas pelo mesmo contribuinte, estejam localizadas em prédios distintos ou locais diversos;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III </w:t>
      </w:r>
      <w:r w:rsidRPr="000F444E">
        <w:rPr>
          <w:rFonts w:ascii="Times New Roman" w:eastAsia="Times New Roman" w:hAnsi="Times New Roman" w:cs="Times New Roman"/>
          <w:sz w:val="24"/>
          <w:szCs w:val="24"/>
          <w:lang w:eastAsia="pt-BR"/>
        </w:rPr>
        <w:t>- Estiverem sujeitas ao pagamento do imposto de forma fixa e variável.</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Parágrafo Único - Não são considerados locais diversos dois ou mais imóveis contíguos, com comunicação interna, nem em vários pavimentos de um mesmo imóvel.</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17</w:t>
      </w:r>
      <w:r w:rsidRPr="000F444E">
        <w:rPr>
          <w:rFonts w:ascii="Times New Roman" w:eastAsia="Times New Roman" w:hAnsi="Times New Roman" w:cs="Times New Roman"/>
          <w:sz w:val="24"/>
          <w:szCs w:val="24"/>
          <w:lang w:eastAsia="pt-BR"/>
        </w:rPr>
        <w:t> Sempre que houver alteração de nome, firma ou razão e denominação social, endereço, natureza da atividade, deverá ser feita comunicação à Fazenda Municipal, no prazo de 30 dias da alteração.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18</w:t>
      </w:r>
      <w:r w:rsidRPr="000F444E">
        <w:rPr>
          <w:rFonts w:ascii="Times New Roman" w:eastAsia="Times New Roman" w:hAnsi="Times New Roman" w:cs="Times New Roman"/>
          <w:sz w:val="24"/>
          <w:szCs w:val="24"/>
          <w:lang w:eastAsia="pt-BR"/>
        </w:rPr>
        <w:t> A cessação da atividade deverá ser comunicada, no prazo de 30 dias do encerramento da atividade, através de requerimento.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1º A baixa será procedida, após verificada a situação fiscal do requerente.</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2º A baixa da inscrição não importará na dispensa do pagamento dos tributos devidos, inclusive os que vierem a ser apurados quando da revisão da situação fiscal do requerente.</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3º A inobservância das disposições deste artigo importará na baixa de ofício.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br/>
        <w:t>SEÇÃO II</w:t>
      </w:r>
      <w:r w:rsidRPr="000F444E">
        <w:rPr>
          <w:rFonts w:ascii="Times New Roman" w:eastAsia="Times New Roman" w:hAnsi="Times New Roman" w:cs="Times New Roman"/>
          <w:sz w:val="24"/>
          <w:szCs w:val="24"/>
          <w:lang w:eastAsia="pt-BR"/>
        </w:rPr>
        <w:br/>
        <w:t>DAS OBRIGAÇÕES RELATIVAS À ESCRITURAÇÃO E DECLARAÇÕES</w:t>
      </w:r>
      <w:r w:rsidRPr="000F444E">
        <w:rPr>
          <w:rFonts w:ascii="Times New Roman" w:eastAsia="Times New Roman" w:hAnsi="Times New Roman" w:cs="Times New Roman"/>
          <w:sz w:val="24"/>
          <w:szCs w:val="24"/>
          <w:lang w:eastAsia="pt-BR"/>
        </w:rPr>
        <w:br/>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19</w:t>
      </w:r>
      <w:r w:rsidRPr="000F444E">
        <w:rPr>
          <w:rFonts w:ascii="Times New Roman" w:eastAsia="Times New Roman" w:hAnsi="Times New Roman" w:cs="Times New Roman"/>
          <w:sz w:val="24"/>
          <w:szCs w:val="24"/>
          <w:lang w:eastAsia="pt-BR"/>
        </w:rPr>
        <w:t> O contribuinte deverá apresentar escrituração idônea que permita diferenciar as receitas específicas das várias atividades, sob pena de o imposto ser calculado de forma mais onerosa, mediante aplicação, para os devidos serviços, da alíquota mais elevada.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1º O contribuinte escriturará até o dia 05 (cinco) do mês subsequente ao da apuração da base de cálculo, em livro próprio, ou escrituração eletrônica regulamentada por decreto executivo, o valor diário dos serviços prestados, bem como emitirá para cada serviço prestado uma nota fiscal ou documento equivalente, de acordo com o modelo regulamentado por decreto.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2º São de preenchimento obrigatório na nota fiscal os campos relativos ao nome do usuário, ao seu endereço, à data da prestação dos serviços, ao seu valor e à especificação dos serviços prestados, sob pena de multa.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3º Quando um documento fiscal for cancelado, conservar-se-ão no talonário ou bloco todas as suas vias.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4º Salvo disposição especial diversa, é considerado inidôneo, para os efeitos fiscais, fazendo prova apenas em favor da Fazenda Pública, o documento que:</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lastRenderedPageBreak/>
        <w:t>a)</w:t>
      </w:r>
      <w:r w:rsidRPr="000F444E">
        <w:rPr>
          <w:rFonts w:ascii="Times New Roman" w:eastAsia="Times New Roman" w:hAnsi="Times New Roman" w:cs="Times New Roman"/>
          <w:sz w:val="24"/>
          <w:szCs w:val="24"/>
          <w:lang w:eastAsia="pt-BR"/>
        </w:rPr>
        <w:t> omita indicação determinada na legislação;</w:t>
      </w:r>
      <w:r w:rsidRPr="000F444E">
        <w:rPr>
          <w:rFonts w:ascii="Times New Roman" w:eastAsia="Times New Roman" w:hAnsi="Times New Roman" w:cs="Times New Roman"/>
          <w:b/>
          <w:bCs/>
          <w:sz w:val="24"/>
          <w:szCs w:val="24"/>
          <w:lang w:eastAsia="pt-BR"/>
        </w:rPr>
        <w:br/>
        <w:t>b)</w:t>
      </w:r>
      <w:r w:rsidRPr="000F444E">
        <w:rPr>
          <w:rFonts w:ascii="Times New Roman" w:eastAsia="Times New Roman" w:hAnsi="Times New Roman" w:cs="Times New Roman"/>
          <w:sz w:val="24"/>
          <w:szCs w:val="24"/>
          <w:lang w:eastAsia="pt-BR"/>
        </w:rPr>
        <w:t> não guarde exigência ou requisito previsto na legislação;</w:t>
      </w:r>
      <w:r w:rsidRPr="000F444E">
        <w:rPr>
          <w:rFonts w:ascii="Times New Roman" w:eastAsia="Times New Roman" w:hAnsi="Times New Roman" w:cs="Times New Roman"/>
          <w:b/>
          <w:bCs/>
          <w:sz w:val="24"/>
          <w:szCs w:val="24"/>
          <w:lang w:eastAsia="pt-BR"/>
        </w:rPr>
        <w:br/>
        <w:t>c)</w:t>
      </w:r>
      <w:r w:rsidRPr="000F444E">
        <w:rPr>
          <w:rFonts w:ascii="Times New Roman" w:eastAsia="Times New Roman" w:hAnsi="Times New Roman" w:cs="Times New Roman"/>
          <w:sz w:val="24"/>
          <w:szCs w:val="24"/>
          <w:lang w:eastAsia="pt-BR"/>
        </w:rPr>
        <w:t> contenha declaração inexata, esteja preenchido de forma ilegível ou apresente emenda ou rasura que lhe prejudique a clareza;</w:t>
      </w:r>
      <w:r w:rsidRPr="000F444E">
        <w:rPr>
          <w:rFonts w:ascii="Times New Roman" w:eastAsia="Times New Roman" w:hAnsi="Times New Roman" w:cs="Times New Roman"/>
          <w:b/>
          <w:bCs/>
          <w:sz w:val="24"/>
          <w:szCs w:val="24"/>
          <w:lang w:eastAsia="pt-BR"/>
        </w:rPr>
        <w:br/>
        <w:t>d)</w:t>
      </w:r>
      <w:r w:rsidRPr="000F444E">
        <w:rPr>
          <w:rFonts w:ascii="Times New Roman" w:eastAsia="Times New Roman" w:hAnsi="Times New Roman" w:cs="Times New Roman"/>
          <w:sz w:val="24"/>
          <w:szCs w:val="24"/>
          <w:lang w:eastAsia="pt-BR"/>
        </w:rPr>
        <w:t> apresente divergência entre dados constantes de suas diversas vias;</w:t>
      </w:r>
      <w:r w:rsidRPr="000F444E">
        <w:rPr>
          <w:rFonts w:ascii="Times New Roman" w:eastAsia="Times New Roman" w:hAnsi="Times New Roman" w:cs="Times New Roman"/>
          <w:b/>
          <w:bCs/>
          <w:sz w:val="24"/>
          <w:szCs w:val="24"/>
          <w:lang w:eastAsia="pt-BR"/>
        </w:rPr>
        <w:br/>
        <w:t>e)</w:t>
      </w:r>
      <w:r w:rsidRPr="000F444E">
        <w:rPr>
          <w:rFonts w:ascii="Times New Roman" w:eastAsia="Times New Roman" w:hAnsi="Times New Roman" w:cs="Times New Roman"/>
          <w:sz w:val="24"/>
          <w:szCs w:val="24"/>
          <w:lang w:eastAsia="pt-BR"/>
        </w:rPr>
        <w:t> seja emitido por quem não esteja inscrito ou, se inscrito, esteja com sua inscrição desatualizada ou com sua atividade paralisada;</w:t>
      </w:r>
      <w:r w:rsidRPr="000F444E">
        <w:rPr>
          <w:rFonts w:ascii="Times New Roman" w:eastAsia="Times New Roman" w:hAnsi="Times New Roman" w:cs="Times New Roman"/>
          <w:b/>
          <w:bCs/>
          <w:sz w:val="24"/>
          <w:szCs w:val="24"/>
          <w:lang w:eastAsia="pt-BR"/>
        </w:rPr>
        <w:br/>
        <w:t>f)</w:t>
      </w:r>
      <w:r w:rsidRPr="000F444E">
        <w:rPr>
          <w:rFonts w:ascii="Times New Roman" w:eastAsia="Times New Roman" w:hAnsi="Times New Roman" w:cs="Times New Roman"/>
          <w:sz w:val="24"/>
          <w:szCs w:val="24"/>
          <w:lang w:eastAsia="pt-BR"/>
        </w:rPr>
        <w:t> que não corresponda, efetivamente, a uma operação realizada, ao seu ramo de atividade;</w:t>
      </w:r>
      <w:r w:rsidRPr="000F444E">
        <w:rPr>
          <w:rFonts w:ascii="Times New Roman" w:eastAsia="Times New Roman" w:hAnsi="Times New Roman" w:cs="Times New Roman"/>
          <w:b/>
          <w:bCs/>
          <w:sz w:val="24"/>
          <w:szCs w:val="24"/>
          <w:lang w:eastAsia="pt-BR"/>
        </w:rPr>
        <w:br/>
        <w:t>g)</w:t>
      </w:r>
      <w:r w:rsidRPr="000F444E">
        <w:rPr>
          <w:rFonts w:ascii="Times New Roman" w:eastAsia="Times New Roman" w:hAnsi="Times New Roman" w:cs="Times New Roman"/>
          <w:sz w:val="24"/>
          <w:szCs w:val="24"/>
          <w:lang w:eastAsia="pt-BR"/>
        </w:rPr>
        <w:t> que tenha sido emitido por pessoa distinta da que constar como emitente.</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Parágrafo Único - As ocorrências aqui mencionadas poderão ensejar penalidades previstas nesta Lei.</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20</w:t>
      </w:r>
      <w:r w:rsidRPr="000F444E">
        <w:rPr>
          <w:rFonts w:ascii="Times New Roman" w:eastAsia="Times New Roman" w:hAnsi="Times New Roman" w:cs="Times New Roman"/>
          <w:sz w:val="24"/>
          <w:szCs w:val="24"/>
          <w:lang w:eastAsia="pt-BR"/>
        </w:rPr>
        <w:t> A nota fiscal de serviço poderá ser dispensada em casos de serviços especiais, cuja emissão manual da nota mostrar-se inadequada ou insatisfatória para o devido controle, sempre a juízo do fisco.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21</w:t>
      </w:r>
      <w:r w:rsidRPr="000F444E">
        <w:rPr>
          <w:rFonts w:ascii="Times New Roman" w:eastAsia="Times New Roman" w:hAnsi="Times New Roman" w:cs="Times New Roman"/>
          <w:sz w:val="24"/>
          <w:szCs w:val="24"/>
          <w:lang w:eastAsia="pt-BR"/>
        </w:rPr>
        <w:t> Os contribuintes, ou quaisquer responsáveis por tributos, facilitarão o lançamento, a fiscalização e a cobrança de tributos devidos à Fazenda Municipal, ficando especialmente obrigados 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 </w:t>
      </w:r>
      <w:r w:rsidRPr="000F444E">
        <w:rPr>
          <w:rFonts w:ascii="Times New Roman" w:eastAsia="Times New Roman" w:hAnsi="Times New Roman" w:cs="Times New Roman"/>
          <w:sz w:val="24"/>
          <w:szCs w:val="24"/>
          <w:lang w:eastAsia="pt-BR"/>
        </w:rPr>
        <w:t>- Apresentar declarações e guias, e a escriturar em livros próprios os fatos geradores de obrigações tributárias, segundo normas de legislação municipal vigente e dos regulamentos fiscais;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II </w:t>
      </w:r>
      <w:r w:rsidRPr="000F444E">
        <w:rPr>
          <w:rFonts w:ascii="Times New Roman" w:eastAsia="Times New Roman" w:hAnsi="Times New Roman" w:cs="Times New Roman"/>
          <w:sz w:val="24"/>
          <w:szCs w:val="24"/>
          <w:lang w:eastAsia="pt-BR"/>
        </w:rPr>
        <w:t>- Conservar, por no mínimo cinco anos, e apresentar ao fisco, quando solicitado, os documentos fiscais exigidos por Lei;</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III </w:t>
      </w:r>
      <w:r w:rsidRPr="000F444E">
        <w:rPr>
          <w:rFonts w:ascii="Times New Roman" w:eastAsia="Times New Roman" w:hAnsi="Times New Roman" w:cs="Times New Roman"/>
          <w:sz w:val="24"/>
          <w:szCs w:val="24"/>
          <w:lang w:eastAsia="pt-BR"/>
        </w:rPr>
        <w:t>- Prestar, sempre que solicitadas pelos Fiscais de Tributos, informações e esclarecimentos que se refiram ao fato gerador da obrigação tributária;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IV </w:t>
      </w:r>
      <w:r w:rsidRPr="000F444E">
        <w:rPr>
          <w:rFonts w:ascii="Times New Roman" w:eastAsia="Times New Roman" w:hAnsi="Times New Roman" w:cs="Times New Roman"/>
          <w:sz w:val="24"/>
          <w:szCs w:val="24"/>
          <w:lang w:eastAsia="pt-BR"/>
        </w:rPr>
        <w:t>- Exibir os livros contábeis e fiscais, quando solicitados pelos Fiscais de Tributos;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V </w:t>
      </w:r>
      <w:r w:rsidRPr="000F444E">
        <w:rPr>
          <w:rFonts w:ascii="Times New Roman" w:eastAsia="Times New Roman" w:hAnsi="Times New Roman" w:cs="Times New Roman"/>
          <w:sz w:val="24"/>
          <w:szCs w:val="24"/>
          <w:lang w:eastAsia="pt-BR"/>
        </w:rPr>
        <w:t>- Nos casos de fusão, incorporação, transformação ou aquisição de empresas, transferir para o nome do novo titular do estabelecimento, por intermédio da repartição fiscal competente, no prazo de 30 (trinta), contados da data de ocorrência, os livros fiscais em uso, assumindo a responsabilidade de sua guarda, conservação e exibição nos casos dos incisos anteriores.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Parágrafo Único - Mesmo no caso de isenção, imunidade ou não incidência, ficam os beneficiários sujeitos ao cumprimento do disposto neste artigo.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br/>
        <w:t>Capítulo </w:t>
      </w:r>
      <w:r w:rsidRPr="000F444E">
        <w:rPr>
          <w:rFonts w:ascii="Times New Roman" w:eastAsia="Times New Roman" w:hAnsi="Times New Roman" w:cs="Times New Roman"/>
          <w:caps/>
          <w:sz w:val="24"/>
          <w:szCs w:val="24"/>
          <w:lang w:eastAsia="pt-BR"/>
        </w:rPr>
        <w:t>II</w:t>
      </w:r>
      <w:r w:rsidRPr="000F444E">
        <w:rPr>
          <w:rFonts w:ascii="Times New Roman" w:eastAsia="Times New Roman" w:hAnsi="Times New Roman" w:cs="Times New Roman"/>
          <w:caps/>
          <w:sz w:val="24"/>
          <w:szCs w:val="24"/>
          <w:lang w:eastAsia="pt-BR"/>
        </w:rPr>
        <w:br/>
        <w:t>DA FISCALIZAÇÃO TRIBUTÁRIA</w:t>
      </w:r>
      <w:r w:rsidRPr="000F444E">
        <w:rPr>
          <w:rFonts w:ascii="Times New Roman" w:eastAsia="Times New Roman" w:hAnsi="Times New Roman" w:cs="Times New Roman"/>
          <w:caps/>
          <w:sz w:val="24"/>
          <w:szCs w:val="24"/>
          <w:lang w:eastAsia="pt-BR"/>
        </w:rPr>
        <w:br/>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22</w:t>
      </w:r>
      <w:r w:rsidRPr="000F444E">
        <w:rPr>
          <w:rFonts w:ascii="Times New Roman" w:eastAsia="Times New Roman" w:hAnsi="Times New Roman" w:cs="Times New Roman"/>
          <w:sz w:val="24"/>
          <w:szCs w:val="24"/>
          <w:lang w:eastAsia="pt-BR"/>
        </w:rPr>
        <w:t xml:space="preserve"> São autoridades fiscais, representando o fisco municipal, os Fiscais de Tributos que exercem atividades relacionadas ao serviço de fiscalização tributária, com </w:t>
      </w:r>
      <w:r w:rsidRPr="000F444E">
        <w:rPr>
          <w:rFonts w:ascii="Times New Roman" w:eastAsia="Times New Roman" w:hAnsi="Times New Roman" w:cs="Times New Roman"/>
          <w:sz w:val="24"/>
          <w:szCs w:val="24"/>
          <w:lang w:eastAsia="pt-BR"/>
        </w:rPr>
        <w:lastRenderedPageBreak/>
        <w:t>atribuições definidas nesta e em outras Leis ou regulamentos, competindo-lhes cumprir e fazer cumprir a presente Lei.</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br/>
        <w:t>SEÇÃO I</w:t>
      </w:r>
      <w:r w:rsidRPr="000F444E">
        <w:rPr>
          <w:rFonts w:ascii="Times New Roman" w:eastAsia="Times New Roman" w:hAnsi="Times New Roman" w:cs="Times New Roman"/>
          <w:sz w:val="24"/>
          <w:szCs w:val="24"/>
          <w:lang w:eastAsia="pt-BR"/>
        </w:rPr>
        <w:br/>
        <w:t>DO ARBITRAMENTO</w:t>
      </w:r>
      <w:r w:rsidRPr="000F444E">
        <w:rPr>
          <w:rFonts w:ascii="Times New Roman" w:eastAsia="Times New Roman" w:hAnsi="Times New Roman" w:cs="Times New Roman"/>
          <w:sz w:val="24"/>
          <w:szCs w:val="24"/>
          <w:lang w:eastAsia="pt-BR"/>
        </w:rPr>
        <w:br/>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23</w:t>
      </w:r>
      <w:r w:rsidRPr="000F444E">
        <w:rPr>
          <w:rFonts w:ascii="Times New Roman" w:eastAsia="Times New Roman" w:hAnsi="Times New Roman" w:cs="Times New Roman"/>
          <w:sz w:val="24"/>
          <w:szCs w:val="24"/>
          <w:lang w:eastAsia="pt-BR"/>
        </w:rPr>
        <w:t> Na falta de cumprimento de exigências descritas no artigo 21, inciso de I a V, ou ainda na constatação de vício ou fraude, o Fiscal de Tributos promoverá o arbitramento, na forma definida nesta Lei.</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24</w:t>
      </w:r>
      <w:r w:rsidRPr="000F444E">
        <w:rPr>
          <w:rFonts w:ascii="Times New Roman" w:eastAsia="Times New Roman" w:hAnsi="Times New Roman" w:cs="Times New Roman"/>
          <w:sz w:val="24"/>
          <w:szCs w:val="24"/>
          <w:lang w:eastAsia="pt-BR"/>
        </w:rPr>
        <w:t> Sem prejuízo da aplicação de penalidades cabíveis, a receita bruta poderá ser arbitrada pelo fisco municipal, tomando por base elementos ponderáveis, tais como, consideração de preços adotados em atividades semelhantes, nos casos em que:</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 </w:t>
      </w:r>
      <w:r w:rsidRPr="000F444E">
        <w:rPr>
          <w:rFonts w:ascii="Times New Roman" w:eastAsia="Times New Roman" w:hAnsi="Times New Roman" w:cs="Times New Roman"/>
          <w:sz w:val="24"/>
          <w:szCs w:val="24"/>
          <w:lang w:eastAsia="pt-BR"/>
        </w:rPr>
        <w:t>- O contribuinte não exibir à fiscalização os elementos necessários à comprovação de sua renda, na inexistência ou nos casos de perda ou extravio de livros e documentos fiscais e ou contábeis;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II </w:t>
      </w:r>
      <w:r w:rsidRPr="000F444E">
        <w:rPr>
          <w:rFonts w:ascii="Times New Roman" w:eastAsia="Times New Roman" w:hAnsi="Times New Roman" w:cs="Times New Roman"/>
          <w:sz w:val="24"/>
          <w:szCs w:val="24"/>
          <w:lang w:eastAsia="pt-BR"/>
        </w:rPr>
        <w:t>- Ficar comprovado que os documentos fiscais ou contábeis não reflitam a receita bruta realizada ou o preço real dos serviços;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III </w:t>
      </w:r>
      <w:r w:rsidRPr="000F444E">
        <w:rPr>
          <w:rFonts w:ascii="Times New Roman" w:eastAsia="Times New Roman" w:hAnsi="Times New Roman" w:cs="Times New Roman"/>
          <w:sz w:val="24"/>
          <w:szCs w:val="24"/>
          <w:lang w:eastAsia="pt-BR"/>
        </w:rPr>
        <w:t>- O contribuinte não estiver inscrito no cadastro do ISS;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IV </w:t>
      </w:r>
      <w:r w:rsidRPr="000F444E">
        <w:rPr>
          <w:rFonts w:ascii="Times New Roman" w:eastAsia="Times New Roman" w:hAnsi="Times New Roman" w:cs="Times New Roman"/>
          <w:sz w:val="24"/>
          <w:szCs w:val="24"/>
          <w:lang w:eastAsia="pt-BR"/>
        </w:rPr>
        <w:t>- Quando a ocorrência dos fatos geradores é comprovada, mas o valor ou preço dos bens, direitos, serviços ou atos jurídicos registrados pelo contribuinte não mereçam fé;</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V </w:t>
      </w:r>
      <w:r w:rsidRPr="000F444E">
        <w:rPr>
          <w:rFonts w:ascii="Times New Roman" w:eastAsia="Times New Roman" w:hAnsi="Times New Roman" w:cs="Times New Roman"/>
          <w:sz w:val="24"/>
          <w:szCs w:val="24"/>
          <w:lang w:eastAsia="pt-BR"/>
        </w:rPr>
        <w:t>- Quando o sujeito passivo for omisso, reticente ou mendaz em relação a valor ou preço de bens, direito e serviço.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25</w:t>
      </w:r>
      <w:r w:rsidRPr="000F444E">
        <w:rPr>
          <w:rFonts w:ascii="Times New Roman" w:eastAsia="Times New Roman" w:hAnsi="Times New Roman" w:cs="Times New Roman"/>
          <w:sz w:val="24"/>
          <w:szCs w:val="24"/>
          <w:lang w:eastAsia="pt-BR"/>
        </w:rPr>
        <w:t> O arbitramento não exclui a incidência de atualização monetária, acréscimos moratórios e multas sobre o valor do imposto que venha a ser apurado, nem da penalidade por descumprimento das obrigações principais e acessórias que lhes sirvam de pressupostos.</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br/>
        <w:t>SEÇÃO II</w:t>
      </w:r>
      <w:r w:rsidRPr="000F444E">
        <w:rPr>
          <w:rFonts w:ascii="Times New Roman" w:eastAsia="Times New Roman" w:hAnsi="Times New Roman" w:cs="Times New Roman"/>
          <w:sz w:val="24"/>
          <w:szCs w:val="24"/>
          <w:lang w:eastAsia="pt-BR"/>
        </w:rPr>
        <w:br/>
        <w:t>DO AUTO DE INFRAÇÃO</w:t>
      </w:r>
      <w:r w:rsidRPr="000F444E">
        <w:rPr>
          <w:rFonts w:ascii="Times New Roman" w:eastAsia="Times New Roman" w:hAnsi="Times New Roman" w:cs="Times New Roman"/>
          <w:sz w:val="24"/>
          <w:szCs w:val="24"/>
          <w:lang w:eastAsia="pt-BR"/>
        </w:rPr>
        <w:br/>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26</w:t>
      </w:r>
      <w:r w:rsidRPr="000F444E">
        <w:rPr>
          <w:rFonts w:ascii="Times New Roman" w:eastAsia="Times New Roman" w:hAnsi="Times New Roman" w:cs="Times New Roman"/>
          <w:sz w:val="24"/>
          <w:szCs w:val="24"/>
          <w:lang w:eastAsia="pt-BR"/>
        </w:rPr>
        <w:t> O auto de infração, lavrado com precisão e clareza, sem entrelinhas, emendas ou rasuras, conforme modelo definido pela Fiscalização Tributária, deverá:</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 </w:t>
      </w:r>
      <w:r w:rsidRPr="000F444E">
        <w:rPr>
          <w:rFonts w:ascii="Times New Roman" w:eastAsia="Times New Roman" w:hAnsi="Times New Roman" w:cs="Times New Roman"/>
          <w:sz w:val="24"/>
          <w:szCs w:val="24"/>
          <w:lang w:eastAsia="pt-BR"/>
        </w:rPr>
        <w:t>- Mencionar o local, dia e hora da lavratura;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II </w:t>
      </w:r>
      <w:r w:rsidRPr="000F444E">
        <w:rPr>
          <w:rFonts w:ascii="Times New Roman" w:eastAsia="Times New Roman" w:hAnsi="Times New Roman" w:cs="Times New Roman"/>
          <w:sz w:val="24"/>
          <w:szCs w:val="24"/>
          <w:lang w:eastAsia="pt-BR"/>
        </w:rPr>
        <w:t>- Referir o nome do infrator;</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III </w:t>
      </w:r>
      <w:r w:rsidRPr="000F444E">
        <w:rPr>
          <w:rFonts w:ascii="Times New Roman" w:eastAsia="Times New Roman" w:hAnsi="Times New Roman" w:cs="Times New Roman"/>
          <w:sz w:val="24"/>
          <w:szCs w:val="24"/>
          <w:lang w:eastAsia="pt-BR"/>
        </w:rPr>
        <w:t>- Descrever o fato que constitui a infração e as circunstâncias pertinentes e indicar o dispositivo legal ou regulamentar violado;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lastRenderedPageBreak/>
        <w:t>IV </w:t>
      </w:r>
      <w:r w:rsidRPr="000F444E">
        <w:rPr>
          <w:rFonts w:ascii="Times New Roman" w:eastAsia="Times New Roman" w:hAnsi="Times New Roman" w:cs="Times New Roman"/>
          <w:sz w:val="24"/>
          <w:szCs w:val="24"/>
          <w:lang w:eastAsia="pt-BR"/>
        </w:rPr>
        <w:t>- Conter a intimação ao infrator para pagar os tributos, multas ou quaisquer encargos devidos e dele constantes, ou apresentar defesa e provas no prazo de 20 (vinte) dias sem prejuízo dos juros, multa e correção incidentes no período.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1º As omissões ou incorreções do auto não acarretarão nulidade, quando do processo constarem elementos suficientes para a determinação da infração e do infrator.</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2º A assinatura do autuado não constitui formalidade essencial à validade do auto, não implica confissão, nem a recusa agravará a pena.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 3º Se o infrator ou quem o represente não puder ou não quiser assinar o auto, o fiscal de tributos fará menção desta circunstância, deixando a primeira via com o autuado.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27</w:t>
      </w:r>
      <w:r w:rsidRPr="000F444E">
        <w:rPr>
          <w:rFonts w:ascii="Times New Roman" w:eastAsia="Times New Roman" w:hAnsi="Times New Roman" w:cs="Times New Roman"/>
          <w:sz w:val="24"/>
          <w:szCs w:val="24"/>
          <w:lang w:eastAsia="pt-BR"/>
        </w:rPr>
        <w:t> O auto de infração poderá ser remetido pelo correio com aviso de recebimento datado e firmado pelo destinatário ou alguém de seu domicílio, ou por quaisquer outros meios determinados em decreto do executivo.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Parágrafo Único - O auto de infração poderá ser ainda entregue em mãos, ou cientificado o autuado através de edital no prazo de 30 dias, quando desconhecido o seu domicílio fiscal.</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br/>
        <w:t>Capítulo </w:t>
      </w:r>
      <w:r w:rsidRPr="000F444E">
        <w:rPr>
          <w:rFonts w:ascii="Times New Roman" w:eastAsia="Times New Roman" w:hAnsi="Times New Roman" w:cs="Times New Roman"/>
          <w:caps/>
          <w:sz w:val="24"/>
          <w:szCs w:val="24"/>
          <w:lang w:eastAsia="pt-BR"/>
        </w:rPr>
        <w:t>III</w:t>
      </w:r>
      <w:r w:rsidRPr="000F444E">
        <w:rPr>
          <w:rFonts w:ascii="Times New Roman" w:eastAsia="Times New Roman" w:hAnsi="Times New Roman" w:cs="Times New Roman"/>
          <w:caps/>
          <w:sz w:val="24"/>
          <w:szCs w:val="24"/>
          <w:lang w:eastAsia="pt-BR"/>
        </w:rPr>
        <w:br/>
        <w:t>DAS INFRAÇÕES E DAS PENALIDADES</w:t>
      </w:r>
      <w:r w:rsidRPr="000F444E">
        <w:rPr>
          <w:rFonts w:ascii="Times New Roman" w:eastAsia="Times New Roman" w:hAnsi="Times New Roman" w:cs="Times New Roman"/>
          <w:caps/>
          <w:sz w:val="24"/>
          <w:szCs w:val="24"/>
          <w:lang w:eastAsia="pt-BR"/>
        </w:rPr>
        <w:br/>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28</w:t>
      </w:r>
      <w:r w:rsidRPr="000F444E">
        <w:rPr>
          <w:rFonts w:ascii="Times New Roman" w:eastAsia="Times New Roman" w:hAnsi="Times New Roman" w:cs="Times New Roman"/>
          <w:sz w:val="24"/>
          <w:szCs w:val="24"/>
          <w:lang w:eastAsia="pt-BR"/>
        </w:rPr>
        <w:t> Sem prejuízo das disposições relativas a infrações e penas constantes de outras Leis ou regulamentos, constitui infração sujeita à:</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 </w:t>
      </w:r>
      <w:r w:rsidRPr="000F444E">
        <w:rPr>
          <w:rFonts w:ascii="Times New Roman" w:eastAsia="Times New Roman" w:hAnsi="Times New Roman" w:cs="Times New Roman"/>
          <w:sz w:val="24"/>
          <w:szCs w:val="24"/>
          <w:lang w:eastAsia="pt-BR"/>
        </w:rPr>
        <w:t>- Multa de 50% da URP (ou unidade equivalente que a substitua):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w:t>
      </w:r>
      <w:r w:rsidRPr="000F444E">
        <w:rPr>
          <w:rFonts w:ascii="Times New Roman" w:eastAsia="Times New Roman" w:hAnsi="Times New Roman" w:cs="Times New Roman"/>
          <w:sz w:val="24"/>
          <w:szCs w:val="24"/>
          <w:lang w:eastAsia="pt-BR"/>
        </w:rPr>
        <w:t> instruir com incorreção o pedido de inscrição;</w:t>
      </w:r>
      <w:r w:rsidRPr="000F444E">
        <w:rPr>
          <w:rFonts w:ascii="Times New Roman" w:eastAsia="Times New Roman" w:hAnsi="Times New Roman" w:cs="Times New Roman"/>
          <w:b/>
          <w:bCs/>
          <w:sz w:val="24"/>
          <w:szCs w:val="24"/>
          <w:lang w:eastAsia="pt-BR"/>
        </w:rPr>
        <w:br/>
        <w:t>b)</w:t>
      </w:r>
      <w:r w:rsidRPr="000F444E">
        <w:rPr>
          <w:rFonts w:ascii="Times New Roman" w:eastAsia="Times New Roman" w:hAnsi="Times New Roman" w:cs="Times New Roman"/>
          <w:sz w:val="24"/>
          <w:szCs w:val="24"/>
          <w:lang w:eastAsia="pt-BR"/>
        </w:rPr>
        <w:t> deixar de recolher a importância devida, relativa à renovação de licença nos casos previstos em Lei;</w:t>
      </w:r>
      <w:r w:rsidRPr="000F444E">
        <w:rPr>
          <w:rFonts w:ascii="Times New Roman" w:eastAsia="Times New Roman" w:hAnsi="Times New Roman" w:cs="Times New Roman"/>
          <w:b/>
          <w:bCs/>
          <w:sz w:val="24"/>
          <w:szCs w:val="24"/>
          <w:lang w:eastAsia="pt-BR"/>
        </w:rPr>
        <w:br/>
        <w:t>c)</w:t>
      </w:r>
      <w:r w:rsidRPr="000F444E">
        <w:rPr>
          <w:rFonts w:ascii="Times New Roman" w:eastAsia="Times New Roman" w:hAnsi="Times New Roman" w:cs="Times New Roman"/>
          <w:sz w:val="24"/>
          <w:szCs w:val="24"/>
          <w:lang w:eastAsia="pt-BR"/>
        </w:rPr>
        <w:t> não comunicar, dentro do prazo legal, alteração de nome, número de empregados, área construída do domicílio fiscal, firma, razão ou denominação social, localização ou, ainda, a natureza da atividade;</w:t>
      </w:r>
      <w:r w:rsidRPr="000F444E">
        <w:rPr>
          <w:rFonts w:ascii="Times New Roman" w:eastAsia="Times New Roman" w:hAnsi="Times New Roman" w:cs="Times New Roman"/>
          <w:b/>
          <w:bCs/>
          <w:sz w:val="24"/>
          <w:szCs w:val="24"/>
          <w:lang w:eastAsia="pt-BR"/>
        </w:rPr>
        <w:br/>
        <w:t>d)</w:t>
      </w:r>
      <w:r w:rsidRPr="000F444E">
        <w:rPr>
          <w:rFonts w:ascii="Times New Roman" w:eastAsia="Times New Roman" w:hAnsi="Times New Roman" w:cs="Times New Roman"/>
          <w:sz w:val="24"/>
          <w:szCs w:val="24"/>
          <w:lang w:eastAsia="pt-BR"/>
        </w:rPr>
        <w:t> extraviar talões de notas fiscais ou livro de registro especial do ISS ou quaisquer outros documentos fiscais instituídos pelo fisco;</w:t>
      </w:r>
      <w:r w:rsidRPr="000F444E">
        <w:rPr>
          <w:rFonts w:ascii="Times New Roman" w:eastAsia="Times New Roman" w:hAnsi="Times New Roman" w:cs="Times New Roman"/>
          <w:b/>
          <w:bCs/>
          <w:sz w:val="24"/>
          <w:szCs w:val="24"/>
          <w:lang w:eastAsia="pt-BR"/>
        </w:rPr>
        <w:br/>
        <w:t>e)</w:t>
      </w:r>
      <w:r w:rsidRPr="000F444E">
        <w:rPr>
          <w:rFonts w:ascii="Times New Roman" w:eastAsia="Times New Roman" w:hAnsi="Times New Roman" w:cs="Times New Roman"/>
          <w:sz w:val="24"/>
          <w:szCs w:val="24"/>
          <w:lang w:eastAsia="pt-BR"/>
        </w:rPr>
        <w:t> não preencher corretamente os dados obrigatórios da nota fiscal ou preenchê-los de forma ilegível ou com rasuras;</w:t>
      </w:r>
      <w:r w:rsidRPr="000F444E">
        <w:rPr>
          <w:rFonts w:ascii="Times New Roman" w:eastAsia="Times New Roman" w:hAnsi="Times New Roman" w:cs="Times New Roman"/>
          <w:b/>
          <w:bCs/>
          <w:sz w:val="24"/>
          <w:szCs w:val="24"/>
          <w:lang w:eastAsia="pt-BR"/>
        </w:rPr>
        <w:br/>
        <w:t>f)</w:t>
      </w:r>
      <w:r w:rsidRPr="000F444E">
        <w:rPr>
          <w:rFonts w:ascii="Times New Roman" w:eastAsia="Times New Roman" w:hAnsi="Times New Roman" w:cs="Times New Roman"/>
          <w:sz w:val="24"/>
          <w:szCs w:val="24"/>
          <w:lang w:eastAsia="pt-BR"/>
        </w:rPr>
        <w:t> deixar de exibir livros e documentos fiscais, quando solicitados pela Fiscalização Tributária.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II </w:t>
      </w:r>
      <w:r w:rsidRPr="000F444E">
        <w:rPr>
          <w:rFonts w:ascii="Times New Roman" w:eastAsia="Times New Roman" w:hAnsi="Times New Roman" w:cs="Times New Roman"/>
          <w:sz w:val="24"/>
          <w:szCs w:val="24"/>
          <w:lang w:eastAsia="pt-BR"/>
        </w:rPr>
        <w:t>- Multa de duas vezes a URP (ou unidade equivalente que a substitua):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w:t>
      </w:r>
      <w:r w:rsidRPr="000F444E">
        <w:rPr>
          <w:rFonts w:ascii="Times New Roman" w:eastAsia="Times New Roman" w:hAnsi="Times New Roman" w:cs="Times New Roman"/>
          <w:sz w:val="24"/>
          <w:szCs w:val="24"/>
          <w:lang w:eastAsia="pt-BR"/>
        </w:rPr>
        <w:t xml:space="preserve"> não promover inscrição no cadastro fiscal, iniciando atividade sem prévia licença da </w:t>
      </w:r>
      <w:proofErr w:type="gramStart"/>
      <w:r w:rsidRPr="000F444E">
        <w:rPr>
          <w:rFonts w:ascii="Times New Roman" w:eastAsia="Times New Roman" w:hAnsi="Times New Roman" w:cs="Times New Roman"/>
          <w:sz w:val="24"/>
          <w:szCs w:val="24"/>
          <w:lang w:eastAsia="pt-BR"/>
        </w:rPr>
        <w:t>Prefeitura;</w:t>
      </w:r>
      <w:r w:rsidRPr="000F444E">
        <w:rPr>
          <w:rFonts w:ascii="Times New Roman" w:eastAsia="Times New Roman" w:hAnsi="Times New Roman" w:cs="Times New Roman"/>
          <w:b/>
          <w:bCs/>
          <w:sz w:val="24"/>
          <w:szCs w:val="24"/>
          <w:lang w:eastAsia="pt-BR"/>
        </w:rPr>
        <w:br/>
        <w:t>b</w:t>
      </w:r>
      <w:proofErr w:type="gramEnd"/>
      <w:r w:rsidRPr="000F444E">
        <w:rPr>
          <w:rFonts w:ascii="Times New Roman" w:eastAsia="Times New Roman" w:hAnsi="Times New Roman" w:cs="Times New Roman"/>
          <w:b/>
          <w:bCs/>
          <w:sz w:val="24"/>
          <w:szCs w:val="24"/>
          <w:lang w:eastAsia="pt-BR"/>
        </w:rPr>
        <w:t>)</w:t>
      </w:r>
      <w:r w:rsidRPr="000F444E">
        <w:rPr>
          <w:rFonts w:ascii="Times New Roman" w:eastAsia="Times New Roman" w:hAnsi="Times New Roman" w:cs="Times New Roman"/>
          <w:sz w:val="24"/>
          <w:szCs w:val="24"/>
          <w:lang w:eastAsia="pt-BR"/>
        </w:rPr>
        <w:t> deixar de escriturar o livro especial do ISS dentro do prazo legal;</w:t>
      </w:r>
      <w:r w:rsidRPr="000F444E">
        <w:rPr>
          <w:rFonts w:ascii="Times New Roman" w:eastAsia="Times New Roman" w:hAnsi="Times New Roman" w:cs="Times New Roman"/>
          <w:b/>
          <w:bCs/>
          <w:sz w:val="24"/>
          <w:szCs w:val="24"/>
          <w:lang w:eastAsia="pt-BR"/>
        </w:rPr>
        <w:br/>
        <w:t>c)</w:t>
      </w:r>
      <w:r w:rsidRPr="000F444E">
        <w:rPr>
          <w:rFonts w:ascii="Times New Roman" w:eastAsia="Times New Roman" w:hAnsi="Times New Roman" w:cs="Times New Roman"/>
          <w:sz w:val="24"/>
          <w:szCs w:val="24"/>
          <w:lang w:eastAsia="pt-BR"/>
        </w:rPr>
        <w:t xml:space="preserve"> o responsável por escrita fiscal ou contábil, no exercício de suas atividades, praticar </w:t>
      </w:r>
      <w:r w:rsidRPr="000F444E">
        <w:rPr>
          <w:rFonts w:ascii="Times New Roman" w:eastAsia="Times New Roman" w:hAnsi="Times New Roman" w:cs="Times New Roman"/>
          <w:sz w:val="24"/>
          <w:szCs w:val="24"/>
          <w:lang w:eastAsia="pt-BR"/>
        </w:rPr>
        <w:lastRenderedPageBreak/>
        <w:t>atos que visem a diminuir o montante do tributo ou induzir o contribuinte à prática de infração;</w:t>
      </w:r>
      <w:r w:rsidRPr="000F444E">
        <w:rPr>
          <w:rFonts w:ascii="Times New Roman" w:eastAsia="Times New Roman" w:hAnsi="Times New Roman" w:cs="Times New Roman"/>
          <w:b/>
          <w:bCs/>
          <w:sz w:val="24"/>
          <w:szCs w:val="24"/>
          <w:lang w:eastAsia="pt-BR"/>
        </w:rPr>
        <w:br/>
        <w:t>d)</w:t>
      </w:r>
      <w:r w:rsidRPr="000F444E">
        <w:rPr>
          <w:rFonts w:ascii="Times New Roman" w:eastAsia="Times New Roman" w:hAnsi="Times New Roman" w:cs="Times New Roman"/>
          <w:sz w:val="24"/>
          <w:szCs w:val="24"/>
          <w:lang w:eastAsia="pt-BR"/>
        </w:rPr>
        <w:t> preencher com incorreção, visando diminuir o valor do imposto, a guia de recolhimento.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III </w:t>
      </w:r>
      <w:r w:rsidRPr="000F444E">
        <w:rPr>
          <w:rFonts w:ascii="Times New Roman" w:eastAsia="Times New Roman" w:hAnsi="Times New Roman" w:cs="Times New Roman"/>
          <w:sz w:val="24"/>
          <w:szCs w:val="24"/>
          <w:lang w:eastAsia="pt-BR"/>
        </w:rPr>
        <w:t>- Multa de cinco vezes o valor da URP (ou unidade equivalente que a substituir), quando: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w:t>
      </w:r>
      <w:r w:rsidRPr="000F444E">
        <w:rPr>
          <w:rFonts w:ascii="Times New Roman" w:eastAsia="Times New Roman" w:hAnsi="Times New Roman" w:cs="Times New Roman"/>
          <w:sz w:val="24"/>
          <w:szCs w:val="24"/>
          <w:lang w:eastAsia="pt-BR"/>
        </w:rPr>
        <w:t xml:space="preserve"> houver falta ou falsificação em autenticação de comprovante de direito de ingresso, na prestação de serviço de diversão pública, quando for o </w:t>
      </w:r>
      <w:proofErr w:type="gramStart"/>
      <w:r w:rsidRPr="000F444E">
        <w:rPr>
          <w:rFonts w:ascii="Times New Roman" w:eastAsia="Times New Roman" w:hAnsi="Times New Roman" w:cs="Times New Roman"/>
          <w:sz w:val="24"/>
          <w:szCs w:val="24"/>
          <w:lang w:eastAsia="pt-BR"/>
        </w:rPr>
        <w:t>caso;</w:t>
      </w:r>
      <w:r w:rsidRPr="000F444E">
        <w:rPr>
          <w:rFonts w:ascii="Times New Roman" w:eastAsia="Times New Roman" w:hAnsi="Times New Roman" w:cs="Times New Roman"/>
          <w:b/>
          <w:bCs/>
          <w:sz w:val="24"/>
          <w:szCs w:val="24"/>
          <w:lang w:eastAsia="pt-BR"/>
        </w:rPr>
        <w:br/>
        <w:t>b</w:t>
      </w:r>
      <w:proofErr w:type="gramEnd"/>
      <w:r w:rsidRPr="000F444E">
        <w:rPr>
          <w:rFonts w:ascii="Times New Roman" w:eastAsia="Times New Roman" w:hAnsi="Times New Roman" w:cs="Times New Roman"/>
          <w:b/>
          <w:bCs/>
          <w:sz w:val="24"/>
          <w:szCs w:val="24"/>
          <w:lang w:eastAsia="pt-BR"/>
        </w:rPr>
        <w:t>)</w:t>
      </w:r>
      <w:r w:rsidRPr="000F444E">
        <w:rPr>
          <w:rFonts w:ascii="Times New Roman" w:eastAsia="Times New Roman" w:hAnsi="Times New Roman" w:cs="Times New Roman"/>
          <w:sz w:val="24"/>
          <w:szCs w:val="24"/>
          <w:lang w:eastAsia="pt-BR"/>
        </w:rPr>
        <w:t> circular com veículo de transporte coletivo, de táxi, ou qualquer veículo de transporte de pessoas ou bens, sem a devida inscrição municipal;</w:t>
      </w:r>
      <w:r w:rsidRPr="000F444E">
        <w:rPr>
          <w:rFonts w:ascii="Times New Roman" w:eastAsia="Times New Roman" w:hAnsi="Times New Roman" w:cs="Times New Roman"/>
          <w:b/>
          <w:bCs/>
          <w:sz w:val="24"/>
          <w:szCs w:val="24"/>
          <w:lang w:eastAsia="pt-BR"/>
        </w:rPr>
        <w:br/>
        <w:t>c)</w:t>
      </w:r>
      <w:r w:rsidRPr="000F444E">
        <w:rPr>
          <w:rFonts w:ascii="Times New Roman" w:eastAsia="Times New Roman" w:hAnsi="Times New Roman" w:cs="Times New Roman"/>
          <w:sz w:val="24"/>
          <w:szCs w:val="24"/>
          <w:lang w:eastAsia="pt-BR"/>
        </w:rPr>
        <w:t> infringir a dispositivos da legislação tributária, não cominados nesta seção.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IV </w:t>
      </w:r>
      <w:r w:rsidRPr="000F444E">
        <w:rPr>
          <w:rFonts w:ascii="Times New Roman" w:eastAsia="Times New Roman" w:hAnsi="Times New Roman" w:cs="Times New Roman"/>
          <w:sz w:val="24"/>
          <w:szCs w:val="24"/>
          <w:lang w:eastAsia="pt-BR"/>
        </w:rPr>
        <w:t>- Multa de dez vezes o valor da URP (ou unidade equivalente que a substituir), quando: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w:t>
      </w:r>
      <w:r w:rsidRPr="000F444E">
        <w:rPr>
          <w:rFonts w:ascii="Times New Roman" w:eastAsia="Times New Roman" w:hAnsi="Times New Roman" w:cs="Times New Roman"/>
          <w:sz w:val="24"/>
          <w:szCs w:val="24"/>
          <w:lang w:eastAsia="pt-BR"/>
        </w:rPr>
        <w:t> deixar de emitir a nota fiscal de prestação de serviço;</w:t>
      </w:r>
      <w:r w:rsidRPr="000F444E">
        <w:rPr>
          <w:rFonts w:ascii="Times New Roman" w:eastAsia="Times New Roman" w:hAnsi="Times New Roman" w:cs="Times New Roman"/>
          <w:b/>
          <w:bCs/>
          <w:sz w:val="24"/>
          <w:szCs w:val="24"/>
          <w:lang w:eastAsia="pt-BR"/>
        </w:rPr>
        <w:br/>
        <w:t>b)</w:t>
      </w:r>
      <w:r w:rsidRPr="000F444E">
        <w:rPr>
          <w:rFonts w:ascii="Times New Roman" w:eastAsia="Times New Roman" w:hAnsi="Times New Roman" w:cs="Times New Roman"/>
          <w:sz w:val="24"/>
          <w:szCs w:val="24"/>
          <w:lang w:eastAsia="pt-BR"/>
        </w:rPr>
        <w:t> tipografias ou quaisquer empresas imprimirem documentos fiscais obrigatórios sem prévia autorização do fisco municipal;</w:t>
      </w:r>
      <w:r w:rsidRPr="000F444E">
        <w:rPr>
          <w:rFonts w:ascii="Times New Roman" w:eastAsia="Times New Roman" w:hAnsi="Times New Roman" w:cs="Times New Roman"/>
          <w:b/>
          <w:bCs/>
          <w:sz w:val="24"/>
          <w:szCs w:val="24"/>
          <w:lang w:eastAsia="pt-BR"/>
        </w:rPr>
        <w:br/>
        <w:t>c)</w:t>
      </w:r>
      <w:r w:rsidRPr="000F444E">
        <w:rPr>
          <w:rFonts w:ascii="Times New Roman" w:eastAsia="Times New Roman" w:hAnsi="Times New Roman" w:cs="Times New Roman"/>
          <w:sz w:val="24"/>
          <w:szCs w:val="24"/>
          <w:lang w:eastAsia="pt-BR"/>
        </w:rPr>
        <w:t> tipografias ou quaisquer empresas imprimirem documentos fiscais obrigatórios em desconformidade com a autorização dada pelo fisco municipal;</w:t>
      </w:r>
      <w:r w:rsidRPr="000F444E">
        <w:rPr>
          <w:rFonts w:ascii="Times New Roman" w:eastAsia="Times New Roman" w:hAnsi="Times New Roman" w:cs="Times New Roman"/>
          <w:b/>
          <w:bCs/>
          <w:sz w:val="24"/>
          <w:szCs w:val="24"/>
          <w:lang w:eastAsia="pt-BR"/>
        </w:rPr>
        <w:br/>
        <w:t>d)</w:t>
      </w:r>
      <w:r w:rsidRPr="000F444E">
        <w:rPr>
          <w:rFonts w:ascii="Times New Roman" w:eastAsia="Times New Roman" w:hAnsi="Times New Roman" w:cs="Times New Roman"/>
          <w:sz w:val="24"/>
          <w:szCs w:val="24"/>
          <w:lang w:eastAsia="pt-BR"/>
        </w:rPr>
        <w:t> houver contradições evidentes entre os livros e documentos da escritura fiscal e os elementos das declarações e guias apresentadas às repartições municipais;</w:t>
      </w:r>
      <w:r w:rsidRPr="000F444E">
        <w:rPr>
          <w:rFonts w:ascii="Times New Roman" w:eastAsia="Times New Roman" w:hAnsi="Times New Roman" w:cs="Times New Roman"/>
          <w:b/>
          <w:bCs/>
          <w:sz w:val="24"/>
          <w:szCs w:val="24"/>
          <w:lang w:eastAsia="pt-BR"/>
        </w:rPr>
        <w:br/>
        <w:t>e)</w:t>
      </w:r>
      <w:r w:rsidRPr="000F444E">
        <w:rPr>
          <w:rFonts w:ascii="Times New Roman" w:eastAsia="Times New Roman" w:hAnsi="Times New Roman" w:cs="Times New Roman"/>
          <w:sz w:val="24"/>
          <w:szCs w:val="24"/>
          <w:lang w:eastAsia="pt-BR"/>
        </w:rPr>
        <w:t> o contribuinte, obrigado a emissão de nota fiscal, em lugar dela emitir recibo ou quaisquer outros documentos não autorizados pelo fisco.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29</w:t>
      </w:r>
      <w:r w:rsidRPr="000F444E">
        <w:rPr>
          <w:rFonts w:ascii="Times New Roman" w:eastAsia="Times New Roman" w:hAnsi="Times New Roman" w:cs="Times New Roman"/>
          <w:sz w:val="24"/>
          <w:szCs w:val="24"/>
          <w:lang w:eastAsia="pt-BR"/>
        </w:rPr>
        <w:t> Não se procederá contra o contribuinte que tenha pago o tributo ou agido de acordo com decisão administrativa, mesmo que posteriormente venha a ser modificada a legislação.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30</w:t>
      </w:r>
      <w:r w:rsidRPr="000F444E">
        <w:rPr>
          <w:rFonts w:ascii="Times New Roman" w:eastAsia="Times New Roman" w:hAnsi="Times New Roman" w:cs="Times New Roman"/>
          <w:sz w:val="24"/>
          <w:szCs w:val="24"/>
          <w:lang w:eastAsia="pt-BR"/>
        </w:rPr>
        <w:t> O contribuinte que houver cometido infração ou reincidir na violação das normas estabelecidas nesta Lei e Regulamentos municipais, poderá ser submetido a regime especial de fiscalização, conforme o regulamento definido por Decreto.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br/>
        <w:t>Capítulo </w:t>
      </w:r>
      <w:r w:rsidRPr="000F444E">
        <w:rPr>
          <w:rFonts w:ascii="Times New Roman" w:eastAsia="Times New Roman" w:hAnsi="Times New Roman" w:cs="Times New Roman"/>
          <w:caps/>
          <w:sz w:val="24"/>
          <w:szCs w:val="24"/>
          <w:lang w:eastAsia="pt-BR"/>
        </w:rPr>
        <w:t>IV</w:t>
      </w:r>
      <w:r w:rsidRPr="000F444E">
        <w:rPr>
          <w:rFonts w:ascii="Times New Roman" w:eastAsia="Times New Roman" w:hAnsi="Times New Roman" w:cs="Times New Roman"/>
          <w:caps/>
          <w:sz w:val="24"/>
          <w:szCs w:val="24"/>
          <w:lang w:eastAsia="pt-BR"/>
        </w:rPr>
        <w:br/>
        <w:t>DAS DISPOSIÇÕES FINAIS E TRANSITÓRIAS</w:t>
      </w:r>
      <w:r w:rsidRPr="000F444E">
        <w:rPr>
          <w:rFonts w:ascii="Times New Roman" w:eastAsia="Times New Roman" w:hAnsi="Times New Roman" w:cs="Times New Roman"/>
          <w:caps/>
          <w:sz w:val="24"/>
          <w:szCs w:val="24"/>
          <w:lang w:eastAsia="pt-BR"/>
        </w:rPr>
        <w:br/>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31</w:t>
      </w:r>
      <w:r w:rsidRPr="000F444E">
        <w:rPr>
          <w:rFonts w:ascii="Times New Roman" w:eastAsia="Times New Roman" w:hAnsi="Times New Roman" w:cs="Times New Roman"/>
          <w:sz w:val="24"/>
          <w:szCs w:val="24"/>
          <w:lang w:eastAsia="pt-BR"/>
        </w:rPr>
        <w:t> Esta Lei entra em vigor na data de sua publicação.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Parágrafo Único - Terão eficácia a partir de 1º de janeiro de 2004 os dispositivos relativos a:</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w:t>
      </w:r>
      <w:r w:rsidRPr="000F444E">
        <w:rPr>
          <w:rFonts w:ascii="Times New Roman" w:eastAsia="Times New Roman" w:hAnsi="Times New Roman" w:cs="Times New Roman"/>
          <w:sz w:val="24"/>
          <w:szCs w:val="24"/>
          <w:lang w:eastAsia="pt-BR"/>
        </w:rPr>
        <w:t xml:space="preserve"> serviços listados no Anexo I desta Lei sem similar na Lista de Serviços da Lei Complementar nº 56, de 15 de dezembro de 1987, alterada pela Lei Complementar nº 100, de 22 de dezembro de </w:t>
      </w:r>
      <w:proofErr w:type="gramStart"/>
      <w:r w:rsidRPr="000F444E">
        <w:rPr>
          <w:rFonts w:ascii="Times New Roman" w:eastAsia="Times New Roman" w:hAnsi="Times New Roman" w:cs="Times New Roman"/>
          <w:sz w:val="24"/>
          <w:szCs w:val="24"/>
          <w:lang w:eastAsia="pt-BR"/>
        </w:rPr>
        <w:t>1999;</w:t>
      </w:r>
      <w:r w:rsidRPr="000F444E">
        <w:rPr>
          <w:rFonts w:ascii="Times New Roman" w:eastAsia="Times New Roman" w:hAnsi="Times New Roman" w:cs="Times New Roman"/>
          <w:b/>
          <w:bCs/>
          <w:sz w:val="24"/>
          <w:szCs w:val="24"/>
          <w:lang w:eastAsia="pt-BR"/>
        </w:rPr>
        <w:br/>
        <w:t>b</w:t>
      </w:r>
      <w:proofErr w:type="gramEnd"/>
      <w:r w:rsidRPr="000F444E">
        <w:rPr>
          <w:rFonts w:ascii="Times New Roman" w:eastAsia="Times New Roman" w:hAnsi="Times New Roman" w:cs="Times New Roman"/>
          <w:b/>
          <w:bCs/>
          <w:sz w:val="24"/>
          <w:szCs w:val="24"/>
          <w:lang w:eastAsia="pt-BR"/>
        </w:rPr>
        <w:t>)</w:t>
      </w:r>
      <w:r w:rsidRPr="000F444E">
        <w:rPr>
          <w:rFonts w:ascii="Times New Roman" w:eastAsia="Times New Roman" w:hAnsi="Times New Roman" w:cs="Times New Roman"/>
          <w:sz w:val="24"/>
          <w:szCs w:val="24"/>
          <w:lang w:eastAsia="pt-BR"/>
        </w:rPr>
        <w:t> alíquotas estabelecidas no Anexo I, quando inferiores ou superiores às vigentes no exercício de 2003.</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lastRenderedPageBreak/>
        <w:t>Art. 32</w:t>
      </w:r>
      <w:r w:rsidRPr="000F444E">
        <w:rPr>
          <w:rFonts w:ascii="Times New Roman" w:eastAsia="Times New Roman" w:hAnsi="Times New Roman" w:cs="Times New Roman"/>
          <w:sz w:val="24"/>
          <w:szCs w:val="24"/>
          <w:lang w:eastAsia="pt-BR"/>
        </w:rPr>
        <w:t> Revogam-se os artigos 2º ao artigo 35, 64 ao artigo 67, todos da Lei Municipal 2.045/79.</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33</w:t>
      </w:r>
      <w:r w:rsidRPr="000F444E">
        <w:rPr>
          <w:rFonts w:ascii="Times New Roman" w:eastAsia="Times New Roman" w:hAnsi="Times New Roman" w:cs="Times New Roman"/>
          <w:sz w:val="24"/>
          <w:szCs w:val="24"/>
          <w:lang w:eastAsia="pt-BR"/>
        </w:rPr>
        <w:t> As despesas decorrentes da presente Lei, correrão por conta de dotação orçamentária própria - SEFAZ.</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b/>
          <w:bCs/>
          <w:sz w:val="24"/>
          <w:szCs w:val="24"/>
          <w:lang w:eastAsia="pt-BR"/>
        </w:rPr>
        <w:t>Art. 34</w:t>
      </w:r>
      <w:r w:rsidRPr="000F444E">
        <w:rPr>
          <w:rFonts w:ascii="Times New Roman" w:eastAsia="Times New Roman" w:hAnsi="Times New Roman" w:cs="Times New Roman"/>
          <w:sz w:val="24"/>
          <w:szCs w:val="24"/>
          <w:lang w:eastAsia="pt-BR"/>
        </w:rPr>
        <w:t> Esta Lei entra em vigor na data de publicação.</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Gabinete do Prefeito Municipal em 30 de dezembro de 2003.</w:t>
      </w:r>
    </w:p>
    <w:p w:rsidR="000F444E" w:rsidRPr="000F444E" w:rsidRDefault="000F444E" w:rsidP="000F444E">
      <w:pPr>
        <w:spacing w:before="100" w:beforeAutospacing="1" w:after="100" w:afterAutospacing="1" w:line="240" w:lineRule="auto"/>
        <w:rPr>
          <w:rFonts w:ascii="Times New Roman" w:eastAsia="Times New Roman" w:hAnsi="Times New Roman" w:cs="Times New Roman"/>
          <w:sz w:val="24"/>
          <w:szCs w:val="24"/>
          <w:lang w:eastAsia="pt-BR"/>
        </w:rPr>
      </w:pPr>
      <w:r w:rsidRPr="000F444E">
        <w:rPr>
          <w:rFonts w:ascii="Times New Roman" w:eastAsia="Times New Roman" w:hAnsi="Times New Roman" w:cs="Times New Roman"/>
          <w:sz w:val="24"/>
          <w:szCs w:val="24"/>
          <w:lang w:eastAsia="pt-BR"/>
        </w:rPr>
        <w:t>LUIZ FERNANDO MAINARDI</w:t>
      </w:r>
      <w:r w:rsidRPr="000F444E">
        <w:rPr>
          <w:rFonts w:ascii="Times New Roman" w:eastAsia="Times New Roman" w:hAnsi="Times New Roman" w:cs="Times New Roman"/>
          <w:sz w:val="24"/>
          <w:szCs w:val="24"/>
          <w:lang w:eastAsia="pt-BR"/>
        </w:rPr>
        <w:br/>
        <w:t>Prefeito Municipal</w:t>
      </w:r>
    </w:p>
    <w:p w:rsidR="000F444E" w:rsidRPr="000F444E" w:rsidRDefault="00707166" w:rsidP="000F444E">
      <w:pPr>
        <w:spacing w:before="100" w:beforeAutospacing="1" w:after="0" w:line="240" w:lineRule="auto"/>
        <w:rPr>
          <w:rFonts w:ascii="Times New Roman" w:eastAsia="Times New Roman" w:hAnsi="Times New Roman" w:cs="Times New Roman"/>
          <w:sz w:val="24"/>
          <w:szCs w:val="24"/>
          <w:lang w:eastAsia="pt-BR"/>
        </w:rPr>
      </w:pPr>
      <w:hyperlink r:id="rId4" w:history="1">
        <w:r w:rsidR="000F444E" w:rsidRPr="000F444E">
          <w:rPr>
            <w:rFonts w:ascii="Times New Roman" w:eastAsia="Times New Roman" w:hAnsi="Times New Roman" w:cs="Times New Roman"/>
            <w:b/>
            <w:bCs/>
            <w:color w:val="3F5720"/>
            <w:sz w:val="24"/>
            <w:szCs w:val="24"/>
            <w:u w:val="single"/>
            <w:lang w:eastAsia="pt-BR"/>
          </w:rPr>
          <w:t>Download: Anexos</w:t>
        </w:r>
      </w:hyperlink>
    </w:p>
    <w:p w:rsidR="000F444E" w:rsidRPr="000F444E" w:rsidRDefault="000F444E" w:rsidP="000F444E">
      <w:pPr>
        <w:shd w:val="clear" w:color="auto" w:fill="FFFFFF"/>
        <w:spacing w:before="100" w:beforeAutospacing="1" w:after="0" w:line="240" w:lineRule="auto"/>
        <w:jc w:val="right"/>
        <w:rPr>
          <w:rFonts w:ascii="Helvetica" w:eastAsia="Times New Roman" w:hAnsi="Helvetica" w:cs="Helvetica"/>
          <w:i/>
          <w:iCs/>
          <w:color w:val="000000"/>
          <w:sz w:val="27"/>
          <w:szCs w:val="27"/>
          <w:lang w:eastAsia="pt-BR"/>
        </w:rPr>
      </w:pPr>
      <w:r w:rsidRPr="000F444E">
        <w:rPr>
          <w:rFonts w:ascii="Helvetica" w:eastAsia="Times New Roman" w:hAnsi="Helvetica" w:cs="Helvetica"/>
          <w:b/>
          <w:bCs/>
          <w:i/>
          <w:iCs/>
          <w:color w:val="000000"/>
          <w:sz w:val="27"/>
          <w:lang w:eastAsia="pt-BR"/>
        </w:rPr>
        <w:t>Nota:</w:t>
      </w:r>
      <w:r w:rsidRPr="000F444E">
        <w:rPr>
          <w:rFonts w:ascii="Helvetica" w:eastAsia="Times New Roman" w:hAnsi="Helvetica" w:cs="Helvetica"/>
          <w:i/>
          <w:iCs/>
          <w:color w:val="000000"/>
          <w:sz w:val="27"/>
          <w:szCs w:val="27"/>
          <w:lang w:eastAsia="pt-BR"/>
        </w:rPr>
        <w:t> Este texto não substitui o original.</w:t>
      </w:r>
    </w:p>
    <w:p w:rsidR="003067C5" w:rsidRDefault="003067C5"/>
    <w:sectPr w:rsidR="003067C5" w:rsidSect="003067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44E"/>
    <w:rsid w:val="000F444E"/>
    <w:rsid w:val="003067C5"/>
    <w:rsid w:val="007071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1E9F2D-DD96-4D35-BC29-A67F98CE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7C5"/>
  </w:style>
  <w:style w:type="paragraph" w:styleId="Ttulo1">
    <w:name w:val="heading 1"/>
    <w:basedOn w:val="Normal"/>
    <w:link w:val="Ttulo1Char"/>
    <w:uiPriority w:val="9"/>
    <w:qFormat/>
    <w:rsid w:val="000F44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F444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F444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F444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0F444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itulo">
    <w:name w:val="titulo"/>
    <w:basedOn w:val="Fontepargpadro"/>
    <w:rsid w:val="000F444E"/>
  </w:style>
  <w:style w:type="character" w:styleId="Forte">
    <w:name w:val="Strong"/>
    <w:basedOn w:val="Fontepargpadro"/>
    <w:uiPriority w:val="22"/>
    <w:qFormat/>
    <w:rsid w:val="000F444E"/>
    <w:rPr>
      <w:b/>
      <w:bCs/>
    </w:rPr>
  </w:style>
  <w:style w:type="character" w:customStyle="1" w:styleId="dictionary">
    <w:name w:val="dictionary"/>
    <w:basedOn w:val="Fontepargpadro"/>
    <w:rsid w:val="000F444E"/>
  </w:style>
  <w:style w:type="character" w:styleId="Hyperlink">
    <w:name w:val="Hyperlink"/>
    <w:basedOn w:val="Fontepargpadro"/>
    <w:uiPriority w:val="99"/>
    <w:semiHidden/>
    <w:unhideWhenUsed/>
    <w:rsid w:val="000F444E"/>
    <w:rPr>
      <w:color w:val="0000FF"/>
      <w:u w:val="single"/>
    </w:rPr>
  </w:style>
  <w:style w:type="paragraph" w:customStyle="1" w:styleId="additionalinfo">
    <w:name w:val="additionalinfo"/>
    <w:basedOn w:val="Normal"/>
    <w:rsid w:val="000F444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8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vleis.com.br/arquivos/RS/BAGE/A4068-2003.zi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4122</Words>
  <Characters>22264</Characters>
  <Application>Microsoft Office Word</Application>
  <DocSecurity>0</DocSecurity>
  <Lines>185</Lines>
  <Paragraphs>52</Paragraphs>
  <ScaleCrop>false</ScaleCrop>
  <Company/>
  <LinksUpToDate>false</LinksUpToDate>
  <CharactersWithSpaces>26334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Pat-2655</dc:creator>
  <cp:lastModifiedBy>Fábio Geovane Porto Vasques</cp:lastModifiedBy>
  <cp:revision>2</cp:revision>
  <dcterms:created xsi:type="dcterms:W3CDTF">2024-04-08T18:21:00Z</dcterms:created>
  <dcterms:modified xsi:type="dcterms:W3CDTF">2024-04-08T18:21:00Z</dcterms:modified>
</cp:coreProperties>
</file>