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A6D14" w14:textId="334E05E7" w:rsidR="00F225CA" w:rsidRPr="00A6115C" w:rsidRDefault="00F831FF" w:rsidP="00F225CA">
      <w:pPr>
        <w:widowControl w:val="0"/>
        <w:jc w:val="center"/>
        <w:rPr>
          <w:rFonts w:ascii="Arial" w:hAnsi="Arial"/>
        </w:rPr>
      </w:pPr>
      <w:r>
        <w:rPr>
          <w:rFonts w:ascii="Arial" w:hAnsi="Arial"/>
        </w:rPr>
        <w:t>Phrase-level m</w:t>
      </w:r>
      <w:r w:rsidRPr="00F831FF">
        <w:rPr>
          <w:rFonts w:ascii="Arial" w:hAnsi="Arial"/>
        </w:rPr>
        <w:t xml:space="preserve">odelling </w:t>
      </w:r>
      <w:r>
        <w:rPr>
          <w:rFonts w:ascii="Arial" w:hAnsi="Arial"/>
        </w:rPr>
        <w:t xml:space="preserve">of </w:t>
      </w:r>
      <w:r w:rsidRPr="00F831FF">
        <w:rPr>
          <w:rFonts w:ascii="Arial" w:hAnsi="Arial"/>
        </w:rPr>
        <w:t>expressive dynamics in violin performances</w:t>
      </w:r>
    </w:p>
    <w:p w14:paraId="492783B6" w14:textId="77777777" w:rsidR="00F225CA" w:rsidRPr="00A6115C" w:rsidRDefault="00F225CA" w:rsidP="00F225CA">
      <w:pPr>
        <w:widowControl w:val="0"/>
        <w:jc w:val="center"/>
        <w:rPr>
          <w:rFonts w:ascii="Arial" w:hAnsi="Arial"/>
          <w:i/>
        </w:rPr>
      </w:pPr>
    </w:p>
    <w:p w14:paraId="0BF4C93E" w14:textId="21EE6761" w:rsidR="00F225CA" w:rsidRPr="00A231C4" w:rsidRDefault="00A231C4" w:rsidP="00F225CA">
      <w:pPr>
        <w:widowControl w:val="0"/>
        <w:jc w:val="center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Fabio Ortega</w:t>
      </w:r>
      <w:r w:rsidR="00560053" w:rsidRPr="00560053">
        <w:rPr>
          <w:rFonts w:ascii="Arial" w:hAnsi="Arial"/>
          <w:i/>
          <w:sz w:val="20"/>
          <w:szCs w:val="20"/>
          <w:vertAlign w:val="superscript"/>
        </w:rPr>
        <w:t>1</w:t>
      </w:r>
      <w:r w:rsidR="00560053" w:rsidRPr="00560053">
        <w:rPr>
          <w:rFonts w:ascii="Arial" w:hAnsi="Arial"/>
          <w:i/>
          <w:sz w:val="20"/>
          <w:szCs w:val="20"/>
        </w:rPr>
        <w:t xml:space="preserve">, </w:t>
      </w:r>
      <w:r w:rsidR="004D3DD2">
        <w:rPr>
          <w:rFonts w:ascii="Arial" w:hAnsi="Arial"/>
          <w:i/>
          <w:sz w:val="20"/>
          <w:szCs w:val="20"/>
        </w:rPr>
        <w:t>Sergio Giraldo</w:t>
      </w:r>
      <w:r w:rsidR="004D3DD2">
        <w:rPr>
          <w:rFonts w:ascii="Arial" w:hAnsi="Arial"/>
          <w:i/>
          <w:sz w:val="20"/>
          <w:szCs w:val="20"/>
          <w:vertAlign w:val="superscript"/>
        </w:rPr>
        <w:t>1</w:t>
      </w:r>
      <w:r>
        <w:rPr>
          <w:rFonts w:ascii="Arial" w:hAnsi="Arial"/>
          <w:i/>
          <w:sz w:val="20"/>
          <w:szCs w:val="20"/>
        </w:rPr>
        <w:t>,</w:t>
      </w:r>
      <w:r w:rsidRPr="00A231C4">
        <w:rPr>
          <w:rFonts w:ascii="Arial" w:hAnsi="Arial"/>
          <w:i/>
          <w:sz w:val="20"/>
          <w:szCs w:val="20"/>
        </w:rPr>
        <w:t xml:space="preserve"> </w:t>
      </w:r>
      <w:r w:rsidRPr="00560053">
        <w:rPr>
          <w:rFonts w:ascii="Arial" w:hAnsi="Arial"/>
          <w:i/>
          <w:sz w:val="20"/>
          <w:szCs w:val="20"/>
        </w:rPr>
        <w:t>Rafael Ramirez</w:t>
      </w:r>
      <w:r w:rsidRPr="00560053">
        <w:rPr>
          <w:rFonts w:ascii="Arial" w:hAnsi="Arial"/>
          <w:i/>
          <w:sz w:val="20"/>
          <w:szCs w:val="20"/>
          <w:vertAlign w:val="superscript"/>
        </w:rPr>
        <w:t>1</w:t>
      </w:r>
    </w:p>
    <w:p w14:paraId="48D9071F" w14:textId="522C2A1D" w:rsidR="00F225CA" w:rsidRPr="00560053" w:rsidRDefault="00560053" w:rsidP="00F225CA">
      <w:pPr>
        <w:widowControl w:val="0"/>
        <w:jc w:val="center"/>
        <w:rPr>
          <w:rFonts w:ascii="Arial" w:hAnsi="Arial"/>
          <w:sz w:val="20"/>
          <w:szCs w:val="20"/>
        </w:rPr>
      </w:pPr>
      <w:r w:rsidRPr="00560053">
        <w:rPr>
          <w:rFonts w:ascii="Arial" w:hAnsi="Arial"/>
          <w:i/>
          <w:sz w:val="20"/>
          <w:szCs w:val="20"/>
          <w:vertAlign w:val="superscript"/>
        </w:rPr>
        <w:t>1</w:t>
      </w:r>
      <w:r w:rsidR="00F225CA" w:rsidRPr="00560053">
        <w:rPr>
          <w:rFonts w:ascii="Arial" w:hAnsi="Arial"/>
          <w:sz w:val="20"/>
          <w:szCs w:val="20"/>
        </w:rPr>
        <w:t xml:space="preserve">Music and Machine Learning Lab, </w:t>
      </w:r>
      <w:proofErr w:type="spellStart"/>
      <w:r w:rsidR="00F225CA" w:rsidRPr="00560053">
        <w:rPr>
          <w:rFonts w:ascii="Arial" w:hAnsi="Arial"/>
          <w:sz w:val="20"/>
          <w:szCs w:val="20"/>
        </w:rPr>
        <w:t>Universitat</w:t>
      </w:r>
      <w:proofErr w:type="spellEnd"/>
      <w:r w:rsidR="00F225CA" w:rsidRPr="00560053">
        <w:rPr>
          <w:rFonts w:ascii="Arial" w:hAnsi="Arial"/>
          <w:sz w:val="20"/>
          <w:szCs w:val="20"/>
        </w:rPr>
        <w:t xml:space="preserve"> </w:t>
      </w:r>
      <w:proofErr w:type="spellStart"/>
      <w:r w:rsidR="00F225CA" w:rsidRPr="00560053">
        <w:rPr>
          <w:rFonts w:ascii="Arial" w:hAnsi="Arial"/>
          <w:sz w:val="20"/>
          <w:szCs w:val="20"/>
        </w:rPr>
        <w:t>Pompeu</w:t>
      </w:r>
      <w:proofErr w:type="spellEnd"/>
      <w:r w:rsidR="00F225CA" w:rsidRPr="00560053">
        <w:rPr>
          <w:rFonts w:ascii="Arial" w:hAnsi="Arial"/>
          <w:sz w:val="20"/>
          <w:szCs w:val="20"/>
        </w:rPr>
        <w:t xml:space="preserve"> </w:t>
      </w:r>
      <w:proofErr w:type="spellStart"/>
      <w:r w:rsidR="00F225CA" w:rsidRPr="00560053">
        <w:rPr>
          <w:rFonts w:ascii="Arial" w:hAnsi="Arial"/>
          <w:sz w:val="20"/>
          <w:szCs w:val="20"/>
        </w:rPr>
        <w:t>Fabra</w:t>
      </w:r>
      <w:proofErr w:type="spellEnd"/>
      <w:r w:rsidR="00F225CA" w:rsidRPr="00560053">
        <w:rPr>
          <w:rFonts w:ascii="Arial" w:hAnsi="Arial"/>
          <w:sz w:val="20"/>
          <w:szCs w:val="20"/>
        </w:rPr>
        <w:t>, Barcelona</w:t>
      </w:r>
    </w:p>
    <w:p w14:paraId="57D43869" w14:textId="77777777" w:rsidR="00625A38" w:rsidRPr="004D46B4" w:rsidRDefault="00625A38" w:rsidP="00560053">
      <w:pPr>
        <w:pStyle w:val="p1"/>
        <w:shd w:val="clear" w:color="auto" w:fill="FFFFFF"/>
        <w:spacing w:before="0" w:beforeAutospacing="0" w:after="150" w:afterAutospacing="0"/>
        <w:jc w:val="center"/>
        <w:rPr>
          <w:rStyle w:val="s1"/>
          <w:rFonts w:ascii="Helvetica Neue" w:hAnsi="Helvetica Neue"/>
          <w:color w:val="333333"/>
          <w:sz w:val="20"/>
          <w:szCs w:val="20"/>
        </w:rPr>
      </w:pPr>
    </w:p>
    <w:p w14:paraId="128AEAD9" w14:textId="3890FCD5" w:rsidR="00560053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z w:val="20"/>
          <w:szCs w:val="20"/>
        </w:rPr>
      </w:pPr>
      <w:r w:rsidRPr="004D46B4">
        <w:rPr>
          <w:rStyle w:val="s1"/>
          <w:rFonts w:ascii="Helvetica Neue" w:hAnsi="Helvetica Neue"/>
          <w:b/>
          <w:sz w:val="20"/>
          <w:szCs w:val="20"/>
        </w:rPr>
        <w:t>Background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560053" w:rsidRPr="004D46B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615948" w:rsidRPr="004D46B4">
        <w:rPr>
          <w:rFonts w:ascii="Helvetica Neue" w:hAnsi="Helvetica Neue"/>
          <w:sz w:val="20"/>
        </w:rPr>
        <w:t xml:space="preserve">Computational models for expressive music performance attempt to predict or emulate the variations in timing, timbre and dynamics that musicians introduce when performing a musical piece. </w:t>
      </w:r>
      <w:r w:rsidR="00F831FF" w:rsidRPr="004D46B4">
        <w:rPr>
          <w:rFonts w:ascii="Helvetica Neue" w:hAnsi="Helvetica Neue"/>
          <w:sz w:val="20"/>
        </w:rPr>
        <w:t>In the context of music learning, such models may provide valuable aid in teaching students how to play expressively, which is a difficult task</w:t>
      </w:r>
      <w:r w:rsidR="00A76009" w:rsidRPr="004D46B4">
        <w:rPr>
          <w:rFonts w:ascii="Helvetica Neue" w:hAnsi="Helvetica Neue"/>
          <w:sz w:val="20"/>
        </w:rPr>
        <w:t xml:space="preserve"> from a pedagogical perspective. Considering </w:t>
      </w:r>
      <w:r w:rsidR="00A76009" w:rsidRPr="004D46B4">
        <w:rPr>
          <w:rFonts w:ascii="Helvetica Neue" w:hAnsi="Helvetica Neue"/>
          <w:sz w:val="20"/>
          <w:szCs w:val="20"/>
        </w:rPr>
        <w:t xml:space="preserve">state-of-the-art models available, little work is readily applicable to the violin, and most approaches target a note-level prediction, </w:t>
      </w:r>
      <w:r w:rsidR="00C27D41" w:rsidRPr="004D46B4">
        <w:rPr>
          <w:rFonts w:ascii="Helvetica Neue" w:hAnsi="Helvetica Neue"/>
          <w:sz w:val="20"/>
          <w:szCs w:val="20"/>
        </w:rPr>
        <w:t>so the context-sensitive nature of expressive interpretation is not sufficiently represented in these models.</w:t>
      </w:r>
    </w:p>
    <w:p w14:paraId="1306B478" w14:textId="76B6FDBC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sz w:val="20"/>
          <w:szCs w:val="20"/>
        </w:rPr>
      </w:pPr>
      <w:r w:rsidRPr="004D46B4">
        <w:rPr>
          <w:rFonts w:ascii="Helvetica Neue" w:hAnsi="Helvetica Neue"/>
          <w:sz w:val="20"/>
          <w:szCs w:val="20"/>
        </w:rPr>
        <w:br/>
      </w:r>
      <w:r w:rsidRPr="004D46B4">
        <w:rPr>
          <w:rFonts w:ascii="Helvetica Neue" w:hAnsi="Helvetica Neue"/>
          <w:b/>
          <w:sz w:val="20"/>
          <w:szCs w:val="20"/>
        </w:rPr>
        <w:t>Aims</w:t>
      </w:r>
      <w:r w:rsidR="00560053" w:rsidRPr="004D46B4">
        <w:rPr>
          <w:rFonts w:ascii="Helvetica Neue" w:hAnsi="Helvetica Neue"/>
          <w:b/>
          <w:sz w:val="20"/>
          <w:szCs w:val="20"/>
        </w:rPr>
        <w:t>.</w:t>
      </w:r>
      <w:r w:rsidR="00560053" w:rsidRPr="004D46B4">
        <w:rPr>
          <w:rFonts w:ascii="Helvetica Neue" w:hAnsi="Helvetica Neue"/>
          <w:sz w:val="20"/>
          <w:szCs w:val="20"/>
        </w:rPr>
        <w:t xml:space="preserve"> </w:t>
      </w:r>
      <w:r w:rsidR="00F831FF" w:rsidRPr="004D46B4">
        <w:rPr>
          <w:rFonts w:ascii="Helvetica Neue" w:hAnsi="Helvetica Neue"/>
          <w:sz w:val="20"/>
          <w:szCs w:val="20"/>
        </w:rPr>
        <w:t>This study presents a method for estimating plausible variations in dynamics for a violin rendition of a new score</w:t>
      </w:r>
      <w:r w:rsidR="00615948" w:rsidRPr="004D46B4">
        <w:rPr>
          <w:rFonts w:ascii="Helvetica Neue" w:hAnsi="Helvetica Neue"/>
          <w:sz w:val="20"/>
          <w:szCs w:val="20"/>
        </w:rPr>
        <w:t xml:space="preserve"> with the purpose of facilitating expressive performance learning</w:t>
      </w:r>
      <w:r w:rsidR="00C27D41" w:rsidRPr="004D46B4">
        <w:rPr>
          <w:rFonts w:ascii="Helvetica Neue" w:hAnsi="Helvetica Neue"/>
          <w:sz w:val="20"/>
          <w:szCs w:val="20"/>
        </w:rPr>
        <w:t xml:space="preserve"> by students</w:t>
      </w:r>
      <w:r w:rsidR="00A76009" w:rsidRPr="004D46B4">
        <w:rPr>
          <w:rFonts w:ascii="Helvetica Neue" w:hAnsi="Helvetica Neue"/>
          <w:sz w:val="20"/>
          <w:szCs w:val="20"/>
        </w:rPr>
        <w:t xml:space="preserve">. </w:t>
      </w:r>
      <w:r w:rsidR="005A60F6" w:rsidRPr="004D46B4">
        <w:rPr>
          <w:rFonts w:ascii="Helvetica Neue" w:hAnsi="Helvetica Neue"/>
          <w:sz w:val="20"/>
          <w:szCs w:val="20"/>
        </w:rPr>
        <w:t>The approach consists basically of</w:t>
      </w:r>
      <w:r w:rsidR="00C27D41" w:rsidRPr="004D46B4">
        <w:rPr>
          <w:rFonts w:ascii="Helvetica Neue" w:hAnsi="Helvetica Neue"/>
          <w:sz w:val="20"/>
          <w:szCs w:val="20"/>
        </w:rPr>
        <w:t xml:space="preserve"> comparing melodic and rhythmic content of </w:t>
      </w:r>
      <w:r w:rsidR="00A21872" w:rsidRPr="004D46B4">
        <w:rPr>
          <w:rFonts w:ascii="Helvetica Neue" w:hAnsi="Helvetica Neue"/>
          <w:sz w:val="20"/>
          <w:szCs w:val="20"/>
        </w:rPr>
        <w:t>phrases</w:t>
      </w:r>
      <w:r w:rsidR="00C27D41" w:rsidRPr="004D46B4">
        <w:rPr>
          <w:rFonts w:ascii="Helvetica Neue" w:hAnsi="Helvetica Neue"/>
          <w:sz w:val="20"/>
          <w:szCs w:val="20"/>
        </w:rPr>
        <w:t xml:space="preserve"> in the score against a database of expert performances </w:t>
      </w:r>
      <w:r w:rsidR="00280BAC" w:rsidRPr="004D46B4">
        <w:rPr>
          <w:rFonts w:ascii="Helvetica Neue" w:hAnsi="Helvetica Neue"/>
          <w:sz w:val="20"/>
          <w:szCs w:val="20"/>
        </w:rPr>
        <w:t>and adapting best matches.</w:t>
      </w:r>
    </w:p>
    <w:p w14:paraId="71459D82" w14:textId="1F61B40E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sz w:val="20"/>
          <w:szCs w:val="20"/>
        </w:rPr>
        <w:br/>
      </w:r>
      <w:r w:rsidRPr="004D46B4">
        <w:rPr>
          <w:rFonts w:ascii="Helvetica Neue" w:hAnsi="Helvetica Neue"/>
          <w:b/>
          <w:sz w:val="20"/>
          <w:szCs w:val="20"/>
        </w:rPr>
        <w:t>Method</w:t>
      </w:r>
      <w:r w:rsidR="00560053" w:rsidRPr="004D46B4">
        <w:rPr>
          <w:rFonts w:ascii="Helvetica Neue" w:hAnsi="Helvetica Neue"/>
          <w:b/>
          <w:sz w:val="20"/>
          <w:szCs w:val="20"/>
        </w:rPr>
        <w:t>.</w:t>
      </w:r>
      <w:r w:rsidR="00280BAC" w:rsidRPr="004D46B4">
        <w:rPr>
          <w:rFonts w:ascii="Helvetica Neue" w:hAnsi="Helvetica Neue"/>
          <w:sz w:val="20"/>
          <w:szCs w:val="20"/>
        </w:rPr>
        <w:t xml:space="preserve"> A target musical score is automatically segmented into phrases</w:t>
      </w:r>
      <w:r w:rsidR="00675A95" w:rsidRPr="004D46B4">
        <w:rPr>
          <w:rFonts w:ascii="Helvetica Neue" w:hAnsi="Helvetica Neue"/>
          <w:sz w:val="20"/>
          <w:szCs w:val="20"/>
        </w:rPr>
        <w:t xml:space="preserve"> based on the LBDM algorithm (</w:t>
      </w:r>
      <w:proofErr w:type="spellStart"/>
      <w:r w:rsidR="00675A95" w:rsidRPr="004D46B4">
        <w:rPr>
          <w:rFonts w:ascii="Helvetica Neue" w:hAnsi="Helvetica Neue"/>
          <w:sz w:val="20"/>
          <w:szCs w:val="20"/>
        </w:rPr>
        <w:t>C</w:t>
      </w:r>
      <w:r w:rsidR="005A60F6" w:rsidRPr="004D46B4">
        <w:rPr>
          <w:rFonts w:ascii="Helvetica Neue" w:hAnsi="Helvetica Neue"/>
          <w:sz w:val="20"/>
          <w:szCs w:val="20"/>
        </w:rPr>
        <w:t>ambouropoulos</w:t>
      </w:r>
      <w:proofErr w:type="spellEnd"/>
      <w:r w:rsidR="00895612" w:rsidRPr="004D46B4">
        <w:rPr>
          <w:rFonts w:ascii="Helvetica Neue" w:hAnsi="Helvetica Neue"/>
          <w:sz w:val="20"/>
          <w:szCs w:val="20"/>
        </w:rPr>
        <w:t>, 2001</w:t>
      </w:r>
      <w:r w:rsidR="00675A95" w:rsidRPr="004D46B4">
        <w:rPr>
          <w:rFonts w:ascii="Helvetica Neue" w:hAnsi="Helvetica Neue"/>
          <w:sz w:val="20"/>
          <w:szCs w:val="20"/>
        </w:rPr>
        <w:t xml:space="preserve">). For each </w:t>
      </w:r>
      <w:r w:rsidR="00034D52" w:rsidRPr="004D46B4">
        <w:rPr>
          <w:rFonts w:ascii="Helvetica Neue" w:hAnsi="Helvetica Neue"/>
          <w:sz w:val="20"/>
          <w:szCs w:val="20"/>
        </w:rPr>
        <w:t>segment</w:t>
      </w:r>
      <w:r w:rsidR="00675A95" w:rsidRPr="004D46B4">
        <w:rPr>
          <w:rFonts w:ascii="Helvetica Neue" w:hAnsi="Helvetica Neue"/>
          <w:sz w:val="20"/>
          <w:szCs w:val="20"/>
        </w:rPr>
        <w:t>,</w:t>
      </w:r>
      <w:r w:rsidR="00895612" w:rsidRPr="004D46B4">
        <w:rPr>
          <w:rFonts w:ascii="Helvetica Neue" w:hAnsi="Helvetica Neue"/>
          <w:sz w:val="20"/>
          <w:szCs w:val="20"/>
        </w:rPr>
        <w:t xml:space="preserve"> a search is made in a database of </w:t>
      </w:r>
      <w:r w:rsidR="00555499">
        <w:rPr>
          <w:rFonts w:ascii="Helvetica Neue" w:hAnsi="Helvetica Neue"/>
          <w:sz w:val="20"/>
          <w:szCs w:val="20"/>
        </w:rPr>
        <w:t>melodies</w:t>
      </w:r>
      <w:r w:rsidR="00895612" w:rsidRPr="004D46B4">
        <w:rPr>
          <w:rFonts w:ascii="Helvetica Neue" w:hAnsi="Helvetica Neue"/>
          <w:sz w:val="20"/>
          <w:szCs w:val="20"/>
        </w:rPr>
        <w:t xml:space="preserve"> played by expert </w:t>
      </w:r>
      <w:r w:rsidR="00034D52" w:rsidRPr="004D46B4">
        <w:rPr>
          <w:rFonts w:ascii="Helvetica Neue" w:hAnsi="Helvetica Neue"/>
          <w:sz w:val="20"/>
          <w:szCs w:val="20"/>
        </w:rPr>
        <w:t>performers for the closest match according to a musical distance calculation derived fr</w:t>
      </w:r>
      <w:r w:rsidR="004D46B4" w:rsidRPr="004D46B4">
        <w:rPr>
          <w:rFonts w:ascii="Helvetica Neue" w:hAnsi="Helvetica Neue"/>
          <w:sz w:val="20"/>
          <w:szCs w:val="20"/>
        </w:rPr>
        <w:t xml:space="preserve">om </w:t>
      </w:r>
      <w:proofErr w:type="spellStart"/>
      <w:r w:rsidR="004D46B4" w:rsidRPr="004D46B4">
        <w:rPr>
          <w:rFonts w:ascii="Helvetica Neue" w:hAnsi="Helvetica Neue"/>
          <w:sz w:val="20"/>
          <w:szCs w:val="20"/>
        </w:rPr>
        <w:t>Stammen</w:t>
      </w:r>
      <w:proofErr w:type="spellEnd"/>
      <w:r w:rsidR="004D46B4" w:rsidRPr="004D46B4">
        <w:rPr>
          <w:rFonts w:ascii="Helvetica Neue" w:hAnsi="Helvetica Neue"/>
          <w:sz w:val="20"/>
          <w:szCs w:val="20"/>
        </w:rPr>
        <w:t xml:space="preserve"> and </w:t>
      </w:r>
      <w:proofErr w:type="spellStart"/>
      <w:r w:rsidR="004D46B4" w:rsidRPr="004D46B4">
        <w:rPr>
          <w:rFonts w:ascii="Helvetica Neue" w:hAnsi="Helvetica Neue"/>
          <w:sz w:val="20"/>
          <w:szCs w:val="20"/>
        </w:rPr>
        <w:t>Pennycook</w:t>
      </w:r>
      <w:proofErr w:type="spellEnd"/>
      <w:r w:rsidR="004D46B4" w:rsidRPr="004D46B4">
        <w:rPr>
          <w:rFonts w:ascii="Helvetica Neue" w:hAnsi="Helvetica Neue"/>
          <w:sz w:val="20"/>
          <w:szCs w:val="20"/>
        </w:rPr>
        <w:t xml:space="preserve"> (1993).</w:t>
      </w:r>
      <w:r w:rsidR="00034D52" w:rsidRPr="004D46B4">
        <w:rPr>
          <w:rFonts w:ascii="Helvetica Neue" w:hAnsi="Helvetica Neue"/>
          <w:sz w:val="20"/>
          <w:szCs w:val="20"/>
        </w:rPr>
        <w:t xml:space="preserve"> </w:t>
      </w:r>
      <w:r w:rsidR="004D46B4" w:rsidRPr="004D46B4">
        <w:rPr>
          <w:rFonts w:ascii="Helvetica Neue" w:hAnsi="Helvetica Neue"/>
          <w:sz w:val="20"/>
          <w:szCs w:val="20"/>
        </w:rPr>
        <w:t>T</w:t>
      </w:r>
      <w:r w:rsidR="00034D52" w:rsidRPr="004D46B4">
        <w:rPr>
          <w:rFonts w:ascii="Helvetica Neue" w:hAnsi="Helvetica Neue"/>
          <w:sz w:val="20"/>
          <w:szCs w:val="20"/>
        </w:rPr>
        <w:t xml:space="preserve">he </w:t>
      </w:r>
      <w:r w:rsidR="004D46B4" w:rsidRPr="004D46B4">
        <w:rPr>
          <w:rFonts w:ascii="Helvetica Neue" w:hAnsi="Helvetica Neue"/>
          <w:sz w:val="20"/>
          <w:szCs w:val="20"/>
        </w:rPr>
        <w:t xml:space="preserve">dynamics curve outline of </w:t>
      </w:r>
      <w:r w:rsidR="00034D52" w:rsidRPr="004D46B4">
        <w:rPr>
          <w:rFonts w:ascii="Helvetica Neue" w:hAnsi="Helvetica Neue"/>
          <w:sz w:val="20"/>
          <w:szCs w:val="20"/>
        </w:rPr>
        <w:t xml:space="preserve">the match </w:t>
      </w:r>
      <w:r w:rsidR="00E85C55">
        <w:rPr>
          <w:rFonts w:ascii="Helvetica Neue" w:hAnsi="Helvetica Neue"/>
          <w:sz w:val="20"/>
          <w:szCs w:val="20"/>
        </w:rPr>
        <w:t>and its relative dynamic level are then</w:t>
      </w:r>
      <w:r w:rsidR="00B115F8">
        <w:rPr>
          <w:rFonts w:ascii="Helvetica Neue" w:hAnsi="Helvetica Neue"/>
          <w:sz w:val="20"/>
          <w:szCs w:val="20"/>
        </w:rPr>
        <w:t xml:space="preserve"> applied to the target phrase</w:t>
      </w:r>
      <w:r w:rsidR="00E85C55">
        <w:rPr>
          <w:rFonts w:ascii="Helvetica Neue" w:hAnsi="Helvetica Neue"/>
          <w:sz w:val="20"/>
          <w:szCs w:val="20"/>
        </w:rPr>
        <w:t xml:space="preserve"> generating the output. </w:t>
      </w:r>
      <w:r w:rsidR="00280BAC" w:rsidRPr="004D46B4">
        <w:rPr>
          <w:rFonts w:ascii="Helvetica Neue" w:hAnsi="Helvetica Neue"/>
          <w:sz w:val="20"/>
        </w:rPr>
        <w:t>Initial testing has been conducted by record</w:t>
      </w:r>
      <w:r w:rsidR="004D46B4">
        <w:rPr>
          <w:rFonts w:ascii="Helvetica Neue" w:hAnsi="Helvetica Neue"/>
          <w:sz w:val="20"/>
        </w:rPr>
        <w:t xml:space="preserve">ing performances of a violinist </w:t>
      </w:r>
      <w:r w:rsidR="00280BAC" w:rsidRPr="004D46B4">
        <w:rPr>
          <w:rFonts w:ascii="Helvetica Neue" w:hAnsi="Helvetica Neue"/>
          <w:sz w:val="20"/>
        </w:rPr>
        <w:t>for usage as both reference for the predictions and test set for analysis in</w:t>
      </w:r>
      <w:r w:rsidR="004D46B4">
        <w:rPr>
          <w:rFonts w:ascii="Helvetica Neue" w:hAnsi="Helvetica Neue"/>
          <w:sz w:val="20"/>
        </w:rPr>
        <w:t xml:space="preserve"> a leave-one-out approach</w:t>
      </w:r>
      <w:r w:rsidR="00B115F8">
        <w:rPr>
          <w:rFonts w:ascii="Helvetica Neue" w:hAnsi="Helvetica Neue"/>
          <w:sz w:val="20"/>
        </w:rPr>
        <w:t>.</w:t>
      </w:r>
    </w:p>
    <w:p w14:paraId="2F13A9B4" w14:textId="03EC36BB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color w:val="333333"/>
          <w:sz w:val="21"/>
          <w:szCs w:val="21"/>
        </w:rPr>
        <w:br/>
      </w:r>
      <w:r w:rsidRPr="004D46B4">
        <w:rPr>
          <w:rStyle w:val="s1"/>
          <w:rFonts w:ascii="Helvetica Neue" w:hAnsi="Helvetica Neue"/>
          <w:b/>
          <w:color w:val="333333"/>
          <w:sz w:val="20"/>
          <w:szCs w:val="20"/>
        </w:rPr>
        <w:t>Results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560053" w:rsidRPr="004D46B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ED6F47">
        <w:rPr>
          <w:rStyle w:val="apple-converted-space"/>
          <w:rFonts w:ascii="Helvetica Neue" w:hAnsi="Helvetica Neue"/>
          <w:color w:val="333333"/>
          <w:sz w:val="21"/>
          <w:szCs w:val="21"/>
        </w:rPr>
        <w:t>Preliminary results indicate</w:t>
      </w:r>
      <w:r w:rsidR="00E65842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that the predicted dynamics approximate performed dynamics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well </w:t>
      </w:r>
      <w:r w:rsidR="00E65842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only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when the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similarity measurements between desired phrases and matching references remain 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>below a certain threshold.</w:t>
      </w:r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>Especifically</w:t>
      </w:r>
      <w:proofErr w:type="spellEnd"/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>, dynamics predicted for the segments with close matches show a mean correlation coefficient of 0.567</w:t>
      </w:r>
      <w:r w:rsidR="00A802DB">
        <w:rPr>
          <w:rStyle w:val="apple-converted-space"/>
          <w:rFonts w:ascii="Helvetica Neue" w:hAnsi="Helvetica Neue"/>
          <w:color w:val="333333"/>
          <w:sz w:val="21"/>
          <w:szCs w:val="21"/>
        </w:rPr>
        <w:t>0</w:t>
      </w:r>
      <w:bookmarkStart w:id="0" w:name="_GoBack"/>
      <w:bookmarkEnd w:id="0"/>
      <w:r w:rsidR="00A802DB" w:rsidRPr="00662B4E">
        <w:rPr>
          <w:rFonts w:ascii="ＭＳ ゴシック" w:eastAsia="ＭＳ ゴシック"/>
          <w:color w:val="000000"/>
        </w:rPr>
        <w:t>±</w:t>
      </w:r>
      <w:r w:rsidR="00A802DB">
        <w:rPr>
          <w:rStyle w:val="apple-converted-space"/>
          <w:rFonts w:ascii="Helvetica Neue" w:hAnsi="Helvetica Neue"/>
          <w:color w:val="333333"/>
          <w:sz w:val="21"/>
          <w:szCs w:val="21"/>
        </w:rPr>
        <w:t>0.2243</w:t>
      </w:r>
      <w:r w:rsidR="00C77A14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when compared to dynamics performed by an actual violinist with 95% confidence, whereas the same measurement for the entire sample (not necessarily having close matches) </w:t>
      </w:r>
      <w:r w:rsidR="00A802DB">
        <w:rPr>
          <w:rStyle w:val="apple-converted-space"/>
          <w:rFonts w:ascii="Helvetica Neue" w:hAnsi="Helvetica Neue"/>
          <w:color w:val="333333"/>
          <w:sz w:val="21"/>
          <w:szCs w:val="21"/>
        </w:rPr>
        <w:t>does not differ from zero significantly.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Due to the nature of our experimental procedure, there were no attempts to predict the dynamics of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>one</w:t>
      </w:r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performer based on samples of different ones, </w:t>
      </w:r>
      <w:proofErr w:type="gramStart"/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>nor</w:t>
      </w:r>
      <w:proofErr w:type="gramEnd"/>
      <w:r w:rsidR="004A0AA0">
        <w:rPr>
          <w:rStyle w:val="apple-converted-space"/>
          <w:rFonts w:ascii="Helvetica Neue" w:hAnsi="Helvetica Neue"/>
          <w:color w:val="333333"/>
          <w:sz w:val="21"/>
          <w:szCs w:val="21"/>
        </w:rPr>
        <w:t xml:space="preserve"> </w:t>
      </w:r>
      <w:r w:rsidR="00CA7D88">
        <w:rPr>
          <w:rStyle w:val="apple-converted-space"/>
          <w:rFonts w:ascii="Helvetica Neue" w:hAnsi="Helvetica Neue"/>
          <w:color w:val="333333"/>
          <w:sz w:val="21"/>
          <w:szCs w:val="21"/>
        </w:rPr>
        <w:t>to observe the effects of a database containing samples of mixed musical genres and recording settings.</w:t>
      </w:r>
    </w:p>
    <w:p w14:paraId="065170D7" w14:textId="5761D143" w:rsidR="00AF2151" w:rsidRPr="004D46B4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 w:rsidRPr="004D46B4">
        <w:rPr>
          <w:rFonts w:ascii="Helvetica Neue" w:hAnsi="Helvetica Neue"/>
          <w:color w:val="333333"/>
          <w:sz w:val="21"/>
          <w:szCs w:val="21"/>
        </w:rPr>
        <w:br/>
      </w:r>
      <w:r w:rsidRPr="004D46B4">
        <w:rPr>
          <w:rStyle w:val="s1"/>
          <w:rFonts w:ascii="Helvetica Neue" w:hAnsi="Helvetica Neue"/>
          <w:b/>
          <w:color w:val="333333"/>
          <w:sz w:val="20"/>
          <w:szCs w:val="20"/>
        </w:rPr>
        <w:t>Conclusions</w:t>
      </w:r>
      <w:r w:rsidR="00560053" w:rsidRPr="004D46B4">
        <w:rPr>
          <w:rStyle w:val="apple-converted-space"/>
          <w:rFonts w:ascii="Helvetica Neue" w:hAnsi="Helvetica Neue"/>
          <w:b/>
          <w:color w:val="333333"/>
          <w:sz w:val="20"/>
          <w:szCs w:val="20"/>
        </w:rPr>
        <w:t>.</w:t>
      </w:r>
      <w:r w:rsidR="00795233">
        <w:rPr>
          <w:rFonts w:ascii="Helvetica Neue" w:hAnsi="Helvetica Neue"/>
          <w:sz w:val="20"/>
        </w:rPr>
        <w:t xml:space="preserve"> The method proposed shows potential for modelling </w:t>
      </w:r>
      <w:r w:rsidR="00E85C55">
        <w:rPr>
          <w:rFonts w:ascii="Helvetica Neue" w:hAnsi="Helvetica Neue"/>
          <w:sz w:val="20"/>
        </w:rPr>
        <w:t xml:space="preserve">not only dynamics </w:t>
      </w:r>
      <w:proofErr w:type="gramStart"/>
      <w:r w:rsidR="00E85C55">
        <w:rPr>
          <w:rFonts w:ascii="Helvetica Neue" w:hAnsi="Helvetica Neue"/>
          <w:sz w:val="20"/>
        </w:rPr>
        <w:t>but</w:t>
      </w:r>
      <w:proofErr w:type="gramEnd"/>
      <w:r w:rsidR="00E85C55">
        <w:rPr>
          <w:rFonts w:ascii="Helvetica Neue" w:hAnsi="Helvetica Neue"/>
          <w:sz w:val="20"/>
        </w:rPr>
        <w:t xml:space="preserve"> </w:t>
      </w:r>
      <w:r w:rsidR="00795233">
        <w:rPr>
          <w:rFonts w:ascii="Helvetica Neue" w:hAnsi="Helvetica Neue"/>
          <w:sz w:val="20"/>
        </w:rPr>
        <w:t>other aspects of music performance</w:t>
      </w:r>
      <w:r w:rsidR="00AF2151" w:rsidRPr="004D46B4">
        <w:rPr>
          <w:rFonts w:ascii="Helvetica Neue" w:hAnsi="Helvetica Neue"/>
          <w:sz w:val="20"/>
        </w:rPr>
        <w:t>.</w:t>
      </w:r>
      <w:r w:rsidR="00795233">
        <w:rPr>
          <w:rFonts w:ascii="Helvetica Neue" w:hAnsi="Helvetica Neue"/>
          <w:sz w:val="20"/>
        </w:rPr>
        <w:t xml:space="preserve"> </w:t>
      </w:r>
      <w:r w:rsidR="00F8784C">
        <w:rPr>
          <w:rFonts w:ascii="Helvetica Neue" w:hAnsi="Helvetica Neue"/>
          <w:sz w:val="20"/>
        </w:rPr>
        <w:t>As the above results suggest, a large database of reference performances should directly impact the quality of predictions, but we have yet to test</w:t>
      </w:r>
      <w:r w:rsidR="00E85C55">
        <w:rPr>
          <w:rFonts w:ascii="Helvetica Neue" w:hAnsi="Helvetica Neue"/>
          <w:sz w:val="20"/>
        </w:rPr>
        <w:t xml:space="preserve"> how large it should be for practical </w:t>
      </w:r>
      <w:r w:rsidR="00E65842">
        <w:rPr>
          <w:rFonts w:ascii="Helvetica Neue" w:hAnsi="Helvetica Neue"/>
          <w:sz w:val="20"/>
        </w:rPr>
        <w:t>uses</w:t>
      </w:r>
      <w:r w:rsidR="00E85C55">
        <w:rPr>
          <w:rFonts w:ascii="Helvetica Neue" w:hAnsi="Helvetica Neue"/>
          <w:sz w:val="20"/>
        </w:rPr>
        <w:t>.</w:t>
      </w:r>
      <w:r w:rsidR="00F8784C">
        <w:rPr>
          <w:rFonts w:ascii="Helvetica Neue" w:hAnsi="Helvetica Neue"/>
          <w:sz w:val="20"/>
        </w:rPr>
        <w:t xml:space="preserve"> </w:t>
      </w:r>
      <w:r w:rsidR="00E85C55">
        <w:rPr>
          <w:rFonts w:ascii="Helvetica Neue" w:hAnsi="Helvetica Neue"/>
          <w:sz w:val="20"/>
        </w:rPr>
        <w:t xml:space="preserve">More importantly, </w:t>
      </w:r>
      <w:r w:rsidR="00E65842">
        <w:rPr>
          <w:rFonts w:ascii="Helvetica Neue" w:hAnsi="Helvetica Neue"/>
          <w:sz w:val="20"/>
        </w:rPr>
        <w:t>successful application of our approach reinforces the belief that melodic and rhythmic aspects of a musical phrase affect its interpretation by musicians.</w:t>
      </w:r>
    </w:p>
    <w:p w14:paraId="1DD6EB00" w14:textId="7041BB4E" w:rsidR="008F48FF" w:rsidRPr="00625A38" w:rsidRDefault="00187CE3" w:rsidP="00625A38">
      <w:pPr>
        <w:pStyle w:val="p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</w:r>
      <w:r w:rsidRPr="00560053">
        <w:rPr>
          <w:rStyle w:val="s1"/>
          <w:rFonts w:ascii="Helvetica Neue" w:hAnsi="Helvetica Neue"/>
          <w:b/>
          <w:color w:val="333333"/>
          <w:sz w:val="20"/>
          <w:szCs w:val="20"/>
        </w:rPr>
        <w:t>Keywords</w:t>
      </w:r>
      <w:r w:rsidR="00560053" w:rsidRPr="00625A38">
        <w:rPr>
          <w:rStyle w:val="s1"/>
          <w:rFonts w:ascii="Arial" w:hAnsi="Arial" w:cs="Arial"/>
          <w:b/>
          <w:color w:val="333333"/>
          <w:sz w:val="20"/>
          <w:szCs w:val="20"/>
        </w:rPr>
        <w:t>:</w:t>
      </w:r>
      <w:r w:rsidR="00560053" w:rsidRPr="00625A38">
        <w:rPr>
          <w:rStyle w:val="s1"/>
          <w:rFonts w:ascii="Arial" w:hAnsi="Arial" w:cs="Arial"/>
          <w:color w:val="333333"/>
          <w:sz w:val="21"/>
          <w:szCs w:val="21"/>
        </w:rPr>
        <w:t xml:space="preserve"> </w:t>
      </w:r>
      <w:r w:rsidR="00063B26">
        <w:rPr>
          <w:rFonts w:ascii="Arial" w:hAnsi="Arial" w:cs="Arial"/>
          <w:sz w:val="20"/>
          <w:szCs w:val="20"/>
        </w:rPr>
        <w:t>Music performance</w:t>
      </w:r>
      <w:r w:rsidR="00AF2151" w:rsidRPr="00625A38">
        <w:rPr>
          <w:rFonts w:ascii="Arial" w:hAnsi="Arial" w:cs="Arial"/>
          <w:sz w:val="20"/>
          <w:szCs w:val="20"/>
        </w:rPr>
        <w:t xml:space="preserve">, </w:t>
      </w:r>
      <w:r w:rsidR="00ED6F47">
        <w:rPr>
          <w:rFonts w:ascii="Arial" w:hAnsi="Arial" w:cs="Arial"/>
          <w:sz w:val="20"/>
          <w:szCs w:val="20"/>
        </w:rPr>
        <w:t>computational modelling</w:t>
      </w:r>
      <w:r w:rsidR="00AF2151" w:rsidRPr="00625A38">
        <w:rPr>
          <w:rFonts w:ascii="Arial" w:hAnsi="Arial" w:cs="Arial"/>
          <w:sz w:val="20"/>
          <w:szCs w:val="20"/>
        </w:rPr>
        <w:t xml:space="preserve">, </w:t>
      </w:r>
      <w:r w:rsidR="00ED6F47">
        <w:rPr>
          <w:rFonts w:ascii="Arial" w:hAnsi="Arial" w:cs="Arial"/>
          <w:sz w:val="20"/>
          <w:szCs w:val="20"/>
        </w:rPr>
        <w:t>violin</w:t>
      </w:r>
    </w:p>
    <w:p w14:paraId="59021AB7" w14:textId="77777777" w:rsidR="00187CE3" w:rsidRDefault="00187CE3" w:rsidP="00625A38">
      <w:pPr>
        <w:jc w:val="both"/>
      </w:pPr>
    </w:p>
    <w:p w14:paraId="53F0A3D0" w14:textId="77777777" w:rsidR="00AF2151" w:rsidRPr="004D46B4" w:rsidRDefault="00AF2151" w:rsidP="00625A38">
      <w:pPr>
        <w:pStyle w:val="BodyText2"/>
        <w:widowControl w:val="0"/>
        <w:spacing w:line="360" w:lineRule="auto"/>
        <w:jc w:val="both"/>
        <w:outlineLvl w:val="0"/>
        <w:rPr>
          <w:rFonts w:ascii="Arial" w:hAnsi="Arial"/>
          <w:b/>
          <w:color w:val="auto"/>
          <w:sz w:val="20"/>
          <w:szCs w:val="20"/>
        </w:rPr>
      </w:pPr>
      <w:r w:rsidRPr="004D46B4">
        <w:rPr>
          <w:rStyle w:val="s1"/>
          <w:rFonts w:ascii="Helvetica Neue" w:eastAsiaTheme="minorHAnsi" w:hAnsi="Helvetica Neue"/>
          <w:b/>
          <w:color w:val="333333"/>
          <w:kern w:val="0"/>
          <w:sz w:val="20"/>
          <w:szCs w:val="20"/>
          <w:lang w:eastAsia="en-US"/>
        </w:rPr>
        <w:t>References</w:t>
      </w:r>
    </w:p>
    <w:p w14:paraId="6121CF78" w14:textId="1C75ACAB" w:rsidR="00AF2151" w:rsidRPr="00625A38" w:rsidRDefault="00775DC5" w:rsidP="00560053">
      <w:pPr>
        <w:pStyle w:val="BodyText2"/>
        <w:widowControl w:val="0"/>
        <w:spacing w:line="240" w:lineRule="auto"/>
        <w:jc w:val="both"/>
        <w:outlineLvl w:val="0"/>
        <w:rPr>
          <w:rFonts w:ascii="Arial" w:hAnsi="Arial" w:cs="Helvetica Neue"/>
          <w:color w:val="auto"/>
          <w:szCs w:val="18"/>
        </w:rPr>
      </w:pPr>
      <w:proofErr w:type="spellStart"/>
      <w:proofErr w:type="gramStart"/>
      <w:r>
        <w:rPr>
          <w:rFonts w:ascii="Arial" w:hAnsi="Arial" w:cs="Helvetica Neue"/>
          <w:color w:val="auto"/>
          <w:szCs w:val="18"/>
        </w:rPr>
        <w:t>Cambouropoulos</w:t>
      </w:r>
      <w:proofErr w:type="spellEnd"/>
      <w:r w:rsidR="00063B26">
        <w:rPr>
          <w:rFonts w:ascii="Arial" w:hAnsi="Arial" w:cs="Helvetica Neue"/>
          <w:color w:val="auto"/>
          <w:szCs w:val="18"/>
        </w:rPr>
        <w:t>, E. (2001</w:t>
      </w:r>
      <w:r w:rsidR="00AF2151" w:rsidRPr="00625A38">
        <w:rPr>
          <w:rFonts w:ascii="Arial" w:hAnsi="Arial" w:cs="Helvetica Neue"/>
          <w:color w:val="auto"/>
          <w:szCs w:val="18"/>
        </w:rPr>
        <w:t>).</w:t>
      </w:r>
      <w:proofErr w:type="gramEnd"/>
      <w:r w:rsidR="00AF2151" w:rsidRPr="00625A38">
        <w:rPr>
          <w:rFonts w:ascii="Arial" w:hAnsi="Arial" w:cs="Helvetica Neue"/>
          <w:color w:val="auto"/>
          <w:szCs w:val="18"/>
        </w:rPr>
        <w:t> </w:t>
      </w:r>
      <w:proofErr w:type="gramStart"/>
      <w:r>
        <w:rPr>
          <w:rFonts w:ascii="Arial" w:hAnsi="Arial" w:cs="Helvetica Neue"/>
          <w:color w:val="auto"/>
          <w:szCs w:val="18"/>
        </w:rPr>
        <w:t>The Local Boundary Detection Model (LBDM) and its application in the study of expressive timing</w:t>
      </w:r>
      <w:r w:rsidR="00AF2151" w:rsidRPr="00625A38">
        <w:rPr>
          <w:rFonts w:ascii="Arial" w:hAnsi="Arial" w:cs="Helvetica Neue"/>
          <w:color w:val="auto"/>
          <w:szCs w:val="18"/>
        </w:rPr>
        <w:t>, </w:t>
      </w:r>
      <w:r w:rsidR="00063B26">
        <w:rPr>
          <w:rFonts w:ascii="Arial" w:hAnsi="Arial" w:cs="Helvetica Neue"/>
          <w:color w:val="auto"/>
          <w:szCs w:val="18"/>
        </w:rPr>
        <w:t>Proceedings</w:t>
      </w:r>
      <w:r w:rsidRPr="00775DC5">
        <w:rPr>
          <w:rFonts w:ascii="Arial" w:hAnsi="Arial" w:cs="Helvetica Neue"/>
          <w:color w:val="auto"/>
          <w:szCs w:val="18"/>
        </w:rPr>
        <w:t xml:space="preserve"> of the </w:t>
      </w:r>
      <w:r w:rsidR="00063B26">
        <w:rPr>
          <w:rFonts w:ascii="Arial" w:hAnsi="Arial" w:cs="Helvetica Neue"/>
          <w:color w:val="auto"/>
          <w:szCs w:val="18"/>
        </w:rPr>
        <w:t xml:space="preserve">2001 </w:t>
      </w:r>
      <w:r w:rsidRPr="00775DC5">
        <w:rPr>
          <w:rFonts w:ascii="Arial" w:hAnsi="Arial" w:cs="Helvetica Neue"/>
          <w:color w:val="auto"/>
          <w:szCs w:val="18"/>
        </w:rPr>
        <w:t>International Computer Music Conference, Havana</w:t>
      </w:r>
      <w:r w:rsidR="00AF2151" w:rsidRPr="00625A38">
        <w:rPr>
          <w:rFonts w:ascii="Arial" w:hAnsi="Arial" w:cs="Helvetica Neue"/>
          <w:color w:val="auto"/>
          <w:szCs w:val="18"/>
        </w:rPr>
        <w:t>.</w:t>
      </w:r>
      <w:proofErr w:type="gramEnd"/>
    </w:p>
    <w:p w14:paraId="11F77138" w14:textId="77777777" w:rsidR="00AF2151" w:rsidRPr="00625A38" w:rsidRDefault="00AF2151" w:rsidP="00560053">
      <w:pPr>
        <w:pStyle w:val="BodyText2"/>
        <w:widowControl w:val="0"/>
        <w:spacing w:line="240" w:lineRule="auto"/>
        <w:jc w:val="both"/>
        <w:outlineLvl w:val="0"/>
        <w:rPr>
          <w:rFonts w:ascii="Arial" w:hAnsi="Arial" w:cs="Helvetica Neue"/>
          <w:color w:val="auto"/>
          <w:szCs w:val="18"/>
        </w:rPr>
      </w:pPr>
    </w:p>
    <w:p w14:paraId="423A5C38" w14:textId="32A33161" w:rsidR="00AF2151" w:rsidRPr="00625A38" w:rsidRDefault="00063B26" w:rsidP="00560053">
      <w:pPr>
        <w:jc w:val="both"/>
        <w:rPr>
          <w:sz w:val="18"/>
          <w:szCs w:val="18"/>
        </w:rPr>
      </w:pPr>
      <w:proofErr w:type="spellStart"/>
      <w:r>
        <w:rPr>
          <w:rFonts w:ascii="Arial" w:hAnsi="Arial" w:cs="Helvetica Neue"/>
          <w:sz w:val="18"/>
          <w:szCs w:val="18"/>
        </w:rPr>
        <w:t>Stammen</w:t>
      </w:r>
      <w:proofErr w:type="spellEnd"/>
      <w:r>
        <w:rPr>
          <w:rFonts w:ascii="Arial" w:hAnsi="Arial" w:cs="Helvetica Neue"/>
          <w:sz w:val="18"/>
          <w:szCs w:val="18"/>
        </w:rPr>
        <w:t>, D.</w:t>
      </w:r>
      <w:r w:rsidR="00AF2151" w:rsidRPr="00625A38">
        <w:rPr>
          <w:rFonts w:ascii="Arial" w:hAnsi="Arial" w:cs="Helvetica Neue"/>
          <w:sz w:val="18"/>
          <w:szCs w:val="18"/>
        </w:rPr>
        <w:t xml:space="preserve">, &amp; </w:t>
      </w:r>
      <w:proofErr w:type="spellStart"/>
      <w:r>
        <w:rPr>
          <w:rFonts w:ascii="Arial" w:hAnsi="Arial" w:cs="Helvetica Neue"/>
          <w:sz w:val="18"/>
          <w:szCs w:val="18"/>
        </w:rPr>
        <w:t>Pennycook</w:t>
      </w:r>
      <w:proofErr w:type="spellEnd"/>
      <w:r w:rsidR="00AF2151" w:rsidRPr="00625A38">
        <w:rPr>
          <w:rFonts w:ascii="Arial" w:hAnsi="Arial" w:cs="Helvetica Neue"/>
          <w:sz w:val="18"/>
          <w:szCs w:val="18"/>
        </w:rPr>
        <w:t xml:space="preserve">, </w:t>
      </w:r>
      <w:r>
        <w:rPr>
          <w:rFonts w:ascii="Arial" w:hAnsi="Arial" w:cs="Helvetica Neue"/>
          <w:sz w:val="18"/>
          <w:szCs w:val="18"/>
        </w:rPr>
        <w:t>B. (1993</w:t>
      </w:r>
      <w:r w:rsidR="00AF2151" w:rsidRPr="00625A38">
        <w:rPr>
          <w:rFonts w:ascii="Arial" w:hAnsi="Arial" w:cs="Helvetica Neue"/>
          <w:sz w:val="18"/>
          <w:szCs w:val="18"/>
        </w:rPr>
        <w:t xml:space="preserve">). </w:t>
      </w:r>
      <w:proofErr w:type="gramStart"/>
      <w:r>
        <w:rPr>
          <w:rFonts w:ascii="Arial" w:hAnsi="Arial" w:cs="Helvetica Neue"/>
          <w:sz w:val="18"/>
          <w:szCs w:val="18"/>
        </w:rPr>
        <w:t xml:space="preserve">Real-time recognition of melodic fragments using the dynamic </w:t>
      </w:r>
      <w:proofErr w:type="spellStart"/>
      <w:r>
        <w:rPr>
          <w:rFonts w:ascii="Arial" w:hAnsi="Arial" w:cs="Helvetica Neue"/>
          <w:sz w:val="18"/>
          <w:szCs w:val="18"/>
        </w:rPr>
        <w:t>timewarp</w:t>
      </w:r>
      <w:proofErr w:type="spellEnd"/>
      <w:r>
        <w:rPr>
          <w:rFonts w:ascii="Arial" w:hAnsi="Arial" w:cs="Helvetica Neue"/>
          <w:sz w:val="18"/>
          <w:szCs w:val="18"/>
        </w:rPr>
        <w:t xml:space="preserve"> algorithm</w:t>
      </w:r>
      <w:r w:rsidR="00AF2151" w:rsidRPr="00625A38">
        <w:rPr>
          <w:rFonts w:ascii="Arial" w:hAnsi="Arial" w:cs="Helvetica Neue"/>
          <w:sz w:val="18"/>
          <w:szCs w:val="18"/>
        </w:rPr>
        <w:t>.</w:t>
      </w:r>
      <w:proofErr w:type="gramEnd"/>
      <w:r>
        <w:rPr>
          <w:rFonts w:ascii="Arial" w:hAnsi="Arial" w:cs="Helvetica Neue"/>
          <w:sz w:val="18"/>
          <w:szCs w:val="18"/>
        </w:rPr>
        <w:t xml:space="preserve"> </w:t>
      </w:r>
      <w:proofErr w:type="gramStart"/>
      <w:r w:rsidRPr="00063B26">
        <w:rPr>
          <w:rFonts w:ascii="Arial" w:hAnsi="Arial" w:cs="Helvetica Neue"/>
          <w:sz w:val="18"/>
          <w:szCs w:val="18"/>
        </w:rPr>
        <w:t xml:space="preserve">Proceedings of the </w:t>
      </w:r>
      <w:r>
        <w:rPr>
          <w:rFonts w:ascii="Arial" w:hAnsi="Arial" w:cs="Helvetica Neue"/>
          <w:sz w:val="18"/>
          <w:szCs w:val="18"/>
        </w:rPr>
        <w:t>1993</w:t>
      </w:r>
      <w:r w:rsidRPr="00063B26">
        <w:rPr>
          <w:rFonts w:ascii="Arial" w:hAnsi="Arial" w:cs="Helvetica Neue"/>
          <w:sz w:val="18"/>
          <w:szCs w:val="18"/>
        </w:rPr>
        <w:t xml:space="preserve"> International Computer Music Conference, </w:t>
      </w:r>
      <w:r>
        <w:rPr>
          <w:rFonts w:ascii="Arial" w:hAnsi="Arial" w:cs="Helvetica Neue"/>
          <w:sz w:val="18"/>
          <w:szCs w:val="18"/>
        </w:rPr>
        <w:t>San Francisco</w:t>
      </w:r>
      <w:r w:rsidR="00AF2151" w:rsidRPr="00625A38">
        <w:rPr>
          <w:rFonts w:ascii="Arial" w:hAnsi="Arial" w:cs="Helvetica Neue"/>
          <w:sz w:val="18"/>
          <w:szCs w:val="18"/>
        </w:rPr>
        <w:t>.</w:t>
      </w:r>
      <w:proofErr w:type="gramEnd"/>
    </w:p>
    <w:sectPr w:rsidR="00AF2151" w:rsidRPr="00625A38" w:rsidSect="00060E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E3"/>
    <w:rsid w:val="00034D52"/>
    <w:rsid w:val="00060E61"/>
    <w:rsid w:val="00063B26"/>
    <w:rsid w:val="00187CE3"/>
    <w:rsid w:val="0019571F"/>
    <w:rsid w:val="00280BAC"/>
    <w:rsid w:val="003931F7"/>
    <w:rsid w:val="003F101B"/>
    <w:rsid w:val="00451D83"/>
    <w:rsid w:val="004A0AA0"/>
    <w:rsid w:val="004D3DD2"/>
    <w:rsid w:val="004D46B4"/>
    <w:rsid w:val="00555499"/>
    <w:rsid w:val="00560053"/>
    <w:rsid w:val="005A60F6"/>
    <w:rsid w:val="00615948"/>
    <w:rsid w:val="00625A38"/>
    <w:rsid w:val="00675A95"/>
    <w:rsid w:val="00775DC5"/>
    <w:rsid w:val="00795233"/>
    <w:rsid w:val="00895612"/>
    <w:rsid w:val="008F48FF"/>
    <w:rsid w:val="00A21872"/>
    <w:rsid w:val="00A231C4"/>
    <w:rsid w:val="00A76009"/>
    <w:rsid w:val="00A802DB"/>
    <w:rsid w:val="00AF2151"/>
    <w:rsid w:val="00B115F8"/>
    <w:rsid w:val="00C16390"/>
    <w:rsid w:val="00C27D41"/>
    <w:rsid w:val="00C77A14"/>
    <w:rsid w:val="00CA7D88"/>
    <w:rsid w:val="00D31A37"/>
    <w:rsid w:val="00DA03AD"/>
    <w:rsid w:val="00E578F6"/>
    <w:rsid w:val="00E65842"/>
    <w:rsid w:val="00E85C55"/>
    <w:rsid w:val="00ED6C09"/>
    <w:rsid w:val="00ED6F47"/>
    <w:rsid w:val="00F225CA"/>
    <w:rsid w:val="00F53A18"/>
    <w:rsid w:val="00F831FF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6F0C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7C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187CE3"/>
  </w:style>
  <w:style w:type="character" w:styleId="Strong">
    <w:name w:val="Strong"/>
    <w:basedOn w:val="DefaultParagraphFont"/>
    <w:uiPriority w:val="22"/>
    <w:qFormat/>
    <w:rsid w:val="00187CE3"/>
    <w:rPr>
      <w:b/>
      <w:bCs/>
    </w:rPr>
  </w:style>
  <w:style w:type="character" w:styleId="Emphasis">
    <w:name w:val="Emphasis"/>
    <w:basedOn w:val="DefaultParagraphFont"/>
    <w:uiPriority w:val="20"/>
    <w:qFormat/>
    <w:rsid w:val="00187CE3"/>
    <w:rPr>
      <w:i/>
      <w:iCs/>
    </w:rPr>
  </w:style>
  <w:style w:type="character" w:customStyle="1" w:styleId="apple-converted-space">
    <w:name w:val="apple-converted-space"/>
    <w:basedOn w:val="DefaultParagraphFont"/>
    <w:rsid w:val="00187CE3"/>
  </w:style>
  <w:style w:type="paragraph" w:styleId="BodyText2">
    <w:name w:val="Body Text 2"/>
    <w:basedOn w:val="Normal"/>
    <w:link w:val="BodyText2Char"/>
    <w:uiPriority w:val="99"/>
    <w:unhideWhenUsed/>
    <w:rsid w:val="00AF2151"/>
    <w:pPr>
      <w:spacing w:line="300" w:lineRule="auto"/>
    </w:pPr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AF2151"/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25CA"/>
    <w:pPr>
      <w:tabs>
        <w:tab w:val="center" w:pos="4320"/>
        <w:tab w:val="right" w:pos="8640"/>
      </w:tabs>
    </w:pPr>
    <w:rPr>
      <w:rFonts w:ascii="Cambria" w:eastAsia="ＭＳ 明朝" w:hAnsi="Cambria" w:cs="Times New Roman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225CA"/>
    <w:rPr>
      <w:rFonts w:ascii="Cambria" w:eastAsia="ＭＳ 明朝" w:hAnsi="Cambria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7C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187CE3"/>
  </w:style>
  <w:style w:type="character" w:styleId="Strong">
    <w:name w:val="Strong"/>
    <w:basedOn w:val="DefaultParagraphFont"/>
    <w:uiPriority w:val="22"/>
    <w:qFormat/>
    <w:rsid w:val="00187CE3"/>
    <w:rPr>
      <w:b/>
      <w:bCs/>
    </w:rPr>
  </w:style>
  <w:style w:type="character" w:styleId="Emphasis">
    <w:name w:val="Emphasis"/>
    <w:basedOn w:val="DefaultParagraphFont"/>
    <w:uiPriority w:val="20"/>
    <w:qFormat/>
    <w:rsid w:val="00187CE3"/>
    <w:rPr>
      <w:i/>
      <w:iCs/>
    </w:rPr>
  </w:style>
  <w:style w:type="character" w:customStyle="1" w:styleId="apple-converted-space">
    <w:name w:val="apple-converted-space"/>
    <w:basedOn w:val="DefaultParagraphFont"/>
    <w:rsid w:val="00187CE3"/>
  </w:style>
  <w:style w:type="paragraph" w:styleId="BodyText2">
    <w:name w:val="Body Text 2"/>
    <w:basedOn w:val="Normal"/>
    <w:link w:val="BodyText2Char"/>
    <w:uiPriority w:val="99"/>
    <w:unhideWhenUsed/>
    <w:rsid w:val="00AF2151"/>
    <w:pPr>
      <w:spacing w:line="300" w:lineRule="auto"/>
    </w:pPr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AF2151"/>
    <w:rPr>
      <w:rFonts w:ascii="Times New Roman" w:eastAsia="Times New Roman" w:hAnsi="Times New Roman" w:cs="Times New Roman"/>
      <w:color w:val="989898"/>
      <w:kern w:val="28"/>
      <w:sz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25CA"/>
    <w:pPr>
      <w:tabs>
        <w:tab w:val="center" w:pos="4320"/>
        <w:tab w:val="right" w:pos="8640"/>
      </w:tabs>
    </w:pPr>
    <w:rPr>
      <w:rFonts w:ascii="Cambria" w:eastAsia="ＭＳ 明朝" w:hAnsi="Cambria" w:cs="Times New Roman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225CA"/>
    <w:rPr>
      <w:rFonts w:ascii="Cambria" w:eastAsia="ＭＳ 明朝" w:hAnsi="Cambria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536</Words>
  <Characters>3056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Preliminary results show that music therapy has a positive emotional effect on a</vt:lpstr>
      <vt:lpstr>References</vt:lpstr>
      <vt:lpstr>Ramirez, R., and Vamvakousis, Z. (2012). Detecting emotion from EEG signals usin</vt:lpstr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Fabio Ortega</cp:lastModifiedBy>
  <cp:revision>6</cp:revision>
  <cp:lastPrinted>2017-02-08T14:16:00Z</cp:lastPrinted>
  <dcterms:created xsi:type="dcterms:W3CDTF">2017-02-08T14:16:00Z</dcterms:created>
  <dcterms:modified xsi:type="dcterms:W3CDTF">2017-02-10T11:11:00Z</dcterms:modified>
</cp:coreProperties>
</file>