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000000"/>
          <w:sz w:val="2"/>
          <w:szCs w:val="24"/>
        </w:rPr>
        <w:id w:val="187570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0744141" w14:textId="4BA7D47C" w:rsidR="008E3980" w:rsidRDefault="008E3980">
          <w:pPr>
            <w:pStyle w:val="Nessunaspaziatura"/>
            <w:rPr>
              <w:sz w:val="2"/>
            </w:rPr>
          </w:pPr>
        </w:p>
        <w:p w14:paraId="56F80E3D" w14:textId="67671CF3" w:rsidR="008E3980" w:rsidRDefault="008E39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719C6" wp14:editId="13B46B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F3864" w:themeColor="accent1" w:themeShade="80"/>
                                    <w:sz w:val="96"/>
                                    <w:szCs w:val="96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11CD50" w14:textId="6338868B" w:rsidR="008E3980" w:rsidRPr="00066103" w:rsidRDefault="00066103" w:rsidP="00066103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F3864" w:themeColor="accent1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6610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F3864" w:themeColor="accent1" w:themeShade="80"/>
                                        <w:sz w:val="96"/>
                                        <w:szCs w:val="96"/>
                                      </w:rPr>
                                      <w:t>ITCD – INTEGRATION TEST CASE DOCUMENT</w:t>
                                    </w:r>
                                  </w:p>
                                </w:sdtContent>
                              </w:sdt>
                              <w:p w14:paraId="1FFE32AF" w14:textId="4CFA9C71" w:rsidR="008E3980" w:rsidRDefault="008E3980">
                                <w:pPr>
                                  <w:pStyle w:val="Nessunaspaziatura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5EB1506" w14:textId="77777777" w:rsidR="008E3980" w:rsidRDefault="008E398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54719C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1F3864" w:themeColor="accent1" w:themeShade="80"/>
                              <w:sz w:val="96"/>
                              <w:szCs w:val="96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211CD50" w14:textId="6338868B" w:rsidR="008E3980" w:rsidRPr="00066103" w:rsidRDefault="00066103" w:rsidP="00066103">
                              <w:pPr>
                                <w:pStyle w:val="Nessunaspaziatura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3864" w:themeColor="accent1" w:themeShade="80"/>
                                  <w:sz w:val="68"/>
                                  <w:szCs w:val="68"/>
                                </w:rPr>
                              </w:pPr>
                              <w:r w:rsidRPr="0006610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3864" w:themeColor="accent1" w:themeShade="80"/>
                                  <w:sz w:val="96"/>
                                  <w:szCs w:val="96"/>
                                </w:rPr>
                                <w:t>ITCD – INTEGRATION TEST CASE DOCUMENT</w:t>
                              </w:r>
                            </w:p>
                          </w:sdtContent>
                        </w:sdt>
                        <w:p w14:paraId="1FFE32AF" w14:textId="4CFA9C71" w:rsidR="008E3980" w:rsidRDefault="008E3980">
                          <w:pPr>
                            <w:pStyle w:val="Nessunaspaziatura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75EB1506" w14:textId="77777777" w:rsidR="008E3980" w:rsidRDefault="008E398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68C9F7" w14:textId="77777777" w:rsidR="00066103" w:rsidRDefault="00066103">
          <w:pPr>
            <w:spacing w:after="160" w:line="259" w:lineRule="auto"/>
            <w:ind w:left="0" w:firstLine="0"/>
            <w:jc w:val="left"/>
            <w:rPr>
              <w:noProof/>
            </w:rPr>
          </w:pPr>
        </w:p>
        <w:p w14:paraId="484B0F18" w14:textId="77777777" w:rsidR="00066103" w:rsidRDefault="00066103">
          <w:pPr>
            <w:spacing w:after="160" w:line="259" w:lineRule="auto"/>
            <w:ind w:left="0" w:firstLine="0"/>
            <w:jc w:val="left"/>
            <w:rPr>
              <w:noProof/>
            </w:rPr>
          </w:pPr>
        </w:p>
        <w:p w14:paraId="414576E3" w14:textId="77777777" w:rsidR="00066103" w:rsidRDefault="00066103">
          <w:pPr>
            <w:spacing w:after="160" w:line="259" w:lineRule="auto"/>
            <w:ind w:left="0" w:firstLine="0"/>
            <w:jc w:val="left"/>
            <w:rPr>
              <w:noProof/>
            </w:rPr>
          </w:pPr>
        </w:p>
        <w:p w14:paraId="7F7EDEBE" w14:textId="77777777" w:rsidR="00066103" w:rsidRDefault="00066103">
          <w:pPr>
            <w:spacing w:after="160" w:line="259" w:lineRule="auto"/>
            <w:ind w:left="0" w:firstLine="0"/>
            <w:jc w:val="left"/>
            <w:rPr>
              <w:noProof/>
            </w:rPr>
          </w:pPr>
        </w:p>
        <w:p w14:paraId="085C7D49" w14:textId="77777777" w:rsidR="00066103" w:rsidRDefault="00066103">
          <w:pPr>
            <w:spacing w:after="160" w:line="259" w:lineRule="auto"/>
            <w:ind w:left="0" w:firstLine="0"/>
            <w:jc w:val="left"/>
            <w:rPr>
              <w:noProof/>
            </w:rPr>
          </w:pPr>
        </w:p>
        <w:p w14:paraId="11583F02" w14:textId="77777777" w:rsidR="00066103" w:rsidRDefault="00066103">
          <w:pPr>
            <w:spacing w:after="160" w:line="259" w:lineRule="auto"/>
            <w:ind w:left="0" w:firstLine="0"/>
            <w:jc w:val="left"/>
            <w:rPr>
              <w:noProof/>
            </w:rPr>
          </w:pPr>
        </w:p>
        <w:p w14:paraId="6411635F" w14:textId="40EF6818" w:rsidR="008E3980" w:rsidRDefault="00066103">
          <w:pPr>
            <w:spacing w:after="160" w:line="259" w:lineRule="auto"/>
            <w:ind w:left="0" w:firstLine="0"/>
            <w:jc w:val="left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B7938C3" wp14:editId="45296A6A">
                    <wp:simplePos x="0" y="0"/>
                    <wp:positionH relativeFrom="page">
                      <wp:posOffset>4094922</wp:posOffset>
                    </wp:positionH>
                    <wp:positionV relativeFrom="margin">
                      <wp:posOffset>5603186</wp:posOffset>
                    </wp:positionV>
                    <wp:extent cx="3171190" cy="3296064"/>
                    <wp:effectExtent l="0" t="0" r="10160" b="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1190" cy="32960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498" w:type="dxa"/>
                                  <w:tblInd w:w="605" w:type="dxa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55"/>
                                  <w:gridCol w:w="2243"/>
                                </w:tblGrid>
                                <w:tr w:rsidR="00066103" w14:paraId="48E05B63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6F6E4493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Riferimento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7449A8DF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</w:p>
                                  </w:tc>
                                </w:tr>
                                <w:tr w:rsidR="00066103" w14:paraId="7C623D15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621EBFDA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Versione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0B2F4B2" w14:textId="081348E7" w:rsidR="00066103" w:rsidRPr="00720EC5" w:rsidRDefault="008308B7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720EC5">
                                        <w:rPr>
                                          <w:rFonts w:ascii="Century Gothic" w:hAnsi="Century Gothic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  <w:tr w:rsidR="00066103" w14:paraId="3B934A26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FCE4876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07BEBE32" w14:textId="1240CB72" w:rsidR="00066103" w:rsidRPr="00EB127E" w:rsidRDefault="00142EA0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8/01/2021</w:t>
                                      </w:r>
                                    </w:p>
                                  </w:tc>
                                </w:tr>
                                <w:tr w:rsidR="00066103" w14:paraId="3E52D3E3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1C90604F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Destinatario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69CB7BA2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Filomena Ferrucci</w:t>
                                      </w: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 xml:space="preserve">      </w:t>
                                      </w:r>
                                    </w:p>
                                  </w:tc>
                                </w:tr>
                                <w:tr w:rsidR="00066103" w14:paraId="2D4F31DE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0A9783BC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Presentato da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4D68E1BA" w14:textId="77777777" w:rsidR="002B7A93" w:rsidRDefault="002B7A93" w:rsidP="002B7A93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Fabio D’Anello</w:t>
                                      </w:r>
                                    </w:p>
                                    <w:p w14:paraId="4BA87EBA" w14:textId="77777777" w:rsidR="002B7A93" w:rsidRDefault="002B7A93" w:rsidP="002B7A93">
                                      <w:pPr>
                                        <w:spacing w:after="0"/>
                                        <w:ind w:left="0" w:firstLine="0"/>
                                        <w:rPr>
                                          <w:rFonts w:ascii="Century Gothic" w:hAnsi="Century Gothic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Ciro Malafronte</w:t>
                                      </w:r>
                                    </w:p>
                                    <w:p w14:paraId="73A21D69" w14:textId="1A127D77" w:rsidR="00066103" w:rsidRPr="00EB127E" w:rsidRDefault="002B7A93" w:rsidP="002B7A93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 w:cstheme="minorHAnsi"/>
                                          <w:color w:val="000000" w:themeColor="text1"/>
                                        </w:rPr>
                                        <w:t>Vincenzo Malafronte</w:t>
                                      </w:r>
                                    </w:p>
                                  </w:tc>
                                </w:tr>
                                <w:tr w:rsidR="00066103" w14:paraId="10071383" w14:textId="77777777" w:rsidTr="004B1046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238DAB4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Approvato da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6A2B090C" w14:textId="77777777" w:rsidR="00066103" w:rsidRPr="00EB127E" w:rsidRDefault="00066103" w:rsidP="006D1C17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proofErr w:type="spellStart"/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Cesaro</w:t>
                                      </w:r>
                                      <w:proofErr w:type="spellEnd"/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 xml:space="preserve"> Manholo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D’Anello Fabio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Iannelli Pierpaolo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Malafronte Ciro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Malafronte Vincenzo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</w:r>
                                    </w:p>
                                  </w:tc>
                                </w:tr>
                              </w:tbl>
                              <w:p w14:paraId="7A844F9E" w14:textId="77777777" w:rsidR="00066103" w:rsidRDefault="00066103" w:rsidP="00066103">
                                <w:pPr>
                                  <w:pStyle w:val="Nessunaspaziatura"/>
                                  <w:pBdr>
                                    <w:between w:val="single" w:sz="4" w:space="1" w:color="auto"/>
                                  </w:pBd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7938C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9" o:spid="_x0000_s1027" type="#_x0000_t202" style="position:absolute;margin-left:322.45pt;margin-top:441.2pt;width:249.7pt;height:259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" filled="f" stroked="f" strokeweight=".5pt">
                    <v:textbox inset="0,0,0,0">
                      <w:txbxContent>
                        <w:tbl>
                          <w:tblPr>
                            <w:tblW w:w="4498" w:type="dxa"/>
                            <w:tblInd w:w="605" w:type="dxa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55"/>
                            <w:gridCol w:w="2243"/>
                          </w:tblGrid>
                          <w:tr w:rsidR="00066103" w14:paraId="48E05B63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6F6E4493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Riferimento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7449A8DF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</w:p>
                            </w:tc>
                          </w:tr>
                          <w:tr w:rsidR="00066103" w14:paraId="7C623D15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621EBFDA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Versione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0B2F4B2" w14:textId="081348E7" w:rsidR="00066103" w:rsidRPr="00720EC5" w:rsidRDefault="008308B7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720EC5">
                                  <w:rPr>
                                    <w:rFonts w:ascii="Century Gothic" w:hAnsi="Century Gothic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066103" w14:paraId="3B934A26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FCE4876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07BEBE32" w14:textId="1240CB72" w:rsidR="00066103" w:rsidRPr="00EB127E" w:rsidRDefault="00142EA0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8/01/2021</w:t>
                                </w:r>
                              </w:p>
                            </w:tc>
                          </w:tr>
                          <w:tr w:rsidR="00066103" w14:paraId="3E52D3E3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1C90604F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Destinatario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69CB7BA2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Filomena Ferrucci</w:t>
                                </w:r>
                                <w:r>
                                  <w:rPr>
                                    <w:rFonts w:ascii="Century Gothic" w:hAnsi="Century Gothic"/>
                                  </w:rPr>
                                  <w:t xml:space="preserve">      </w:t>
                                </w:r>
                              </w:p>
                            </w:tc>
                          </w:tr>
                          <w:tr w:rsidR="00066103" w14:paraId="2D4F31DE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0A9783BC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Presentato da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4D68E1BA" w14:textId="77777777" w:rsidR="002B7A93" w:rsidRDefault="002B7A93" w:rsidP="002B7A93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Fabio D’Anello</w:t>
                                </w:r>
                              </w:p>
                              <w:p w14:paraId="4BA87EBA" w14:textId="77777777" w:rsidR="002B7A93" w:rsidRDefault="002B7A93" w:rsidP="002B7A93">
                                <w:pPr>
                                  <w:spacing w:after="0"/>
                                  <w:ind w:left="0" w:firstLine="0"/>
                                  <w:rPr>
                                    <w:rFonts w:ascii="Century Gothic" w:hAnsi="Century Gothic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entury Gothic" w:hAnsi="Century Gothic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Ciro Malafronte</w:t>
                                </w:r>
                              </w:p>
                              <w:p w14:paraId="73A21D69" w14:textId="1A127D77" w:rsidR="00066103" w:rsidRPr="00EB127E" w:rsidRDefault="002B7A93" w:rsidP="002B7A93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 w:cstheme="minorHAnsi"/>
                                    <w:color w:val="000000" w:themeColor="text1"/>
                                  </w:rPr>
                                  <w:t>Vincenzo Malafronte</w:t>
                                </w:r>
                              </w:p>
                            </w:tc>
                          </w:tr>
                          <w:tr w:rsidR="00066103" w14:paraId="10071383" w14:textId="77777777" w:rsidTr="004B1046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238DAB4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Approvato da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6A2B090C" w14:textId="77777777" w:rsidR="00066103" w:rsidRPr="00EB127E" w:rsidRDefault="00066103" w:rsidP="006D1C17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proofErr w:type="spellStart"/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Cesaro</w:t>
                                </w:r>
                                <w:proofErr w:type="spellEnd"/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 xml:space="preserve"> Manholo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D’Anello Fabio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Iannelli Pierpaolo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Malafronte Ciro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Malafronte Vincenzo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</w:r>
                              </w:p>
                            </w:tc>
                          </w:tr>
                        </w:tbl>
                        <w:p w14:paraId="7A844F9E" w14:textId="77777777" w:rsidR="00066103" w:rsidRDefault="00066103" w:rsidP="00066103">
                          <w:pPr>
                            <w:pStyle w:val="Nessunaspaziatura"/>
                            <w:pBdr>
                              <w:between w:val="single" w:sz="4" w:space="1" w:color="auto"/>
                            </w:pBd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E30C542" wp14:editId="200C453A">
                <wp:extent cx="3057525" cy="3057525"/>
                <wp:effectExtent l="0" t="0" r="9525" b="0"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magine 1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604" cy="3063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8793955" wp14:editId="4681498D">
                    <wp:simplePos x="0" y="0"/>
                    <wp:positionH relativeFrom="page">
                      <wp:posOffset>828674</wp:posOffset>
                    </wp:positionH>
                    <wp:positionV relativeFrom="page">
                      <wp:posOffset>2686050</wp:posOffset>
                    </wp:positionV>
                    <wp:extent cx="6242896" cy="7078980"/>
                    <wp:effectExtent l="0" t="0" r="5715" b="7620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242896" cy="70789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AF5B7E" id="Gruppo 2" o:spid="_x0000_s1026" style="position:absolute;margin-left:65.25pt;margin-top:211.5pt;width:491.55pt;height:557.4pt;z-index:-25165312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8E3980"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br w:type="page"/>
          </w:r>
        </w:p>
      </w:sdtContent>
    </w:sdt>
    <w:p w14:paraId="4089D7B5" w14:textId="64FF160C" w:rsidR="008E3980" w:rsidRPr="009C258B" w:rsidRDefault="008E3980" w:rsidP="009C258B">
      <w:pPr>
        <w:spacing w:after="0" w:line="259" w:lineRule="auto"/>
        <w:ind w:left="0" w:firstLine="0"/>
        <w:jc w:val="left"/>
        <w:rPr>
          <w:rFonts w:ascii="Garamond" w:hAnsi="Garamond"/>
          <w:color w:val="1F3864" w:themeColor="accent1" w:themeShade="80"/>
        </w:rPr>
      </w:pPr>
      <w:proofErr w:type="spellStart"/>
      <w:r w:rsidRPr="008E3980">
        <w:rPr>
          <w:rFonts w:ascii="Garamond" w:hAnsi="Garamond"/>
          <w:color w:val="1F3864" w:themeColor="accent1" w:themeShade="80"/>
          <w:sz w:val="36"/>
          <w:u w:val="single" w:color="1F3863"/>
        </w:rPr>
        <w:lastRenderedPageBreak/>
        <w:t>Revision</w:t>
      </w:r>
      <w:proofErr w:type="spellEnd"/>
      <w:r w:rsidRPr="008E3980">
        <w:rPr>
          <w:rFonts w:ascii="Garamond" w:hAnsi="Garamond"/>
          <w:color w:val="1F3864" w:themeColor="accent1" w:themeShade="80"/>
          <w:sz w:val="36"/>
          <w:u w:val="single" w:color="1F3863"/>
        </w:rPr>
        <w:t xml:space="preserve"> History</w:t>
      </w:r>
      <w:r w:rsidRPr="008E3980">
        <w:rPr>
          <w:rFonts w:ascii="Garamond" w:hAnsi="Garamond"/>
          <w:color w:val="1F3864" w:themeColor="accent1" w:themeShade="80"/>
          <w:sz w:val="36"/>
        </w:rPr>
        <w:t xml:space="preserve"> </w:t>
      </w:r>
    </w:p>
    <w:p w14:paraId="03250B9B" w14:textId="77777777" w:rsidR="008E3980" w:rsidRDefault="008E3980" w:rsidP="008E3980">
      <w:pPr>
        <w:ind w:left="0" w:firstLine="0"/>
      </w:pPr>
    </w:p>
    <w:tbl>
      <w:tblPr>
        <w:tblStyle w:val="Tabellagriglia5scura-colore5"/>
        <w:tblW w:w="0" w:type="auto"/>
        <w:jc w:val="center"/>
        <w:tblLook w:val="0400" w:firstRow="0" w:lastRow="0" w:firstColumn="0" w:lastColumn="0" w:noHBand="0" w:noVBand="1"/>
      </w:tblPr>
      <w:tblGrid>
        <w:gridCol w:w="2268"/>
        <w:gridCol w:w="2246"/>
        <w:gridCol w:w="2295"/>
        <w:gridCol w:w="2201"/>
      </w:tblGrid>
      <w:tr w:rsidR="008E3980" w:rsidRPr="00647F9F" w14:paraId="67A14588" w14:textId="77777777" w:rsidTr="000E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shd w:val="clear" w:color="auto" w:fill="2F5496" w:themeFill="accent1" w:themeFillShade="BF"/>
            <w:vAlign w:val="center"/>
          </w:tcPr>
          <w:p w14:paraId="3F3AEC69" w14:textId="77777777" w:rsidR="008E3980" w:rsidRPr="00647F9F" w:rsidRDefault="008E3980" w:rsidP="000E31B9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246" w:type="dxa"/>
            <w:shd w:val="clear" w:color="auto" w:fill="2F5496" w:themeFill="accent1" w:themeFillShade="BF"/>
            <w:vAlign w:val="center"/>
          </w:tcPr>
          <w:p w14:paraId="528C4D57" w14:textId="77777777" w:rsidR="008E3980" w:rsidRPr="00647F9F" w:rsidRDefault="008E3980" w:rsidP="000E31B9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2295" w:type="dxa"/>
            <w:shd w:val="clear" w:color="auto" w:fill="2F5496" w:themeFill="accent1" w:themeFillShade="BF"/>
            <w:vAlign w:val="center"/>
          </w:tcPr>
          <w:p w14:paraId="6B7FE13D" w14:textId="77777777" w:rsidR="008E3980" w:rsidRPr="00647F9F" w:rsidRDefault="008E3980" w:rsidP="000E31B9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2201" w:type="dxa"/>
            <w:shd w:val="clear" w:color="auto" w:fill="2F5496" w:themeFill="accent1" w:themeFillShade="BF"/>
            <w:vAlign w:val="center"/>
          </w:tcPr>
          <w:p w14:paraId="23F0CAD0" w14:textId="77777777" w:rsidR="008E3980" w:rsidRPr="00647F9F" w:rsidRDefault="008E3980" w:rsidP="000E31B9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</w:rPr>
              <w:t>Autori</w:t>
            </w:r>
          </w:p>
        </w:tc>
      </w:tr>
      <w:tr w:rsidR="008E3980" w:rsidRPr="00647F9F" w14:paraId="702C31A5" w14:textId="77777777" w:rsidTr="000E31B9">
        <w:trPr>
          <w:jc w:val="center"/>
        </w:trPr>
        <w:tc>
          <w:tcPr>
            <w:tcW w:w="2268" w:type="dxa"/>
            <w:vAlign w:val="center"/>
          </w:tcPr>
          <w:p w14:paraId="30F5668C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7/01/2021</w:t>
            </w:r>
          </w:p>
        </w:tc>
        <w:tc>
          <w:tcPr>
            <w:tcW w:w="2246" w:type="dxa"/>
            <w:vAlign w:val="center"/>
          </w:tcPr>
          <w:p w14:paraId="516BD12A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0.1</w:t>
            </w:r>
          </w:p>
        </w:tc>
        <w:tc>
          <w:tcPr>
            <w:tcW w:w="2295" w:type="dxa"/>
            <w:vAlign w:val="center"/>
          </w:tcPr>
          <w:p w14:paraId="30441CF6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Prima formulazione</w:t>
            </w:r>
          </w:p>
        </w:tc>
        <w:tc>
          <w:tcPr>
            <w:tcW w:w="2201" w:type="dxa"/>
            <w:vAlign w:val="center"/>
          </w:tcPr>
          <w:p w14:paraId="4017E800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TUTTI</w:t>
            </w:r>
          </w:p>
        </w:tc>
      </w:tr>
      <w:tr w:rsidR="008E3980" w:rsidRPr="00647F9F" w14:paraId="65C8A282" w14:textId="77777777" w:rsidTr="000E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vAlign w:val="center"/>
          </w:tcPr>
          <w:p w14:paraId="6A798B7D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8/01/2021</w:t>
            </w:r>
          </w:p>
        </w:tc>
        <w:tc>
          <w:tcPr>
            <w:tcW w:w="2246" w:type="dxa"/>
            <w:vAlign w:val="center"/>
          </w:tcPr>
          <w:p w14:paraId="53E920B0" w14:textId="35B4DC30" w:rsidR="008E3980" w:rsidRPr="00066103" w:rsidRDefault="00066103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1.0</w:t>
            </w:r>
          </w:p>
        </w:tc>
        <w:tc>
          <w:tcPr>
            <w:tcW w:w="2295" w:type="dxa"/>
            <w:vAlign w:val="center"/>
          </w:tcPr>
          <w:p w14:paraId="3197D774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Modifica e completamento</w:t>
            </w:r>
          </w:p>
        </w:tc>
        <w:tc>
          <w:tcPr>
            <w:tcW w:w="2201" w:type="dxa"/>
            <w:vAlign w:val="center"/>
          </w:tcPr>
          <w:p w14:paraId="29315CFA" w14:textId="77777777" w:rsidR="008E3980" w:rsidRPr="00066103" w:rsidRDefault="008E3980" w:rsidP="000E31B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066103">
              <w:rPr>
                <w:rFonts w:ascii="Century Gothic" w:hAnsi="Century Gothic"/>
                <w:sz w:val="22"/>
                <w:szCs w:val="22"/>
              </w:rPr>
              <w:t>TUTTI</w:t>
            </w:r>
          </w:p>
        </w:tc>
      </w:tr>
    </w:tbl>
    <w:p w14:paraId="5DC969C2" w14:textId="3A7DE89B" w:rsidR="008E3980" w:rsidRDefault="008E3980"/>
    <w:p w14:paraId="0DE6456F" w14:textId="77777777" w:rsidR="008E3980" w:rsidRDefault="008E3980" w:rsidP="008E3980">
      <w:pPr>
        <w:ind w:left="0" w:firstLine="0"/>
        <w:rPr>
          <w:color w:val="1F3863"/>
          <w:sz w:val="36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52575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A8D67" w14:textId="44471AD9" w:rsidR="00313951" w:rsidRDefault="00313951">
          <w:pPr>
            <w:pStyle w:val="Titolosommario"/>
          </w:pPr>
          <w:r>
            <w:t>Sommario</w:t>
          </w:r>
        </w:p>
        <w:p w14:paraId="36723C67" w14:textId="48949FA0" w:rsidR="00142EA0" w:rsidRPr="00142EA0" w:rsidRDefault="00313951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color w:val="auto"/>
              <w:sz w:val="20"/>
              <w:szCs w:val="20"/>
            </w:rPr>
          </w:pPr>
          <w:r w:rsidRPr="00142EA0">
            <w:rPr>
              <w:rFonts w:ascii="Century Gothic" w:hAnsi="Century Gothic"/>
              <w:sz w:val="22"/>
              <w:szCs w:val="22"/>
            </w:rPr>
            <w:fldChar w:fldCharType="begin"/>
          </w:r>
          <w:r w:rsidRPr="00142EA0">
            <w:rPr>
              <w:rFonts w:ascii="Century Gothic" w:hAnsi="Century Gothic"/>
              <w:sz w:val="22"/>
              <w:szCs w:val="22"/>
            </w:rPr>
            <w:instrText xml:space="preserve"> TOC \o "1-3" \h \z \u </w:instrText>
          </w:r>
          <w:r w:rsidRPr="00142EA0">
            <w:rPr>
              <w:rFonts w:ascii="Century Gothic" w:hAnsi="Century Gothic"/>
              <w:sz w:val="22"/>
              <w:szCs w:val="22"/>
            </w:rPr>
            <w:fldChar w:fldCharType="separate"/>
          </w:r>
          <w:hyperlink w:anchor="_Toc62840615" w:history="1"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1.</w:t>
            </w:r>
            <w:r w:rsidR="00142EA0" w:rsidRPr="00142EA0">
              <w:rPr>
                <w:rFonts w:ascii="Century Gothic" w:eastAsiaTheme="minorEastAsia" w:hAnsi="Century Gothic" w:cstheme="minorBidi"/>
                <w:noProof/>
                <w:color w:val="auto"/>
                <w:sz w:val="20"/>
                <w:szCs w:val="20"/>
              </w:rPr>
              <w:tab/>
            </w:r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Introduzione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_Toc62840615 \h </w:instrTex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>2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83FBB5" w14:textId="0B565D48" w:rsidR="00142EA0" w:rsidRPr="00142EA0" w:rsidRDefault="00B92734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color w:val="auto"/>
              <w:sz w:val="20"/>
              <w:szCs w:val="20"/>
            </w:rPr>
          </w:pPr>
          <w:hyperlink w:anchor="_Toc62840616" w:history="1"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2.</w:t>
            </w:r>
            <w:r w:rsidR="00142EA0" w:rsidRPr="00142EA0">
              <w:rPr>
                <w:rFonts w:ascii="Century Gothic" w:eastAsiaTheme="minorEastAsia" w:hAnsi="Century Gothic" w:cstheme="minorBidi"/>
                <w:noProof/>
                <w:color w:val="auto"/>
                <w:sz w:val="20"/>
                <w:szCs w:val="20"/>
              </w:rPr>
              <w:tab/>
            </w:r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Riferimenti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_Toc62840616 \h </w:instrTex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>2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5C22BF" w14:textId="311694B2" w:rsidR="00142EA0" w:rsidRPr="00142EA0" w:rsidRDefault="00B92734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color w:val="auto"/>
              <w:sz w:val="20"/>
              <w:szCs w:val="20"/>
            </w:rPr>
          </w:pPr>
          <w:hyperlink w:anchor="_Toc62840617" w:history="1"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3.</w:t>
            </w:r>
            <w:r w:rsidR="00142EA0" w:rsidRPr="00142EA0">
              <w:rPr>
                <w:rFonts w:ascii="Century Gothic" w:eastAsiaTheme="minorEastAsia" w:hAnsi="Century Gothic" w:cstheme="minorBidi"/>
                <w:noProof/>
                <w:color w:val="auto"/>
                <w:sz w:val="20"/>
                <w:szCs w:val="20"/>
              </w:rPr>
              <w:tab/>
            </w:r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Test Di Integrazione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_Toc62840617 \h </w:instrTex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>2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ADEAFA" w14:textId="29F6050F" w:rsidR="00142EA0" w:rsidRPr="00142EA0" w:rsidRDefault="00B92734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color w:val="auto"/>
              <w:sz w:val="20"/>
              <w:szCs w:val="20"/>
            </w:rPr>
          </w:pPr>
          <w:hyperlink w:anchor="_Toc62840618" w:history="1">
            <w:r w:rsidR="00142EA0" w:rsidRPr="00142EA0">
              <w:rPr>
                <w:rStyle w:val="Collegamentoipertestuale"/>
                <w:rFonts w:ascii="Century Gothic" w:hAnsi="Century Gothic"/>
                <w:i/>
                <w:iCs/>
                <w:noProof/>
                <w:sz w:val="22"/>
                <w:szCs w:val="22"/>
                <w:lang w:val="en-US"/>
              </w:rPr>
              <w:t>3.1.</w:t>
            </w:r>
            <w:r w:rsidR="00142EA0" w:rsidRPr="00142EA0">
              <w:rPr>
                <w:rFonts w:ascii="Century Gothic" w:eastAsiaTheme="minorEastAsia" w:hAnsi="Century Gothic" w:cstheme="minorBidi"/>
                <w:noProof/>
                <w:color w:val="auto"/>
                <w:sz w:val="20"/>
                <w:szCs w:val="20"/>
              </w:rPr>
              <w:tab/>
            </w:r>
            <w:r w:rsidR="00142EA0" w:rsidRPr="00142EA0">
              <w:rPr>
                <w:rStyle w:val="Collegamentoipertestuale"/>
                <w:rFonts w:ascii="Century Gothic" w:hAnsi="Century Gothic"/>
                <w:i/>
                <w:iCs/>
                <w:noProof/>
                <w:sz w:val="22"/>
                <w:szCs w:val="22"/>
                <w:lang w:val="en-US"/>
              </w:rPr>
              <w:t>Strategia Integration Testing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_Toc62840618 \h </w:instrTex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>2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1C60BE" w14:textId="674F0469" w:rsidR="00142EA0" w:rsidRPr="00142EA0" w:rsidRDefault="00B92734">
          <w:pPr>
            <w:pStyle w:val="Sommario1"/>
            <w:tabs>
              <w:tab w:val="left" w:pos="6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color w:val="auto"/>
              <w:sz w:val="20"/>
              <w:szCs w:val="20"/>
            </w:rPr>
          </w:pPr>
          <w:hyperlink w:anchor="_Toc62840619" w:history="1">
            <w:r w:rsidR="00142EA0" w:rsidRPr="00142EA0">
              <w:rPr>
                <w:rStyle w:val="Collegamentoipertestuale"/>
                <w:rFonts w:ascii="Century Gothic" w:hAnsi="Century Gothic"/>
                <w:i/>
                <w:iCs/>
                <w:noProof/>
                <w:sz w:val="22"/>
                <w:szCs w:val="22"/>
                <w:lang w:val="en-US"/>
              </w:rPr>
              <w:t>3.2.</w:t>
            </w:r>
            <w:r w:rsidR="00142EA0" w:rsidRPr="00142EA0">
              <w:rPr>
                <w:rFonts w:ascii="Century Gothic" w:eastAsiaTheme="minorEastAsia" w:hAnsi="Century Gothic" w:cstheme="minorBidi"/>
                <w:noProof/>
                <w:color w:val="auto"/>
                <w:sz w:val="20"/>
                <w:szCs w:val="20"/>
              </w:rPr>
              <w:tab/>
            </w:r>
            <w:r w:rsidR="00142EA0" w:rsidRPr="00142EA0">
              <w:rPr>
                <w:rStyle w:val="Collegamentoipertestuale"/>
                <w:rFonts w:ascii="Century Gothic" w:hAnsi="Century Gothic"/>
                <w:i/>
                <w:iCs/>
                <w:noProof/>
                <w:sz w:val="22"/>
                <w:szCs w:val="22"/>
                <w:lang w:val="en-US"/>
              </w:rPr>
              <w:t>Componenti da testare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_Toc62840619 \h </w:instrTex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>2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B856C0" w14:textId="19FD2EEF" w:rsidR="00142EA0" w:rsidRPr="00142EA0" w:rsidRDefault="00B92734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color w:val="auto"/>
              <w:sz w:val="20"/>
              <w:szCs w:val="20"/>
            </w:rPr>
          </w:pPr>
          <w:hyperlink w:anchor="_Toc62840620" w:history="1"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4.</w:t>
            </w:r>
            <w:r w:rsidR="00142EA0" w:rsidRPr="00142EA0">
              <w:rPr>
                <w:rFonts w:ascii="Century Gothic" w:eastAsiaTheme="minorEastAsia" w:hAnsi="Century Gothic" w:cstheme="minorBidi"/>
                <w:noProof/>
                <w:color w:val="auto"/>
                <w:sz w:val="20"/>
                <w:szCs w:val="20"/>
              </w:rPr>
              <w:tab/>
            </w:r>
            <w:r w:rsidR="00142EA0" w:rsidRPr="00142EA0">
              <w:rPr>
                <w:rStyle w:val="Collegamentoipertestuale"/>
                <w:rFonts w:ascii="Century Gothic" w:hAnsi="Century Gothic"/>
                <w:noProof/>
                <w:sz w:val="22"/>
                <w:szCs w:val="22"/>
                <w:lang w:val="en-US"/>
              </w:rPr>
              <w:t>Pass/Fail Criteri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ab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begin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instrText xml:space="preserve"> PAGEREF _Toc62840620 \h </w:instrTex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separate"/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t>3</w:t>
            </w:r>
            <w:r w:rsidR="00142EA0" w:rsidRPr="00142EA0">
              <w:rPr>
                <w:rFonts w:ascii="Century Gothic" w:hAnsi="Century Gothic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1F797E" w14:textId="26E4FC29" w:rsidR="00313951" w:rsidRDefault="00313951">
          <w:r w:rsidRPr="00142EA0">
            <w:rPr>
              <w:rFonts w:ascii="Century Gothic" w:hAnsi="Century Gothic"/>
              <w:sz w:val="22"/>
              <w:szCs w:val="22"/>
            </w:rPr>
            <w:fldChar w:fldCharType="end"/>
          </w:r>
        </w:p>
      </w:sdtContent>
    </w:sdt>
    <w:p w14:paraId="36D24544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1D062336" w14:textId="77777777" w:rsidR="008E3980" w:rsidRPr="00066103" w:rsidRDefault="008E3980" w:rsidP="008E3980">
      <w:pPr>
        <w:ind w:left="0" w:firstLine="0"/>
        <w:rPr>
          <w:color w:val="1F3863"/>
          <w:sz w:val="36"/>
          <w:u w:val="single"/>
        </w:rPr>
      </w:pPr>
    </w:p>
    <w:p w14:paraId="77BBD521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304C7E12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258725F2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1DDC2960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10A36BD7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2FC17205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4ED3D87E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1D904757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7B0A69B3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03D89DE0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6ECE01D2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1955B3DB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07E18FB6" w14:textId="544B7E76" w:rsidR="008E3980" w:rsidRPr="008E3980" w:rsidRDefault="008E3980" w:rsidP="008E3980">
      <w:pPr>
        <w:pStyle w:val="Titolo1"/>
        <w:numPr>
          <w:ilvl w:val="0"/>
          <w:numId w:val="3"/>
        </w:numPr>
        <w:tabs>
          <w:tab w:val="center" w:pos="542"/>
          <w:tab w:val="center" w:pos="2672"/>
        </w:tabs>
        <w:rPr>
          <w:rFonts w:ascii="Garamond" w:hAnsi="Garamond"/>
          <w:u w:val="single"/>
          <w:lang w:val="en-US"/>
        </w:rPr>
      </w:pPr>
      <w:bookmarkStart w:id="0" w:name="Introduzione"/>
      <w:bookmarkStart w:id="1" w:name="_Toc58597165"/>
      <w:bookmarkStart w:id="2" w:name="_Toc62840615"/>
      <w:r w:rsidRPr="008E3980">
        <w:rPr>
          <w:rFonts w:ascii="Garamond" w:hAnsi="Garamond"/>
          <w:u w:val="single"/>
          <w:lang w:val="en-US"/>
        </w:rPr>
        <w:lastRenderedPageBreak/>
        <w:t>Introdu</w:t>
      </w:r>
      <w:bookmarkEnd w:id="0"/>
      <w:bookmarkEnd w:id="1"/>
      <w:r w:rsidR="00ED6E7D">
        <w:rPr>
          <w:rFonts w:ascii="Garamond" w:hAnsi="Garamond"/>
          <w:u w:val="single"/>
          <w:lang w:val="en-US"/>
        </w:rPr>
        <w:t>zione</w:t>
      </w:r>
      <w:bookmarkEnd w:id="2"/>
    </w:p>
    <w:p w14:paraId="24834487" w14:textId="7E65CC1F" w:rsidR="008E3980" w:rsidRPr="008E3980" w:rsidRDefault="008E3980" w:rsidP="0025688D">
      <w:pPr>
        <w:rPr>
          <w:rFonts w:ascii="Garamond" w:hAnsi="Garamond"/>
        </w:rPr>
      </w:pPr>
      <w:r w:rsidRPr="008E3980">
        <w:rPr>
          <w:rFonts w:ascii="Garamond" w:hAnsi="Garamond"/>
        </w:rPr>
        <w:t xml:space="preserve">Il testing serve a rilevare la presenza di errori e rappresenta una delle fasi più importanti. L’obiettivo del testing è quello di testare il maggior numero di funzioni, il più spesso possibile, in modo da rilevare le possibili anomalie, risolvendo i fault che le producono. </w:t>
      </w:r>
    </w:p>
    <w:p w14:paraId="5AE8C403" w14:textId="349E084C" w:rsidR="008E3980" w:rsidRPr="008E3980" w:rsidRDefault="008E3980" w:rsidP="008E3980">
      <w:pPr>
        <w:pStyle w:val="Titolo1"/>
        <w:numPr>
          <w:ilvl w:val="0"/>
          <w:numId w:val="3"/>
        </w:numPr>
        <w:tabs>
          <w:tab w:val="center" w:pos="542"/>
          <w:tab w:val="center" w:pos="2672"/>
        </w:tabs>
        <w:rPr>
          <w:rFonts w:ascii="Garamond" w:hAnsi="Garamond"/>
          <w:u w:val="single"/>
          <w:lang w:val="en-US"/>
        </w:rPr>
      </w:pPr>
      <w:bookmarkStart w:id="3" w:name="_Toc62840616"/>
      <w:proofErr w:type="spellStart"/>
      <w:r w:rsidRPr="008E3980">
        <w:rPr>
          <w:rFonts w:ascii="Garamond" w:hAnsi="Garamond"/>
          <w:u w:val="single"/>
          <w:lang w:val="en-US"/>
        </w:rPr>
        <w:t>Riferimenti</w:t>
      </w:r>
      <w:bookmarkEnd w:id="3"/>
      <w:proofErr w:type="spellEnd"/>
    </w:p>
    <w:p w14:paraId="2EB4802E" w14:textId="77777777" w:rsidR="008E3980" w:rsidRDefault="008E3980" w:rsidP="008E3980"/>
    <w:p w14:paraId="4D8F5AD5" w14:textId="2254CAC2" w:rsidR="008E3980" w:rsidRPr="0025688D" w:rsidRDefault="008E3980" w:rsidP="0025688D">
      <w:pPr>
        <w:rPr>
          <w:rFonts w:ascii="Garamond" w:hAnsi="Garamond"/>
        </w:rPr>
      </w:pPr>
      <w:r w:rsidRPr="008E3980">
        <w:rPr>
          <w:rFonts w:ascii="Garamond" w:hAnsi="Garamond"/>
        </w:rPr>
        <w:t>SC07_SDD_v1.0</w:t>
      </w:r>
    </w:p>
    <w:p w14:paraId="0408E951" w14:textId="14DF3844" w:rsidR="008E3980" w:rsidRPr="008E3980" w:rsidRDefault="008E3980" w:rsidP="008E3980">
      <w:pPr>
        <w:pStyle w:val="Titolo1"/>
        <w:numPr>
          <w:ilvl w:val="0"/>
          <w:numId w:val="3"/>
        </w:numPr>
        <w:tabs>
          <w:tab w:val="center" w:pos="542"/>
          <w:tab w:val="center" w:pos="2672"/>
        </w:tabs>
        <w:rPr>
          <w:rFonts w:ascii="Garamond" w:hAnsi="Garamond"/>
          <w:u w:val="single"/>
          <w:lang w:val="en-US"/>
        </w:rPr>
      </w:pPr>
      <w:bookmarkStart w:id="4" w:name="_Toc62840617"/>
      <w:r w:rsidRPr="008E3980">
        <w:rPr>
          <w:rFonts w:ascii="Garamond" w:hAnsi="Garamond"/>
          <w:u w:val="single"/>
          <w:lang w:val="en-US"/>
        </w:rPr>
        <w:t xml:space="preserve">Test Di </w:t>
      </w:r>
      <w:proofErr w:type="spellStart"/>
      <w:r w:rsidRPr="008E3980">
        <w:rPr>
          <w:rFonts w:ascii="Garamond" w:hAnsi="Garamond"/>
          <w:u w:val="single"/>
          <w:lang w:val="en-US"/>
        </w:rPr>
        <w:t>Integrazione</w:t>
      </w:r>
      <w:bookmarkEnd w:id="4"/>
      <w:proofErr w:type="spellEnd"/>
    </w:p>
    <w:p w14:paraId="527E373C" w14:textId="77777777" w:rsidR="008E3980" w:rsidRPr="008E3980" w:rsidRDefault="008E3980" w:rsidP="008E3980">
      <w:pPr>
        <w:rPr>
          <w:u w:val="single"/>
          <w:lang w:val="en-US"/>
        </w:rPr>
      </w:pPr>
    </w:p>
    <w:p w14:paraId="1462CE5D" w14:textId="299B7175" w:rsidR="008E3980" w:rsidRPr="008E3980" w:rsidRDefault="008E3980" w:rsidP="008E3980">
      <w:pPr>
        <w:pStyle w:val="Titolo1"/>
        <w:numPr>
          <w:ilvl w:val="1"/>
          <w:numId w:val="3"/>
        </w:numPr>
        <w:tabs>
          <w:tab w:val="center" w:pos="542"/>
          <w:tab w:val="center" w:pos="2672"/>
        </w:tabs>
        <w:spacing w:before="0" w:after="0"/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</w:pPr>
      <w:bookmarkStart w:id="5" w:name="_Toc62840618"/>
      <w:proofErr w:type="spellStart"/>
      <w:r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  <w:t>Strategia</w:t>
      </w:r>
      <w:proofErr w:type="spellEnd"/>
      <w:r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  <w:t xml:space="preserve"> Integration Testing</w:t>
      </w:r>
      <w:bookmarkEnd w:id="5"/>
    </w:p>
    <w:p w14:paraId="4B75B020" w14:textId="6150E66F" w:rsidR="008E3980" w:rsidRDefault="008E3980" w:rsidP="008E3980">
      <w:pPr>
        <w:rPr>
          <w:rFonts w:ascii="Garamond" w:hAnsi="Garamond"/>
        </w:rPr>
      </w:pPr>
      <w:r w:rsidRPr="008E3980">
        <w:rPr>
          <w:rFonts w:ascii="Garamond" w:hAnsi="Garamond"/>
        </w:rPr>
        <w:t xml:space="preserve">La strategia adottata per il testing di integrazione è quella di tipo “Bottom-up”, essa prevede che i sottosistemi dei </w:t>
      </w:r>
      <w:proofErr w:type="spellStart"/>
      <w:r w:rsidRPr="008E3980">
        <w:rPr>
          <w:rFonts w:ascii="Garamond" w:hAnsi="Garamond"/>
        </w:rPr>
        <w:t>layer</w:t>
      </w:r>
      <w:proofErr w:type="spellEnd"/>
      <w:r w:rsidRPr="008E3980">
        <w:rPr>
          <w:rFonts w:ascii="Garamond" w:hAnsi="Garamond"/>
        </w:rPr>
        <w:t xml:space="preserve"> del livello più basso della gerarchia dopo essere state testati individualmente siano testati insieme alle componenti del </w:t>
      </w:r>
      <w:proofErr w:type="spellStart"/>
      <w:r w:rsidRPr="008E3980">
        <w:rPr>
          <w:rFonts w:ascii="Garamond" w:hAnsi="Garamond"/>
        </w:rPr>
        <w:t>layer</w:t>
      </w:r>
      <w:proofErr w:type="spellEnd"/>
      <w:r w:rsidRPr="008E3980">
        <w:rPr>
          <w:rFonts w:ascii="Garamond" w:hAnsi="Garamond"/>
        </w:rPr>
        <w:t xml:space="preserve"> di livello superiore, cioè il </w:t>
      </w:r>
      <w:proofErr w:type="spellStart"/>
      <w:r w:rsidRPr="008E3980">
        <w:rPr>
          <w:rFonts w:ascii="Garamond" w:hAnsi="Garamond"/>
        </w:rPr>
        <w:t>layer</w:t>
      </w:r>
      <w:proofErr w:type="spellEnd"/>
      <w:r w:rsidRPr="008E3980">
        <w:rPr>
          <w:rFonts w:ascii="Garamond" w:hAnsi="Garamond"/>
        </w:rPr>
        <w:t xml:space="preserve"> della logica. </w:t>
      </w:r>
    </w:p>
    <w:p w14:paraId="77A52090" w14:textId="77777777" w:rsidR="008E3980" w:rsidRPr="008E3980" w:rsidRDefault="008E3980" w:rsidP="008E3980">
      <w:pPr>
        <w:rPr>
          <w:rFonts w:ascii="Garamond" w:hAnsi="Garamond"/>
        </w:rPr>
      </w:pPr>
    </w:p>
    <w:p w14:paraId="7CF29C21" w14:textId="6F3F1756" w:rsidR="008E3980" w:rsidRPr="008E3980" w:rsidRDefault="008E3980" w:rsidP="008E3980">
      <w:pPr>
        <w:pStyle w:val="Titolo1"/>
        <w:numPr>
          <w:ilvl w:val="1"/>
          <w:numId w:val="3"/>
        </w:numPr>
        <w:tabs>
          <w:tab w:val="center" w:pos="542"/>
          <w:tab w:val="center" w:pos="2672"/>
        </w:tabs>
        <w:spacing w:before="0" w:after="0"/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</w:pPr>
      <w:bookmarkStart w:id="6" w:name="_Toc62840619"/>
      <w:proofErr w:type="spellStart"/>
      <w:r w:rsidRPr="008E3980"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  <w:t>Componenti</w:t>
      </w:r>
      <w:proofErr w:type="spellEnd"/>
      <w:r w:rsidRPr="008E3980"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  <w:t xml:space="preserve"> da </w:t>
      </w:r>
      <w:proofErr w:type="spellStart"/>
      <w:r w:rsidRPr="008E3980">
        <w:rPr>
          <w:rFonts w:ascii="Garamond" w:hAnsi="Garamond"/>
          <w:b/>
          <w:bCs/>
          <w:i/>
          <w:iCs/>
          <w:color w:val="auto"/>
          <w:sz w:val="26"/>
          <w:szCs w:val="26"/>
          <w:lang w:val="en-US"/>
        </w:rPr>
        <w:t>testare</w:t>
      </w:r>
      <w:bookmarkEnd w:id="6"/>
      <w:proofErr w:type="spellEnd"/>
    </w:p>
    <w:p w14:paraId="025C9C65" w14:textId="77777777" w:rsidR="008E3980" w:rsidRPr="008E3980" w:rsidRDefault="008E3980" w:rsidP="008E3980">
      <w:pPr>
        <w:rPr>
          <w:rFonts w:ascii="Garamond" w:hAnsi="Garamond"/>
        </w:rPr>
      </w:pPr>
      <w:r w:rsidRPr="008E3980">
        <w:rPr>
          <w:rFonts w:ascii="Garamond" w:hAnsi="Garamond"/>
        </w:rPr>
        <w:t>Le componenti da testare seguono la strategia di testing Bottom-up.</w:t>
      </w:r>
    </w:p>
    <w:p w14:paraId="35E892A7" w14:textId="6D5FB4F8" w:rsidR="008E3980" w:rsidRPr="008E3980" w:rsidRDefault="008E3980" w:rsidP="008E3980">
      <w:pPr>
        <w:rPr>
          <w:rFonts w:ascii="Garamond" w:hAnsi="Garamond"/>
        </w:rPr>
      </w:pPr>
      <w:r w:rsidRPr="008E3980">
        <w:rPr>
          <w:rFonts w:ascii="Garamond" w:hAnsi="Garamond"/>
        </w:rPr>
        <w:t>MODEL:</w:t>
      </w:r>
    </w:p>
    <w:p w14:paraId="364EE0D8" w14:textId="2C0259DD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r w:rsidRPr="008E3980">
        <w:rPr>
          <w:rFonts w:ascii="Garamond" w:hAnsi="Garamond"/>
        </w:rPr>
        <w:t>Automobile</w:t>
      </w:r>
    </w:p>
    <w:p w14:paraId="0B149697" w14:textId="030B8C25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r w:rsidRPr="008E3980">
        <w:rPr>
          <w:rFonts w:ascii="Garamond" w:hAnsi="Garamond"/>
        </w:rPr>
        <w:t>Dipendente</w:t>
      </w:r>
    </w:p>
    <w:p w14:paraId="2FE1C359" w14:textId="74EBC352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r w:rsidRPr="008E3980">
        <w:rPr>
          <w:rFonts w:ascii="Garamond" w:hAnsi="Garamond"/>
        </w:rPr>
        <w:t>Ricambio</w:t>
      </w:r>
    </w:p>
    <w:p w14:paraId="030FF26C" w14:textId="607C1E3D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r w:rsidRPr="008E3980">
        <w:rPr>
          <w:rFonts w:ascii="Garamond" w:hAnsi="Garamond"/>
        </w:rPr>
        <w:t>User</w:t>
      </w:r>
    </w:p>
    <w:p w14:paraId="15D3B87B" w14:textId="59B65E34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r w:rsidRPr="008E3980">
        <w:rPr>
          <w:rFonts w:ascii="Garamond" w:hAnsi="Garamond"/>
        </w:rPr>
        <w:t>Preventivo</w:t>
      </w:r>
    </w:p>
    <w:p w14:paraId="765916B5" w14:textId="77777777" w:rsidR="008E3980" w:rsidRDefault="008E3980" w:rsidP="008E3980">
      <w:pPr>
        <w:pStyle w:val="Paragrafoelenco"/>
        <w:ind w:left="1553" w:firstLine="0"/>
      </w:pPr>
    </w:p>
    <w:p w14:paraId="52C90E4C" w14:textId="0BAE8B14" w:rsidR="008E3980" w:rsidRPr="008E3980" w:rsidRDefault="008E3980" w:rsidP="008E3980">
      <w:pPr>
        <w:rPr>
          <w:rFonts w:ascii="Garamond" w:hAnsi="Garamond"/>
        </w:rPr>
      </w:pPr>
      <w:r w:rsidRPr="008E3980">
        <w:rPr>
          <w:rFonts w:ascii="Garamond" w:hAnsi="Garamond"/>
        </w:rPr>
        <w:t>CONTROL:</w:t>
      </w:r>
    </w:p>
    <w:p w14:paraId="06364CDC" w14:textId="7D41FED3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AutomobileServlet</w:t>
      </w:r>
      <w:proofErr w:type="spellEnd"/>
    </w:p>
    <w:p w14:paraId="6C2F3FD4" w14:textId="5F35E38B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CartServlet</w:t>
      </w:r>
      <w:proofErr w:type="spellEnd"/>
    </w:p>
    <w:p w14:paraId="6BB092C9" w14:textId="64F6759E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DipendenteServlet</w:t>
      </w:r>
      <w:proofErr w:type="spellEnd"/>
    </w:p>
    <w:p w14:paraId="6FFC2313" w14:textId="4689EA55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LogInServlet</w:t>
      </w:r>
      <w:proofErr w:type="spellEnd"/>
    </w:p>
    <w:p w14:paraId="36DA8C0F" w14:textId="0DA93482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LogOutServlet</w:t>
      </w:r>
      <w:proofErr w:type="spellEnd"/>
    </w:p>
    <w:p w14:paraId="793BF489" w14:textId="7ED488F1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PreventivoServlet</w:t>
      </w:r>
      <w:proofErr w:type="spellEnd"/>
    </w:p>
    <w:p w14:paraId="0C212ADA" w14:textId="2DB10B8B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RegistrazioneServlet</w:t>
      </w:r>
      <w:proofErr w:type="spellEnd"/>
    </w:p>
    <w:p w14:paraId="6F75A311" w14:textId="2517AE0D" w:rsidR="008E3980" w:rsidRPr="008E3980" w:rsidRDefault="008E3980" w:rsidP="008E3980">
      <w:pPr>
        <w:pStyle w:val="Paragrafoelenco"/>
        <w:numPr>
          <w:ilvl w:val="0"/>
          <w:numId w:val="4"/>
        </w:numPr>
        <w:rPr>
          <w:rFonts w:ascii="Garamond" w:hAnsi="Garamond"/>
        </w:rPr>
      </w:pPr>
      <w:proofErr w:type="spellStart"/>
      <w:r w:rsidRPr="008E3980">
        <w:rPr>
          <w:rFonts w:ascii="Garamond" w:hAnsi="Garamond"/>
        </w:rPr>
        <w:t>RicambioServlet</w:t>
      </w:r>
      <w:proofErr w:type="spellEnd"/>
    </w:p>
    <w:p w14:paraId="0EFDB405" w14:textId="33195F9B" w:rsidR="008E3980" w:rsidRPr="00CC1A06" w:rsidRDefault="00CC1A06" w:rsidP="00CC1A06">
      <w:pPr>
        <w:rPr>
          <w:color w:val="1F3863"/>
          <w:sz w:val="36"/>
        </w:rPr>
      </w:pPr>
      <w:r>
        <w:rPr>
          <w:noProof/>
          <w:color w:val="1F3863"/>
          <w:sz w:val="36"/>
        </w:rPr>
        <w:lastRenderedPageBreak/>
        <w:drawing>
          <wp:inline distT="0" distB="0" distL="0" distR="0" wp14:anchorId="6F757A26" wp14:editId="18942EEB">
            <wp:extent cx="6470881" cy="2329732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738" cy="23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EC93" w14:textId="77777777" w:rsidR="008E3980" w:rsidRDefault="008E3980" w:rsidP="008E3980">
      <w:pPr>
        <w:pStyle w:val="Paragrafoelenco"/>
        <w:ind w:left="1553" w:firstLine="0"/>
        <w:rPr>
          <w:color w:val="1F3863"/>
          <w:sz w:val="36"/>
        </w:rPr>
      </w:pPr>
    </w:p>
    <w:p w14:paraId="50538530" w14:textId="46361626" w:rsidR="008E3980" w:rsidRPr="008E3980" w:rsidRDefault="008E3980" w:rsidP="008E3980">
      <w:pPr>
        <w:pStyle w:val="Titolo1"/>
        <w:numPr>
          <w:ilvl w:val="0"/>
          <w:numId w:val="3"/>
        </w:numPr>
        <w:tabs>
          <w:tab w:val="center" w:pos="542"/>
          <w:tab w:val="center" w:pos="2672"/>
        </w:tabs>
        <w:rPr>
          <w:rFonts w:ascii="Garamond" w:hAnsi="Garamond"/>
          <w:u w:val="single"/>
          <w:lang w:val="en-US"/>
        </w:rPr>
      </w:pPr>
      <w:bookmarkStart w:id="7" w:name="_Toc62840620"/>
      <w:r w:rsidRPr="008E3980">
        <w:rPr>
          <w:rFonts w:ascii="Garamond" w:hAnsi="Garamond"/>
          <w:u w:val="single"/>
          <w:lang w:val="en-US"/>
        </w:rPr>
        <w:t xml:space="preserve">Pass/Fail </w:t>
      </w:r>
      <w:proofErr w:type="spellStart"/>
      <w:r w:rsidRPr="008E3980">
        <w:rPr>
          <w:rFonts w:ascii="Garamond" w:hAnsi="Garamond"/>
          <w:u w:val="single"/>
          <w:lang w:val="en-US"/>
        </w:rPr>
        <w:t>Criteri</w:t>
      </w:r>
      <w:bookmarkEnd w:id="7"/>
      <w:proofErr w:type="spellEnd"/>
    </w:p>
    <w:p w14:paraId="2F296EB6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638901A6" w14:textId="77777777" w:rsidR="008E3980" w:rsidRPr="008E3980" w:rsidRDefault="008E3980" w:rsidP="008E3980">
      <w:pPr>
        <w:rPr>
          <w:rFonts w:ascii="Garamond" w:hAnsi="Garamond"/>
        </w:rPr>
      </w:pPr>
      <w:r w:rsidRPr="008E3980">
        <w:rPr>
          <w:rFonts w:ascii="Garamond" w:hAnsi="Garamond"/>
        </w:rPr>
        <w:t xml:space="preserve">Se l’output osservato risulta essere uguale dall’output atteso, il testing ha successo. Se verranno individuate delle </w:t>
      </w:r>
      <w:proofErr w:type="spellStart"/>
      <w:r w:rsidRPr="008E3980">
        <w:rPr>
          <w:rFonts w:ascii="Garamond" w:hAnsi="Garamond"/>
        </w:rPr>
        <w:t>failure</w:t>
      </w:r>
      <w:proofErr w:type="spellEnd"/>
      <w:r w:rsidRPr="008E3980">
        <w:rPr>
          <w:rFonts w:ascii="Garamond" w:hAnsi="Garamond"/>
        </w:rPr>
        <w:t xml:space="preserve">, verranno analizzate e, se legate a dei fault, si procederà alla </w:t>
      </w:r>
      <w:proofErr w:type="spellStart"/>
      <w:r w:rsidRPr="008E3980">
        <w:rPr>
          <w:rFonts w:ascii="Garamond" w:hAnsi="Garamond"/>
        </w:rPr>
        <w:t>correzzione</w:t>
      </w:r>
      <w:proofErr w:type="spellEnd"/>
      <w:r w:rsidRPr="008E3980">
        <w:rPr>
          <w:rFonts w:ascii="Garamond" w:hAnsi="Garamond"/>
        </w:rPr>
        <w:t>.</w:t>
      </w:r>
    </w:p>
    <w:p w14:paraId="1A112CBA" w14:textId="77777777" w:rsidR="008E3980" w:rsidRPr="008E3980" w:rsidRDefault="008E3980" w:rsidP="008E3980">
      <w:pPr>
        <w:rPr>
          <w:rFonts w:ascii="Garamond" w:hAnsi="Garamond"/>
        </w:rPr>
      </w:pPr>
      <w:r w:rsidRPr="008E3980">
        <w:rPr>
          <w:rFonts w:ascii="Garamond" w:hAnsi="Garamond"/>
        </w:rPr>
        <w:t>Si parlerà invece di fallimento se il test individua degli errori.</w:t>
      </w:r>
    </w:p>
    <w:p w14:paraId="1FED92DF" w14:textId="77777777" w:rsidR="008E3980" w:rsidRDefault="008E3980" w:rsidP="008E3980"/>
    <w:p w14:paraId="78282A6F" w14:textId="77777777" w:rsidR="008E3980" w:rsidRDefault="008E3980" w:rsidP="008E3980">
      <w:pPr>
        <w:ind w:left="0" w:firstLine="0"/>
        <w:rPr>
          <w:color w:val="1F3863"/>
          <w:sz w:val="36"/>
        </w:rPr>
      </w:pPr>
    </w:p>
    <w:p w14:paraId="37F0D1B8" w14:textId="77777777" w:rsidR="008E3980" w:rsidRPr="00A41C16" w:rsidRDefault="008E3980" w:rsidP="008E3980"/>
    <w:p w14:paraId="0B516691" w14:textId="77777777" w:rsidR="008E3980" w:rsidRDefault="008E3980"/>
    <w:sectPr w:rsidR="008E3980" w:rsidSect="008E3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EED98" w14:textId="77777777" w:rsidR="00B92734" w:rsidRDefault="00B92734" w:rsidP="008E3980">
      <w:pPr>
        <w:spacing w:after="0" w:line="240" w:lineRule="auto"/>
      </w:pPr>
      <w:r>
        <w:separator/>
      </w:r>
    </w:p>
  </w:endnote>
  <w:endnote w:type="continuationSeparator" w:id="0">
    <w:p w14:paraId="5D836F38" w14:textId="77777777" w:rsidR="00B92734" w:rsidRDefault="00B92734" w:rsidP="008E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2377" w14:textId="77777777" w:rsidR="008308B7" w:rsidRDefault="008308B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9F3E3" w14:textId="200BCA82" w:rsidR="00066103" w:rsidRPr="00066103" w:rsidRDefault="00066103" w:rsidP="00066103">
    <w:pPr>
      <w:pStyle w:val="Pidipagina"/>
      <w:ind w:left="0" w:firstLine="0"/>
      <w:rPr>
        <w:rFonts w:ascii="Century Gothic" w:hAnsi="Century Gothic"/>
        <w:color w:val="1F3864" w:themeColor="accent1" w:themeShade="80"/>
        <w:sz w:val="16"/>
        <w:szCs w:val="16"/>
      </w:rPr>
    </w:pPr>
    <w:r>
      <w:rPr>
        <w:rFonts w:ascii="Century Gothic" w:hAnsi="Century Gothic"/>
        <w:color w:val="1F3864" w:themeColor="accent1" w:themeShade="80"/>
        <w:sz w:val="16"/>
        <w:szCs w:val="16"/>
      </w:rPr>
      <w:t>ITCD – INTEGRATION TEST CASE DOCUMENT</w:t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ptab w:relativeTo="margin" w:alignment="center" w:leader="none"/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ptab w:relativeTo="margin" w:alignment="right" w:leader="none"/>
    </w:r>
    <w:r w:rsidRPr="00066103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 xml:space="preserve">pag. </w:t>
    </w:r>
    <w:r w:rsidRPr="00066103">
      <w:rPr>
        <w:rFonts w:ascii="Century Gothic" w:eastAsiaTheme="minorEastAsia" w:hAnsi="Century Gothic" w:cstheme="minorBidi"/>
        <w:color w:val="1F3864" w:themeColor="accent1" w:themeShade="80"/>
        <w:sz w:val="16"/>
        <w:szCs w:val="16"/>
      </w:rPr>
      <w:fldChar w:fldCharType="begin"/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instrText>PAGE    \* MERGEFORMAT</w:instrText>
    </w:r>
    <w:r w:rsidRPr="00066103">
      <w:rPr>
        <w:rFonts w:ascii="Century Gothic" w:eastAsiaTheme="minorEastAsia" w:hAnsi="Century Gothic" w:cstheme="minorBidi"/>
        <w:color w:val="1F3864" w:themeColor="accent1" w:themeShade="80"/>
        <w:sz w:val="16"/>
        <w:szCs w:val="16"/>
      </w:rPr>
      <w:fldChar w:fldCharType="separate"/>
    </w:r>
    <w:r w:rsidRPr="00066103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>1</w:t>
    </w:r>
    <w:r w:rsidRPr="00066103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3BB36" w14:textId="7A197717" w:rsidR="00066103" w:rsidRDefault="00066103">
    <w:pPr>
      <w:pStyle w:val="Pidipagina"/>
    </w:pPr>
    <w:r w:rsidRPr="00066103">
      <w:rPr>
        <w:rFonts w:ascii="Century Gothic" w:hAnsi="Century Gothic"/>
        <w:color w:val="1F3864" w:themeColor="accent1" w:themeShade="80"/>
        <w:sz w:val="16"/>
        <w:szCs w:val="16"/>
      </w:rPr>
      <w:t>ITCD – INTEGRATION TEST CASE DOCUMENT</w:t>
    </w:r>
    <w:r w:rsidRPr="00066103">
      <w:rPr>
        <w:rFonts w:ascii="Century Gothic" w:hAnsi="Century Gothic"/>
        <w:sz w:val="16"/>
        <w:szCs w:val="16"/>
      </w:rPr>
      <w:ptab w:relativeTo="margin" w:alignment="center" w:leader="none"/>
    </w:r>
    <w:r w:rsidRPr="00066103">
      <w:rPr>
        <w:rFonts w:ascii="Century Gothic" w:hAnsi="Century Gothic"/>
        <w:sz w:val="16"/>
        <w:szCs w:val="16"/>
      </w:rPr>
      <w:ptab w:relativeTo="margin" w:alignment="right" w:leader="none"/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t xml:space="preserve">pag. </w:t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instrText>PAGE    \* MERGEFORMAT</w:instrText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066103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EDC18" w14:textId="77777777" w:rsidR="00B92734" w:rsidRDefault="00B92734" w:rsidP="008E3980">
      <w:pPr>
        <w:spacing w:after="0" w:line="240" w:lineRule="auto"/>
      </w:pPr>
      <w:r>
        <w:separator/>
      </w:r>
    </w:p>
  </w:footnote>
  <w:footnote w:type="continuationSeparator" w:id="0">
    <w:p w14:paraId="49DC8F10" w14:textId="77777777" w:rsidR="00B92734" w:rsidRDefault="00B92734" w:rsidP="008E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5D190" w14:textId="77777777" w:rsidR="008308B7" w:rsidRDefault="008308B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888D4" w14:textId="1F8430F4" w:rsidR="008E3980" w:rsidRDefault="008E3980" w:rsidP="008E3980">
    <w:pPr>
      <w:pStyle w:val="Gpstesto"/>
      <w:ind w:left="182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56D23D" wp14:editId="24FF6D6E">
          <wp:simplePos x="0" y="0"/>
          <wp:positionH relativeFrom="column">
            <wp:posOffset>518160</wp:posOffset>
          </wp:positionH>
          <wp:positionV relativeFrom="paragraph">
            <wp:posOffset>-211455</wp:posOffset>
          </wp:positionV>
          <wp:extent cx="867410" cy="867410"/>
          <wp:effectExtent l="0" t="0" r="8890" b="8890"/>
          <wp:wrapSquare wrapText="bothSides"/>
          <wp:docPr id="32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Magistrale in informatica- Università di Salerno</w:t>
    </w:r>
  </w:p>
  <w:p w14:paraId="5D66044E" w14:textId="77777777" w:rsidR="008E3980" w:rsidRDefault="008E3980" w:rsidP="008E3980">
    <w:pPr>
      <w:pStyle w:val="Gpstesto"/>
      <w:ind w:left="1820"/>
      <w:jc w:val="center"/>
      <w:rPr>
        <w:i/>
      </w:rPr>
    </w:pPr>
    <w:r>
      <w:t xml:space="preserve">Corso di </w:t>
    </w:r>
    <w:r>
      <w:rPr>
        <w:i/>
      </w:rPr>
      <w:t xml:space="preserve">Gestione dei Progetti Software </w:t>
    </w:r>
    <w:r>
      <w:t>– Prof.ssa F. Ferrucci</w:t>
    </w:r>
  </w:p>
  <w:p w14:paraId="7773DFD0" w14:textId="31D92345" w:rsidR="008E3980" w:rsidRDefault="008E3980" w:rsidP="008E3980">
    <w:pPr>
      <w:pStyle w:val="Intestazione"/>
      <w:jc w:val="center"/>
    </w:pPr>
  </w:p>
  <w:p w14:paraId="70977D08" w14:textId="77777777" w:rsidR="008E3980" w:rsidRDefault="008E398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23A8" w14:textId="77777777" w:rsidR="00066103" w:rsidRDefault="00066103" w:rsidP="00066103">
    <w:pPr>
      <w:pStyle w:val="Gpstesto"/>
      <w:ind w:left="182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7E07E2" wp14:editId="62013BD3">
          <wp:simplePos x="0" y="0"/>
          <wp:positionH relativeFrom="column">
            <wp:posOffset>518160</wp:posOffset>
          </wp:positionH>
          <wp:positionV relativeFrom="paragraph">
            <wp:posOffset>-211455</wp:posOffset>
          </wp:positionV>
          <wp:extent cx="867410" cy="867410"/>
          <wp:effectExtent l="0" t="0" r="8890" b="8890"/>
          <wp:wrapSquare wrapText="bothSides"/>
          <wp:docPr id="3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Magistrale in informatica- Università di Salerno</w:t>
    </w:r>
  </w:p>
  <w:p w14:paraId="0306BC9A" w14:textId="77777777" w:rsidR="00066103" w:rsidRDefault="00066103" w:rsidP="00066103">
    <w:pPr>
      <w:pStyle w:val="Gpstesto"/>
      <w:ind w:left="1820"/>
      <w:jc w:val="center"/>
      <w:rPr>
        <w:i/>
      </w:rPr>
    </w:pPr>
    <w:r>
      <w:t xml:space="preserve">Corso di </w:t>
    </w:r>
    <w:r>
      <w:rPr>
        <w:i/>
      </w:rPr>
      <w:t xml:space="preserve">Gestione dei Progetti Software </w:t>
    </w:r>
    <w:r>
      <w:t>– Prof.ssa F. Ferrucci</w:t>
    </w:r>
  </w:p>
  <w:p w14:paraId="04D41BC6" w14:textId="12DA4019" w:rsidR="00066103" w:rsidRDefault="00066103" w:rsidP="00066103">
    <w:pPr>
      <w:pStyle w:val="Intestazione"/>
      <w:jc w:val="center"/>
    </w:pPr>
  </w:p>
  <w:p w14:paraId="2D2067C2" w14:textId="77777777" w:rsidR="00066103" w:rsidRDefault="000661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24B"/>
    <w:multiLevelType w:val="hybridMultilevel"/>
    <w:tmpl w:val="65CCC1F8"/>
    <w:lvl w:ilvl="0" w:tplc="A56833CA">
      <w:start w:val="1"/>
      <w:numFmt w:val="bullet"/>
      <w:lvlText w:val="•"/>
      <w:lvlJc w:val="left"/>
      <w:pPr>
        <w:ind w:left="191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" w15:restartNumberingAfterBreak="0">
    <w:nsid w:val="22041E8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157530"/>
    <w:multiLevelType w:val="hybridMultilevel"/>
    <w:tmpl w:val="0ABAD328"/>
    <w:lvl w:ilvl="0" w:tplc="A56833CA">
      <w:start w:val="1"/>
      <w:numFmt w:val="bullet"/>
      <w:lvlText w:val="•"/>
      <w:lvlJc w:val="left"/>
      <w:pPr>
        <w:ind w:left="155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50C60A3A"/>
    <w:multiLevelType w:val="multilevel"/>
    <w:tmpl w:val="46929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Garamond" w:hAnsi="Garamond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3D7B3D"/>
    <w:multiLevelType w:val="hybridMultilevel"/>
    <w:tmpl w:val="CA940446"/>
    <w:lvl w:ilvl="0" w:tplc="401286AA">
      <w:numFmt w:val="bullet"/>
      <w:lvlText w:val="-"/>
      <w:lvlJc w:val="left"/>
      <w:pPr>
        <w:ind w:left="473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4"/>
    <w:rsid w:val="00013B9B"/>
    <w:rsid w:val="00046B81"/>
    <w:rsid w:val="00066103"/>
    <w:rsid w:val="000864D2"/>
    <w:rsid w:val="00142EA0"/>
    <w:rsid w:val="001D5B4A"/>
    <w:rsid w:val="0025688D"/>
    <w:rsid w:val="0026610F"/>
    <w:rsid w:val="002B7A93"/>
    <w:rsid w:val="00313951"/>
    <w:rsid w:val="00720EC5"/>
    <w:rsid w:val="008308B7"/>
    <w:rsid w:val="008E3980"/>
    <w:rsid w:val="00972EB5"/>
    <w:rsid w:val="009C258B"/>
    <w:rsid w:val="00B92734"/>
    <w:rsid w:val="00CB0BE4"/>
    <w:rsid w:val="00CC1A06"/>
    <w:rsid w:val="00EB059E"/>
    <w:rsid w:val="00ED6E7D"/>
    <w:rsid w:val="00F1487A"/>
    <w:rsid w:val="00F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46E4B"/>
  <w15:chartTrackingRefBased/>
  <w15:docId w15:val="{CB1234F2-01D8-4AEE-BC04-902BC3CE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980"/>
    <w:pPr>
      <w:spacing w:after="14" w:line="269" w:lineRule="auto"/>
      <w:ind w:left="123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E3980"/>
    <w:pPr>
      <w:keepNext/>
      <w:keepLines/>
      <w:spacing w:before="400" w:after="40" w:line="240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5">
    <w:name w:val="Grid Table 5 Dark Accent 5"/>
    <w:basedOn w:val="Tabellanormale"/>
    <w:uiPriority w:val="50"/>
    <w:rsid w:val="008E3980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8E398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E398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E39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3980"/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E39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3980"/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GpstestoCarattere">
    <w:name w:val="Gps testo Carattere"/>
    <w:basedOn w:val="Carpredefinitoparagrafo"/>
    <w:link w:val="Gpstesto"/>
    <w:locked/>
    <w:rsid w:val="008E3980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8E3980"/>
    <w:pPr>
      <w:spacing w:after="0" w:line="360" w:lineRule="auto"/>
      <w:ind w:left="0" w:firstLine="0"/>
    </w:pPr>
    <w:rPr>
      <w:rFonts w:ascii="Garamond" w:eastAsiaTheme="minorHAnsi" w:hAnsi="Garamond" w:cstheme="minorBidi"/>
      <w:color w:val="auto"/>
      <w:szCs w:val="22"/>
      <w:lang w:eastAsia="en-US"/>
    </w:rPr>
  </w:style>
  <w:style w:type="paragraph" w:styleId="Nessunaspaziatura">
    <w:name w:val="No Spacing"/>
    <w:link w:val="NessunaspaziaturaCarattere"/>
    <w:uiPriority w:val="1"/>
    <w:qFormat/>
    <w:rsid w:val="008E398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E3980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313951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313951"/>
    <w:pPr>
      <w:spacing w:after="100"/>
      <w:ind w:left="0"/>
    </w:pPr>
  </w:style>
  <w:style w:type="character" w:styleId="Collegamentoipertestuale">
    <w:name w:val="Hyperlink"/>
    <w:basedOn w:val="Carpredefinitoparagrafo"/>
    <w:uiPriority w:val="99"/>
    <w:unhideWhenUsed/>
    <w:rsid w:val="00313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9932-BA81-4E28-A341-A2DB738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ITCD – INTEGRATION TEST CASE DOCUMENT</dc:title>
  <dc:subject/>
  <dc:creator>Vincenzo</dc:creator>
  <cp:keywords/>
  <dc:description/>
  <cp:lastModifiedBy>Vincenzo</cp:lastModifiedBy>
  <cp:revision>13</cp:revision>
  <dcterms:created xsi:type="dcterms:W3CDTF">2021-01-22T10:11:00Z</dcterms:created>
  <dcterms:modified xsi:type="dcterms:W3CDTF">2021-02-06T10:00:00Z</dcterms:modified>
</cp:coreProperties>
</file>