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820A" w14:textId="77777777" w:rsidR="00F16D50" w:rsidRDefault="00F16D50">
      <w:pPr>
        <w:spacing w:after="0" w:line="240" w:lineRule="auto"/>
        <w:jc w:val="both"/>
        <w:rPr>
          <w:rFonts w:ascii="Century Gothic" w:eastAsia="Century Gothic" w:hAnsi="Century Gothic" w:cs="Century Gothic"/>
          <w:b/>
          <w:bCs/>
          <w:i/>
          <w:iCs/>
        </w:rPr>
      </w:pPr>
    </w:p>
    <w:p w14:paraId="2716804B" w14:textId="77777777" w:rsidR="00F16D50" w:rsidRDefault="00F16D50">
      <w:pPr>
        <w:spacing w:after="0" w:line="240" w:lineRule="auto"/>
        <w:jc w:val="both"/>
        <w:rPr>
          <w:rFonts w:ascii="Century Gothic" w:eastAsia="Century Gothic" w:hAnsi="Century Gothic" w:cs="Century Gothic"/>
          <w:b/>
          <w:bCs/>
          <w:i/>
          <w:iCs/>
        </w:rPr>
      </w:pPr>
    </w:p>
    <w:p w14:paraId="25447BBD" w14:textId="77777777" w:rsidR="00F16D50" w:rsidRDefault="00F16D50">
      <w:pPr>
        <w:spacing w:after="0" w:line="240" w:lineRule="auto"/>
        <w:jc w:val="both"/>
        <w:rPr>
          <w:rFonts w:ascii="Century Gothic" w:eastAsia="Century Gothic" w:hAnsi="Century Gothic" w:cs="Century Gothic"/>
          <w:b/>
          <w:bCs/>
          <w:i/>
          <w:iCs/>
        </w:rPr>
      </w:pPr>
    </w:p>
    <w:p w14:paraId="4F4BC7DE" w14:textId="77777777" w:rsidR="00F16D50" w:rsidRDefault="00000000">
      <w:pPr>
        <w:spacing w:after="0" w:line="240" w:lineRule="auto"/>
        <w:jc w:val="both"/>
        <w:rPr>
          <w:rFonts w:ascii="Century Gothic" w:eastAsia="Century Gothic" w:hAnsi="Century Gothic" w:cs="Century Gothic"/>
          <w:b/>
          <w:bCs/>
          <w:i/>
          <w:iCs/>
        </w:rPr>
      </w:pPr>
      <w:r>
        <w:rPr>
          <w:rFonts w:ascii="Century Gothic" w:eastAsia="Century Gothic" w:hAnsi="Century Gothic" w:cs="Century Gothic"/>
          <w:b/>
          <w:bCs/>
          <w:i/>
          <w:iCs/>
        </w:rPr>
        <w:t>Ref: BOA/………………………….</w:t>
      </w:r>
      <w:r>
        <w:rPr>
          <w:rFonts w:ascii="Century Gothic" w:eastAsia="Century Gothic" w:hAnsi="Century Gothic" w:cs="Century Gothic"/>
          <w:b/>
          <w:bCs/>
          <w:i/>
          <w:iCs/>
        </w:rPr>
        <w:tab/>
        <w:t xml:space="preserve">            </w:t>
      </w:r>
      <w:r>
        <w:rPr>
          <w:rFonts w:ascii="Century Gothic" w:eastAsia="Century Gothic" w:hAnsi="Century Gothic" w:cs="Century Gothic"/>
          <w:b/>
          <w:bCs/>
          <w:i/>
          <w:iCs/>
        </w:rPr>
        <w:tab/>
      </w:r>
      <w:r>
        <w:rPr>
          <w:rFonts w:ascii="Century Gothic" w:eastAsia="Century Gothic" w:hAnsi="Century Gothic" w:cs="Century Gothic"/>
          <w:b/>
          <w:bCs/>
          <w:i/>
          <w:iCs/>
        </w:rPr>
        <w:tab/>
      </w:r>
      <w:r>
        <w:rPr>
          <w:rFonts w:ascii="Century Gothic" w:eastAsia="Century Gothic" w:hAnsi="Century Gothic" w:cs="Century Gothic"/>
          <w:b/>
          <w:bCs/>
          <w:i/>
          <w:iCs/>
        </w:rPr>
        <w:tab/>
      </w:r>
      <w:r>
        <w:rPr>
          <w:rFonts w:ascii="Century Gothic" w:eastAsia="Century Gothic" w:hAnsi="Century Gothic" w:cs="Century Gothic"/>
          <w:b/>
          <w:bCs/>
          <w:i/>
          <w:iCs/>
        </w:rPr>
        <w:tab/>
        <w:t>Date: 3</w:t>
      </w:r>
      <w:r>
        <w:rPr>
          <w:rFonts w:ascii="Century Gothic" w:eastAsia="Century Gothic" w:hAnsi="Century Gothic" w:cs="Century Gothic"/>
          <w:b/>
          <w:bCs/>
          <w:i/>
          <w:iCs/>
          <w:vertAlign w:val="superscript"/>
        </w:rPr>
        <w:t>rd</w:t>
      </w:r>
      <w:r>
        <w:rPr>
          <w:rFonts w:ascii="Century Gothic" w:eastAsia="Century Gothic" w:hAnsi="Century Gothic" w:cs="Century Gothic"/>
          <w:b/>
          <w:bCs/>
          <w:i/>
          <w:iCs/>
        </w:rPr>
        <w:t xml:space="preserve"> June, 2026</w:t>
      </w:r>
    </w:p>
    <w:p w14:paraId="293F710F" w14:textId="77777777" w:rsidR="00F16D50" w:rsidRDefault="00F16D50">
      <w:pPr>
        <w:spacing w:after="0" w:line="240" w:lineRule="auto"/>
        <w:jc w:val="both"/>
        <w:rPr>
          <w:rFonts w:ascii="Century Gothic" w:eastAsia="Century Gothic" w:hAnsi="Century Gothic" w:cs="Century Gothic"/>
          <w:b/>
          <w:bCs/>
        </w:rPr>
      </w:pPr>
    </w:p>
    <w:p w14:paraId="01E10506"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The Managing Director,</w:t>
      </w:r>
    </w:p>
    <w:p w14:paraId="308A6FFA" w14:textId="77777777" w:rsidR="00F16D50" w:rsidRDefault="00000000">
      <w:pPr>
        <w:spacing w:after="0" w:line="240" w:lineRule="auto"/>
        <w:jc w:val="both"/>
        <w:rPr>
          <w:rFonts w:ascii="Century Gothic" w:eastAsia="Century Gothic" w:hAnsi="Century Gothic" w:cs="Century Gothic"/>
        </w:rPr>
      </w:pPr>
      <w:proofErr w:type="spellStart"/>
      <w:r>
        <w:rPr>
          <w:rFonts w:ascii="Century Gothic" w:eastAsia="Century Gothic" w:hAnsi="Century Gothic" w:cs="Century Gothic"/>
        </w:rPr>
        <w:t>Sagad</w:t>
      </w:r>
      <w:proofErr w:type="spellEnd"/>
      <w:r>
        <w:rPr>
          <w:rFonts w:ascii="Century Gothic" w:eastAsia="Century Gothic" w:hAnsi="Century Gothic" w:cs="Century Gothic"/>
        </w:rPr>
        <w:t xml:space="preserve"> Farms Limited,</w:t>
      </w:r>
    </w:p>
    <w:p w14:paraId="49F69786"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 xml:space="preserve">KM 28 Rano – </w:t>
      </w:r>
      <w:proofErr w:type="spellStart"/>
      <w:r>
        <w:rPr>
          <w:rFonts w:ascii="Century Gothic" w:eastAsia="Century Gothic" w:hAnsi="Century Gothic" w:cs="Century Gothic"/>
        </w:rPr>
        <w:t>Rurum</w:t>
      </w:r>
      <w:proofErr w:type="spellEnd"/>
      <w:r>
        <w:rPr>
          <w:rFonts w:ascii="Century Gothic" w:eastAsia="Century Gothic" w:hAnsi="Century Gothic" w:cs="Century Gothic"/>
        </w:rPr>
        <w:t xml:space="preserve"> Road,</w:t>
      </w:r>
    </w:p>
    <w:p w14:paraId="141FC806"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Farar Gada, Tiga Dam,</w:t>
      </w:r>
    </w:p>
    <w:p w14:paraId="22494794"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Kano, Nigeria.</w:t>
      </w:r>
    </w:p>
    <w:p w14:paraId="704BB17C" w14:textId="77777777" w:rsidR="00F16D50" w:rsidRDefault="00F16D50">
      <w:pPr>
        <w:spacing w:after="0" w:line="240" w:lineRule="auto"/>
        <w:jc w:val="both"/>
        <w:rPr>
          <w:rFonts w:ascii="Century Gothic" w:eastAsia="Century Gothic" w:hAnsi="Century Gothic" w:cs="Century Gothic"/>
        </w:rPr>
      </w:pPr>
    </w:p>
    <w:p w14:paraId="22E4CF25" w14:textId="77777777" w:rsidR="00F16D50" w:rsidRDefault="00000000">
      <w:pPr>
        <w:spacing w:after="0"/>
        <w:jc w:val="both"/>
        <w:rPr>
          <w:rFonts w:ascii="Century Gothic" w:eastAsia="Century Gothic" w:hAnsi="Century Gothic" w:cs="Century Gothic"/>
        </w:rPr>
      </w:pPr>
      <w:r>
        <w:rPr>
          <w:rFonts w:ascii="Century Gothic" w:eastAsia="Century Gothic" w:hAnsi="Century Gothic" w:cs="Century Gothic"/>
        </w:rPr>
        <w:t>Dear Sir,</w:t>
      </w:r>
    </w:p>
    <w:p w14:paraId="3EEB83E6" w14:textId="77777777" w:rsidR="00F16D50" w:rsidRDefault="00F16D50">
      <w:pPr>
        <w:spacing w:after="0"/>
        <w:jc w:val="both"/>
        <w:rPr>
          <w:rFonts w:ascii="Century Gothic" w:eastAsia="Century Gothic" w:hAnsi="Century Gothic" w:cs="Century Gothic"/>
        </w:rPr>
      </w:pPr>
    </w:p>
    <w:p w14:paraId="6C2FF701" w14:textId="4FE2A250" w:rsidR="00F16D50" w:rsidRDefault="00000000">
      <w:pPr>
        <w:spacing w:after="0"/>
        <w:jc w:val="both"/>
        <w:rPr>
          <w:rFonts w:ascii="Century Gothic" w:eastAsia="Century Gothic" w:hAnsi="Century Gothic" w:cs="Century Gothic"/>
          <w:b/>
          <w:bCs/>
          <w:u w:val="single"/>
        </w:rPr>
      </w:pPr>
      <w:bookmarkStart w:id="0" w:name="_heading=h.qchn9ilgztlp" w:colFirst="0" w:colLast="0"/>
      <w:bookmarkEnd w:id="0"/>
      <w:r>
        <w:rPr>
          <w:rFonts w:ascii="Century Gothic" w:eastAsia="Century Gothic" w:hAnsi="Century Gothic" w:cs="Century Gothic"/>
          <w:b/>
          <w:bCs/>
          <w:u w:val="single"/>
        </w:rPr>
        <w:t xml:space="preserve">PROVISIONAL LOAN OFFER OF </w:t>
      </w:r>
      <w:r w:rsidR="004B759B">
        <w:rPr>
          <w:rFonts w:ascii="Century Gothic" w:eastAsia="Century Gothic" w:hAnsi="Century Gothic" w:cs="Century Gothic"/>
          <w:b/>
          <w:bCs/>
          <w:u w:val="single"/>
        </w:rPr>
        <w:t>₦245,563,704.00 (TWO HUNDRED AND FORTY-FIVE MILLION, FIVE HUNDRED AND SIXTY-THREE THOUSAND, SEVEN HUNDRED AND FOUR NAIRA, ZERO KOBO)  ONLY TO SAGAD FARMS LTD (FARMER AG</w:t>
      </w:r>
      <w:r>
        <w:rPr>
          <w:rFonts w:ascii="Century Gothic" w:eastAsia="Century Gothic" w:hAnsi="Century Gothic" w:cs="Century Gothic"/>
          <w:b/>
          <w:bCs/>
          <w:u w:val="single"/>
        </w:rPr>
        <w:t>GREGATION COMPANY)</w:t>
      </w:r>
    </w:p>
    <w:p w14:paraId="0723C326" w14:textId="77777777" w:rsidR="00F16D50" w:rsidRDefault="00F16D50">
      <w:pPr>
        <w:spacing w:after="0" w:line="240" w:lineRule="auto"/>
        <w:jc w:val="both"/>
        <w:rPr>
          <w:rFonts w:ascii="Century Gothic" w:eastAsia="Century Gothic" w:hAnsi="Century Gothic" w:cs="Century Gothic"/>
        </w:rPr>
      </w:pPr>
    </w:p>
    <w:p w14:paraId="02023DEF"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 xml:space="preserve">We are pleased to inform you that Bank of Agriculture Limited has approved a loan of </w:t>
      </w:r>
      <w:r w:rsidRPr="004B759B">
        <w:rPr>
          <w:rFonts w:ascii="Century Gothic" w:eastAsia="Century Gothic" w:hAnsi="Century Gothic" w:cs="Century Gothic"/>
          <w:b/>
          <w:bCs/>
        </w:rPr>
        <w:t>₦245,563,704.00 (</w:t>
      </w:r>
      <w:r>
        <w:rPr>
          <w:rFonts w:ascii="Century Gothic" w:eastAsia="Century Gothic" w:hAnsi="Century Gothic" w:cs="Century Gothic"/>
          <w:b/>
          <w:bCs/>
        </w:rPr>
        <w:t>Two hundred and forty-five million, five hundred and sixty-three thousand, seven hundred and four naira, zero kobo</w:t>
      </w:r>
      <w:r>
        <w:rPr>
          <w:rFonts w:ascii="Century Gothic" w:eastAsia="Century Gothic" w:hAnsi="Century Gothic" w:cs="Century Gothic"/>
        </w:rPr>
        <w:t xml:space="preserve">)  only under the auspices of the </w:t>
      </w:r>
      <w:r>
        <w:rPr>
          <w:rFonts w:ascii="Century Gothic" w:eastAsia="Century Gothic" w:hAnsi="Century Gothic" w:cs="Century Gothic"/>
          <w:b/>
          <w:bCs/>
        </w:rPr>
        <w:t>Renewed Hope Smallholder Support and Value-Chain Fund (RH-SHF)</w:t>
      </w:r>
      <w:r>
        <w:rPr>
          <w:rFonts w:ascii="Century Gothic" w:eastAsia="Century Gothic" w:hAnsi="Century Gothic" w:cs="Century Gothic"/>
        </w:rPr>
        <w:t xml:space="preserve"> in favour of</w:t>
      </w:r>
      <w:r>
        <w:rPr>
          <w:rFonts w:ascii="Century Gothic" w:eastAsia="Century Gothic" w:hAnsi="Century Gothic" w:cs="Century Gothic"/>
          <w:b/>
          <w:bCs/>
        </w:rPr>
        <w:t xml:space="preserve"> SAGAD FARMS LTD </w:t>
      </w:r>
      <w:r>
        <w:rPr>
          <w:rFonts w:ascii="Century Gothic" w:eastAsia="Century Gothic" w:hAnsi="Century Gothic" w:cs="Century Gothic"/>
        </w:rPr>
        <w:t>for the direct procurement of inputs from accredited Input Producers and onward distribution of the input bundles to certified Farmer’s clusters operating under the supervision and control of the Farmer Aggregator Company subject to the following terms and conditions:</w:t>
      </w:r>
    </w:p>
    <w:p w14:paraId="2B0EA4FC"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Lender:</w:t>
      </w:r>
      <w:r>
        <w:rPr>
          <w:rFonts w:ascii="Century Gothic" w:eastAsia="Century Gothic" w:hAnsi="Century Gothic" w:cs="Century Gothic"/>
          <w:b/>
          <w:bCs/>
        </w:rPr>
        <w:tab/>
      </w:r>
      <w:r>
        <w:rPr>
          <w:rFonts w:ascii="Century Gothic" w:eastAsia="Century Gothic" w:hAnsi="Century Gothic" w:cs="Century Gothic"/>
        </w:rPr>
        <w:tab/>
        <w:t>BANK OF AGRICULTURE LIMITED</w:t>
      </w:r>
    </w:p>
    <w:p w14:paraId="6BDC2300"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Borrower:</w:t>
      </w:r>
      <w:r>
        <w:rPr>
          <w:rFonts w:ascii="Century Gothic" w:eastAsia="Century Gothic" w:hAnsi="Century Gothic" w:cs="Century Gothic"/>
        </w:rPr>
        <w:tab/>
      </w:r>
      <w:r>
        <w:rPr>
          <w:rFonts w:ascii="Century Gothic" w:eastAsia="Century Gothic" w:hAnsi="Century Gothic" w:cs="Century Gothic"/>
        </w:rPr>
        <w:tab/>
        <w:t>SAGAD FARMS LTD</w:t>
      </w:r>
    </w:p>
    <w:p w14:paraId="7737A478" w14:textId="4AE9F627" w:rsidR="00F16D50" w:rsidRPr="004B759B" w:rsidRDefault="00000000">
      <w:pPr>
        <w:numPr>
          <w:ilvl w:val="0"/>
          <w:numId w:val="1"/>
        </w:numPr>
        <w:spacing w:after="0"/>
        <w:ind w:left="0" w:hanging="448"/>
        <w:jc w:val="both"/>
        <w:rPr>
          <w:rFonts w:ascii="Century Gothic" w:eastAsia="Century Gothic" w:hAnsi="Century Gothic" w:cs="Century Gothic"/>
        </w:rPr>
      </w:pPr>
      <w:r>
        <w:rPr>
          <w:rFonts w:ascii="Century Gothic" w:eastAsia="Century Gothic" w:hAnsi="Century Gothic" w:cs="Century Gothic"/>
          <w:b/>
          <w:bCs/>
        </w:rPr>
        <w:t>Loan Amount</w:t>
      </w:r>
      <w:r>
        <w:rPr>
          <w:rFonts w:ascii="Century Gothic" w:eastAsia="Century Gothic" w:hAnsi="Century Gothic" w:cs="Century Gothic"/>
        </w:rPr>
        <w:t xml:space="preserve">: </w:t>
      </w:r>
      <w:r>
        <w:rPr>
          <w:rFonts w:ascii="Century Gothic" w:eastAsia="Century Gothic" w:hAnsi="Century Gothic" w:cs="Century Gothic"/>
        </w:rPr>
        <w:tab/>
      </w:r>
      <w:r w:rsidRPr="004B759B">
        <w:rPr>
          <w:rFonts w:ascii="Century Gothic" w:eastAsia="Century Gothic" w:hAnsi="Century Gothic" w:cs="Century Gothic"/>
        </w:rPr>
        <w:t>₦245,563,704.00 (Two hundred and forty-five million, five hundred and</w:t>
      </w:r>
      <w:r w:rsidR="004B759B">
        <w:rPr>
          <w:rFonts w:ascii="Century Gothic" w:eastAsia="Century Gothic" w:hAnsi="Century Gothic" w:cs="Century Gothic"/>
        </w:rPr>
        <w:tab/>
      </w:r>
      <w:r w:rsidR="004B759B">
        <w:rPr>
          <w:rFonts w:ascii="Century Gothic" w:eastAsia="Century Gothic" w:hAnsi="Century Gothic" w:cs="Century Gothic"/>
        </w:rPr>
        <w:tab/>
      </w:r>
      <w:r w:rsidR="004B759B">
        <w:rPr>
          <w:rFonts w:ascii="Century Gothic" w:eastAsia="Century Gothic" w:hAnsi="Century Gothic" w:cs="Century Gothic"/>
        </w:rPr>
        <w:tab/>
      </w:r>
      <w:r w:rsidRPr="004B759B">
        <w:rPr>
          <w:rFonts w:ascii="Century Gothic" w:eastAsia="Century Gothic" w:hAnsi="Century Gothic" w:cs="Century Gothic"/>
        </w:rPr>
        <w:t xml:space="preserve">sixty-three thousand, seven hundred and four naira, zero </w:t>
      </w:r>
      <w:r w:rsidR="004B759B" w:rsidRPr="004B759B">
        <w:rPr>
          <w:rFonts w:ascii="Century Gothic" w:eastAsia="Century Gothic" w:hAnsi="Century Gothic" w:cs="Century Gothic"/>
        </w:rPr>
        <w:t>kobo) only</w:t>
      </w:r>
      <w:r w:rsidRPr="004B759B">
        <w:rPr>
          <w:rFonts w:ascii="Century Gothic" w:eastAsia="Century Gothic" w:hAnsi="Century Gothic" w:cs="Century Gothic"/>
        </w:rPr>
        <w:t>.</w:t>
      </w:r>
    </w:p>
    <w:p w14:paraId="2CAD77F8"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Loan Purpose:</w:t>
      </w:r>
      <w:r>
        <w:rPr>
          <w:rFonts w:ascii="Century Gothic" w:eastAsia="Century Gothic" w:hAnsi="Century Gothic" w:cs="Century Gothic"/>
        </w:rPr>
        <w:tab/>
        <w:t xml:space="preserve">To finance the direct procurement of inputs from accredited </w:t>
      </w:r>
    </w:p>
    <w:p w14:paraId="15E03FFC" w14:textId="77777777" w:rsidR="00F16D50" w:rsidRDefault="00000000">
      <w:pPr>
        <w:spacing w:after="0"/>
        <w:ind w:left="2160" w:firstLine="15"/>
        <w:jc w:val="both"/>
        <w:rPr>
          <w:rFonts w:ascii="Century Gothic" w:eastAsia="Century Gothic" w:hAnsi="Century Gothic" w:cs="Century Gothic"/>
        </w:rPr>
      </w:pPr>
      <w:r>
        <w:rPr>
          <w:rFonts w:ascii="Century Gothic" w:eastAsia="Century Gothic" w:hAnsi="Century Gothic" w:cs="Century Gothic"/>
        </w:rPr>
        <w:t>Input Producers and onward distribution of the input bundles to certified Farmer’s clusters operating under the supervision and control of the Farmer Aggregator Company.</w:t>
      </w:r>
    </w:p>
    <w:p w14:paraId="570366AF"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Loan Period:</w:t>
      </w:r>
      <w:r>
        <w:rPr>
          <w:rFonts w:ascii="Century Gothic" w:eastAsia="Century Gothic" w:hAnsi="Century Gothic" w:cs="Century Gothic"/>
        </w:rPr>
        <w:tab/>
      </w:r>
      <w:r>
        <w:rPr>
          <w:rFonts w:ascii="Century Gothic" w:eastAsia="Century Gothic" w:hAnsi="Century Gothic" w:cs="Century Gothic"/>
        </w:rPr>
        <w:tab/>
        <w:t xml:space="preserve">Nine (9) months from the date of first disbursement inclusive of a Six </w:t>
      </w:r>
    </w:p>
    <w:p w14:paraId="388733FF" w14:textId="77777777" w:rsidR="00F16D50" w:rsidRDefault="00000000">
      <w:pPr>
        <w:spacing w:after="0"/>
        <w:ind w:left="1440" w:firstLine="720"/>
        <w:jc w:val="both"/>
        <w:rPr>
          <w:rFonts w:ascii="Century Gothic" w:eastAsia="Century Gothic" w:hAnsi="Century Gothic" w:cs="Century Gothic"/>
        </w:rPr>
      </w:pPr>
      <w:r>
        <w:rPr>
          <w:rFonts w:ascii="Century Gothic" w:eastAsia="Century Gothic" w:hAnsi="Century Gothic" w:cs="Century Gothic"/>
        </w:rPr>
        <w:t>(6) month grace period.</w:t>
      </w:r>
    </w:p>
    <w:p w14:paraId="35E2911C"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Grace Period:</w:t>
      </w:r>
      <w:r>
        <w:rPr>
          <w:rFonts w:ascii="Century Gothic" w:eastAsia="Century Gothic" w:hAnsi="Century Gothic" w:cs="Century Gothic"/>
        </w:rPr>
        <w:t xml:space="preserve">     </w:t>
      </w:r>
      <w:r>
        <w:rPr>
          <w:rFonts w:ascii="Century Gothic" w:eastAsia="Century Gothic" w:hAnsi="Century Gothic" w:cs="Century Gothic"/>
        </w:rPr>
        <w:tab/>
        <w:t>6 months. Principal and interest repayment commences at end of 6</w:t>
      </w:r>
      <w:r>
        <w:rPr>
          <w:rFonts w:ascii="Century Gothic" w:eastAsia="Century Gothic" w:hAnsi="Century Gothic" w:cs="Century Gothic"/>
          <w:vertAlign w:val="superscript"/>
        </w:rPr>
        <w:t>th</w:t>
      </w:r>
      <w:r>
        <w:rPr>
          <w:rFonts w:ascii="Century Gothic" w:eastAsia="Century Gothic" w:hAnsi="Century Gothic" w:cs="Century Gothic"/>
        </w:rPr>
        <w:t xml:space="preserve"> </w:t>
      </w:r>
    </w:p>
    <w:p w14:paraId="4FE59FFC" w14:textId="77777777" w:rsidR="00F16D50" w:rsidRDefault="00000000">
      <w:pPr>
        <w:spacing w:after="0"/>
        <w:ind w:left="1440" w:firstLine="720"/>
        <w:jc w:val="both"/>
        <w:rPr>
          <w:rFonts w:ascii="Century Gothic" w:eastAsia="Century Gothic" w:hAnsi="Century Gothic" w:cs="Century Gothic"/>
        </w:rPr>
      </w:pPr>
      <w:r>
        <w:rPr>
          <w:rFonts w:ascii="Century Gothic" w:eastAsia="Century Gothic" w:hAnsi="Century Gothic" w:cs="Century Gothic"/>
        </w:rPr>
        <w:t>month.</w:t>
      </w:r>
    </w:p>
    <w:p w14:paraId="373764F5"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Interest Rate:</w:t>
      </w:r>
      <w:r>
        <w:rPr>
          <w:rFonts w:ascii="Century Gothic" w:eastAsia="Century Gothic" w:hAnsi="Century Gothic" w:cs="Century Gothic"/>
        </w:rPr>
        <w:tab/>
      </w:r>
      <w:r>
        <w:rPr>
          <w:rFonts w:ascii="Century Gothic" w:eastAsia="Century Gothic" w:hAnsi="Century Gothic" w:cs="Century Gothic"/>
        </w:rPr>
        <w:tab/>
        <w:t>9% Per Annum subject to variation.</w:t>
      </w:r>
    </w:p>
    <w:p w14:paraId="6328DFBF" w14:textId="77777777" w:rsidR="00F16D50" w:rsidRDefault="00000000">
      <w:pPr>
        <w:numPr>
          <w:ilvl w:val="0"/>
          <w:numId w:val="1"/>
        </w:numPr>
        <w:spacing w:after="0"/>
        <w:ind w:left="0" w:hanging="450"/>
        <w:jc w:val="both"/>
        <w:rPr>
          <w:rFonts w:ascii="Century Gothic" w:eastAsia="Century Gothic" w:hAnsi="Century Gothic" w:cs="Century Gothic"/>
        </w:rPr>
      </w:pPr>
      <w:r>
        <w:rPr>
          <w:rFonts w:ascii="Century Gothic" w:eastAsia="Century Gothic" w:hAnsi="Century Gothic" w:cs="Century Gothic"/>
          <w:b/>
          <w:bCs/>
        </w:rPr>
        <w:t>Charges and Fees:</w:t>
      </w:r>
    </w:p>
    <w:p w14:paraId="321C8CF0" w14:textId="77777777" w:rsidR="00F16D50" w:rsidRDefault="00000000">
      <w:pPr>
        <w:numPr>
          <w:ilvl w:val="0"/>
          <w:numId w:val="2"/>
        </w:numPr>
        <w:tabs>
          <w:tab w:val="left" w:pos="2790"/>
        </w:tabs>
        <w:spacing w:after="0" w:line="240" w:lineRule="auto"/>
        <w:jc w:val="both"/>
        <w:rPr>
          <w:rFonts w:ascii="Century Gothic" w:eastAsia="Century Gothic" w:hAnsi="Century Gothic" w:cs="Century Gothic"/>
        </w:rPr>
      </w:pPr>
      <w:r>
        <w:rPr>
          <w:rFonts w:ascii="Century Gothic" w:eastAsia="Century Gothic" w:hAnsi="Century Gothic" w:cs="Century Gothic"/>
          <w:b/>
          <w:bCs/>
        </w:rPr>
        <w:t>Appraisal Fee</w:t>
      </w:r>
      <w:r>
        <w:rPr>
          <w:rFonts w:ascii="Century Gothic" w:eastAsia="Century Gothic" w:hAnsi="Century Gothic" w:cs="Century Gothic"/>
        </w:rPr>
        <w:t>: 1% of the Loan amount, equivalent of</w:t>
      </w:r>
    </w:p>
    <w:p w14:paraId="0C5791E8" w14:textId="77777777" w:rsidR="00F16D50" w:rsidRDefault="00000000">
      <w:pPr>
        <w:tabs>
          <w:tab w:val="left" w:pos="2790"/>
        </w:tabs>
        <w:spacing w:after="0" w:line="240" w:lineRule="auto"/>
        <w:ind w:left="2520"/>
        <w:jc w:val="both"/>
        <w:rPr>
          <w:rFonts w:ascii="Century Gothic" w:eastAsia="Century Gothic" w:hAnsi="Century Gothic" w:cs="Century Gothic"/>
        </w:rPr>
      </w:pPr>
      <w:r>
        <w:rPr>
          <w:rFonts w:ascii="Arial" w:eastAsia="Arial" w:hAnsi="Arial" w:cs="Arial"/>
        </w:rPr>
        <w:t>₦</w:t>
      </w:r>
      <w:r>
        <w:rPr>
          <w:rFonts w:ascii="Century Gothic" w:eastAsia="Century Gothic" w:hAnsi="Century Gothic" w:cs="Century Gothic"/>
        </w:rPr>
        <w:t xml:space="preserve"> 2,455,637.04 payable by the Borrower up-front.</w:t>
      </w:r>
    </w:p>
    <w:p w14:paraId="59ECAB56" w14:textId="77777777" w:rsidR="00F16D50" w:rsidRDefault="00000000">
      <w:pPr>
        <w:numPr>
          <w:ilvl w:val="0"/>
          <w:numId w:val="2"/>
        </w:numPr>
        <w:tabs>
          <w:tab w:val="left" w:pos="2790"/>
        </w:tabs>
        <w:spacing w:after="0" w:line="240" w:lineRule="auto"/>
        <w:jc w:val="both"/>
        <w:rPr>
          <w:rFonts w:ascii="Century Gothic" w:eastAsia="Century Gothic" w:hAnsi="Century Gothic" w:cs="Century Gothic"/>
        </w:rPr>
      </w:pPr>
      <w:r>
        <w:rPr>
          <w:rFonts w:ascii="Century Gothic" w:eastAsia="Century Gothic" w:hAnsi="Century Gothic" w:cs="Century Gothic"/>
          <w:b/>
          <w:bCs/>
          <w:i/>
          <w:iCs/>
        </w:rPr>
        <w:t xml:space="preserve">Monitoring Fee: </w:t>
      </w:r>
      <w:r>
        <w:rPr>
          <w:rFonts w:ascii="Century Gothic" w:eastAsia="Century Gothic" w:hAnsi="Century Gothic" w:cs="Century Gothic"/>
          <w:i/>
          <w:iCs/>
        </w:rPr>
        <w:t>0.5% of the loan volume, equivalent of</w:t>
      </w:r>
    </w:p>
    <w:p w14:paraId="6775D6D6" w14:textId="77777777" w:rsidR="00F16D50" w:rsidRDefault="00000000">
      <w:pPr>
        <w:tabs>
          <w:tab w:val="left" w:pos="2790"/>
        </w:tabs>
        <w:spacing w:after="0" w:line="240" w:lineRule="auto"/>
        <w:ind w:left="2520"/>
        <w:jc w:val="both"/>
        <w:rPr>
          <w:rFonts w:ascii="Century Gothic" w:eastAsia="Century Gothic" w:hAnsi="Century Gothic" w:cs="Century Gothic"/>
        </w:rPr>
      </w:pPr>
      <w:r>
        <w:rPr>
          <w:rFonts w:ascii="Arial" w:eastAsia="Arial" w:hAnsi="Arial" w:cs="Arial"/>
          <w:i/>
          <w:iCs/>
        </w:rPr>
        <w:t>₦</w:t>
      </w:r>
      <w:r>
        <w:rPr>
          <w:rFonts w:ascii="Century Gothic" w:eastAsia="Century Gothic" w:hAnsi="Century Gothic" w:cs="Century Gothic"/>
          <w:i/>
          <w:iCs/>
        </w:rPr>
        <w:t xml:space="preserve"> 1,227,818.52 payable by the Borrower up-front.</w:t>
      </w:r>
    </w:p>
    <w:p w14:paraId="2EBFAC5B" w14:textId="77777777" w:rsidR="00F16D50" w:rsidRDefault="00000000">
      <w:pPr>
        <w:numPr>
          <w:ilvl w:val="0"/>
          <w:numId w:val="2"/>
        </w:numPr>
        <w:tabs>
          <w:tab w:val="left" w:pos="2790"/>
        </w:tabs>
        <w:spacing w:after="0" w:line="240" w:lineRule="auto"/>
        <w:ind w:left="2552" w:hanging="425"/>
        <w:jc w:val="both"/>
        <w:rPr>
          <w:rFonts w:ascii="Century Gothic" w:eastAsia="Century Gothic" w:hAnsi="Century Gothic" w:cs="Century Gothic"/>
        </w:rPr>
      </w:pPr>
      <w:r>
        <w:rPr>
          <w:rFonts w:ascii="Century Gothic" w:eastAsia="Century Gothic" w:hAnsi="Century Gothic" w:cs="Century Gothic"/>
          <w:b/>
          <w:bCs/>
        </w:rPr>
        <w:t>Documentation fee</w:t>
      </w:r>
      <w:r>
        <w:rPr>
          <w:rFonts w:ascii="Century Gothic" w:eastAsia="Century Gothic" w:hAnsi="Century Gothic" w:cs="Century Gothic"/>
        </w:rPr>
        <w:t>: To be assessed and forwarded to the borrower for settlement prior to disbursement of the facility.</w:t>
      </w:r>
    </w:p>
    <w:p w14:paraId="0A43E605" w14:textId="77777777" w:rsidR="00F16D50" w:rsidRDefault="00F16D50">
      <w:pPr>
        <w:spacing w:after="0"/>
        <w:ind w:left="2880"/>
        <w:jc w:val="both"/>
        <w:rPr>
          <w:rFonts w:ascii="Century Gothic" w:eastAsia="Century Gothic" w:hAnsi="Century Gothic" w:cs="Century Gothic"/>
        </w:rPr>
      </w:pPr>
    </w:p>
    <w:p w14:paraId="69DC01D0" w14:textId="77777777" w:rsidR="00F16D50" w:rsidRDefault="00000000">
      <w:pPr>
        <w:spacing w:after="0" w:line="240" w:lineRule="auto"/>
        <w:jc w:val="both"/>
        <w:rPr>
          <w:rFonts w:ascii="Century Gothic" w:eastAsia="Century Gothic" w:hAnsi="Century Gothic" w:cs="Century Gothic"/>
          <w:b/>
          <w:bCs/>
          <w:i/>
          <w:iCs/>
        </w:rPr>
      </w:pPr>
      <w:r>
        <w:rPr>
          <w:rFonts w:ascii="Century Gothic" w:eastAsia="Century Gothic" w:hAnsi="Century Gothic" w:cs="Century Gothic"/>
          <w:b/>
          <w:bCs/>
          <w:i/>
          <w:iCs/>
        </w:rPr>
        <w:t xml:space="preserve">NB: The Legal Documentation Fee is an amount set aside for charges relating to the perfection of legal and other documentations required for the Loan. The sum will be paid </w:t>
      </w:r>
      <w:r>
        <w:rPr>
          <w:rFonts w:ascii="Century Gothic" w:eastAsia="Century Gothic" w:hAnsi="Century Gothic" w:cs="Century Gothic"/>
          <w:b/>
          <w:bCs/>
          <w:i/>
          <w:iCs/>
        </w:rPr>
        <w:lastRenderedPageBreak/>
        <w:t xml:space="preserve">by the Borrower into the Borrower’s Account before draw down of the Facility. If the provision turns out to be inadequate, the Borrower will be advised to make up for the difference. </w:t>
      </w:r>
    </w:p>
    <w:p w14:paraId="383E8B03" w14:textId="77777777" w:rsidR="00F16D50" w:rsidRDefault="00F16D50">
      <w:pPr>
        <w:spacing w:after="0" w:line="240" w:lineRule="auto"/>
        <w:jc w:val="both"/>
        <w:rPr>
          <w:rFonts w:ascii="Century Gothic" w:eastAsia="Century Gothic" w:hAnsi="Century Gothic" w:cs="Century Gothic"/>
          <w:b/>
          <w:bCs/>
        </w:rPr>
      </w:pPr>
    </w:p>
    <w:p w14:paraId="5267D4FF" w14:textId="77777777" w:rsidR="00F16D50" w:rsidRDefault="00000000">
      <w:pPr>
        <w:numPr>
          <w:ilvl w:val="0"/>
          <w:numId w:val="1"/>
        </w:numPr>
        <w:spacing w:after="0" w:line="240" w:lineRule="auto"/>
        <w:ind w:left="0" w:hanging="450"/>
        <w:jc w:val="both"/>
        <w:rPr>
          <w:rFonts w:ascii="Century Gothic" w:eastAsia="Century Gothic" w:hAnsi="Century Gothic" w:cs="Century Gothic"/>
        </w:rPr>
      </w:pPr>
      <w:r>
        <w:rPr>
          <w:rFonts w:ascii="Century Gothic" w:eastAsia="Century Gothic" w:hAnsi="Century Gothic" w:cs="Century Gothic"/>
          <w:b/>
          <w:bCs/>
        </w:rPr>
        <w:t>Other Charges:</w:t>
      </w:r>
      <w:r>
        <w:rPr>
          <w:rFonts w:ascii="Century Gothic" w:eastAsia="Century Gothic" w:hAnsi="Century Gothic" w:cs="Century Gothic"/>
        </w:rPr>
        <w:tab/>
        <w:t xml:space="preserve">      Nil.</w:t>
      </w:r>
    </w:p>
    <w:p w14:paraId="74630B7B" w14:textId="77777777" w:rsidR="00F16D50" w:rsidRDefault="00F16D50">
      <w:pPr>
        <w:spacing w:after="0" w:line="240" w:lineRule="auto"/>
        <w:jc w:val="both"/>
        <w:rPr>
          <w:rFonts w:ascii="Century Gothic" w:eastAsia="Century Gothic" w:hAnsi="Century Gothic" w:cs="Century Gothic"/>
        </w:rPr>
      </w:pPr>
    </w:p>
    <w:p w14:paraId="10EA1965" w14:textId="0DB611E5" w:rsidR="00F16D50" w:rsidRPr="004B759B" w:rsidRDefault="00000000" w:rsidP="004B759B">
      <w:pPr>
        <w:numPr>
          <w:ilvl w:val="0"/>
          <w:numId w:val="1"/>
        </w:numPr>
        <w:tabs>
          <w:tab w:val="left" w:pos="0"/>
        </w:tabs>
        <w:spacing w:after="0" w:line="240" w:lineRule="auto"/>
        <w:ind w:left="90" w:right="95" w:hanging="540"/>
        <w:jc w:val="both"/>
        <w:rPr>
          <w:rFonts w:ascii="Century Gothic" w:eastAsia="Century Gothic" w:hAnsi="Century Gothic" w:cs="Century Gothic"/>
        </w:rPr>
      </w:pPr>
      <w:r>
        <w:rPr>
          <w:rFonts w:ascii="Century Gothic" w:eastAsia="Century Gothic" w:hAnsi="Century Gothic" w:cs="Century Gothic"/>
          <w:b/>
          <w:bCs/>
        </w:rPr>
        <w:t xml:space="preserve">Implementation Plan:  </w:t>
      </w:r>
      <w:r>
        <w:rPr>
          <w:rFonts w:ascii="Century Gothic" w:eastAsia="Century Gothic" w:hAnsi="Century Gothic" w:cs="Century Gothic"/>
        </w:rPr>
        <w:t>The approved loan will be disbursed in accordance with the plan</w:t>
      </w:r>
      <w:r>
        <w:rPr>
          <w:rFonts w:ascii="Century Gothic" w:eastAsia="Century Gothic" w:hAnsi="Century Gothic" w:cs="Century Gothic"/>
          <w:b/>
          <w:bCs/>
        </w:rPr>
        <w:t xml:space="preserve"> </w:t>
      </w:r>
      <w:r>
        <w:rPr>
          <w:rFonts w:ascii="Century Gothic" w:eastAsia="Century Gothic" w:hAnsi="Century Gothic" w:cs="Century Gothic"/>
        </w:rPr>
        <w:t>below.</w:t>
      </w:r>
    </w:p>
    <w:tbl>
      <w:tblPr>
        <w:tblStyle w:val="TableGrid"/>
        <w:tblW w:w="9776" w:type="dxa"/>
        <w:tblLayout w:type="fixed"/>
        <w:tblLook w:val="0600" w:firstRow="0" w:lastRow="0" w:firstColumn="0" w:lastColumn="0" w:noHBand="1" w:noVBand="1"/>
      </w:tblPr>
      <w:tblGrid>
        <w:gridCol w:w="2972"/>
        <w:gridCol w:w="2553"/>
        <w:gridCol w:w="9"/>
        <w:gridCol w:w="2258"/>
        <w:gridCol w:w="1984"/>
      </w:tblGrid>
      <w:tr w:rsidR="004B759B" w14:paraId="7B4EB42F" w14:textId="77777777" w:rsidTr="004B759B">
        <w:trPr>
          <w:trHeight w:val="149"/>
        </w:trPr>
        <w:tc>
          <w:tcPr>
            <w:tcW w:w="2972" w:type="dxa"/>
          </w:tcPr>
          <w:p w14:paraId="55D6EEDE" w14:textId="77777777" w:rsidR="004B759B" w:rsidRDefault="004B759B">
            <w:pPr>
              <w:tabs>
                <w:tab w:val="left" w:pos="0"/>
              </w:tabs>
              <w:spacing w:after="0" w:line="240" w:lineRule="auto"/>
              <w:ind w:right="95"/>
              <w:jc w:val="both"/>
              <w:rPr>
                <w:rFonts w:ascii="Century Gothic" w:eastAsia="Century Gothic" w:hAnsi="Century Gothic" w:cs="Century Gothic"/>
              </w:rPr>
            </w:pPr>
            <w:r>
              <w:rPr>
                <w:rFonts w:ascii="Century Gothic" w:eastAsia="Century Gothic" w:hAnsi="Century Gothic" w:cs="Century Gothic"/>
                <w:b/>
                <w:bCs/>
              </w:rPr>
              <w:t>Supplier</w:t>
            </w:r>
          </w:p>
        </w:tc>
        <w:tc>
          <w:tcPr>
            <w:tcW w:w="2553" w:type="dxa"/>
          </w:tcPr>
          <w:p w14:paraId="31969DEE" w14:textId="77777777" w:rsidR="004B759B" w:rsidRDefault="004B759B">
            <w:pPr>
              <w:tabs>
                <w:tab w:val="left" w:pos="0"/>
              </w:tabs>
              <w:spacing w:after="0" w:line="240" w:lineRule="auto"/>
              <w:ind w:right="95"/>
              <w:jc w:val="both"/>
              <w:rPr>
                <w:rFonts w:ascii="Century Gothic" w:eastAsia="Century Gothic" w:hAnsi="Century Gothic" w:cs="Century Gothic"/>
              </w:rPr>
            </w:pPr>
            <w:r>
              <w:rPr>
                <w:rFonts w:ascii="Century Gothic" w:eastAsia="Century Gothic" w:hAnsi="Century Gothic" w:cs="Century Gothic"/>
                <w:b/>
                <w:bCs/>
              </w:rPr>
              <w:t>Activities/Inputs</w:t>
            </w:r>
          </w:p>
        </w:tc>
        <w:tc>
          <w:tcPr>
            <w:tcW w:w="2267" w:type="dxa"/>
            <w:gridSpan w:val="2"/>
          </w:tcPr>
          <w:p w14:paraId="719A8A3D" w14:textId="77777777" w:rsidR="004B759B" w:rsidRDefault="004B759B">
            <w:pPr>
              <w:tabs>
                <w:tab w:val="left" w:pos="0"/>
              </w:tabs>
              <w:spacing w:after="0" w:line="240" w:lineRule="auto"/>
              <w:ind w:right="95"/>
              <w:jc w:val="both"/>
              <w:rPr>
                <w:rFonts w:ascii="Century Gothic" w:eastAsia="Century Gothic" w:hAnsi="Century Gothic" w:cs="Century Gothic"/>
              </w:rPr>
            </w:pPr>
            <w:r>
              <w:rPr>
                <w:rFonts w:ascii="Century Gothic" w:eastAsia="Century Gothic" w:hAnsi="Century Gothic" w:cs="Century Gothic"/>
                <w:b/>
                <w:bCs/>
              </w:rPr>
              <w:t xml:space="preserve"> Loan value (</w:t>
            </w:r>
            <w:r>
              <w:rPr>
                <w:rFonts w:ascii="Arial" w:eastAsia="Century Gothic" w:hAnsi="Arial" w:cs="Arial"/>
                <w:b/>
                <w:bCs/>
              </w:rPr>
              <w:t>₦</w:t>
            </w:r>
            <w:r>
              <w:rPr>
                <w:rFonts w:ascii="Century Gothic" w:eastAsia="Century Gothic" w:hAnsi="Century Gothic" w:cs="Century Gothic"/>
                <w:b/>
                <w:bCs/>
              </w:rPr>
              <w:t>)</w:t>
            </w:r>
          </w:p>
        </w:tc>
        <w:tc>
          <w:tcPr>
            <w:tcW w:w="1984" w:type="dxa"/>
          </w:tcPr>
          <w:p w14:paraId="50B643AA" w14:textId="51C2FE16" w:rsidR="004B759B" w:rsidRDefault="004B759B">
            <w:pPr>
              <w:tabs>
                <w:tab w:val="left" w:pos="0"/>
              </w:tabs>
              <w:spacing w:after="0" w:line="240" w:lineRule="auto"/>
              <w:ind w:right="95"/>
              <w:jc w:val="both"/>
              <w:rPr>
                <w:rFonts w:ascii="Century Gothic" w:eastAsia="Century Gothic" w:hAnsi="Century Gothic" w:cs="Century Gothic"/>
              </w:rPr>
            </w:pPr>
            <w:r>
              <w:rPr>
                <w:rFonts w:ascii="Century Gothic" w:eastAsia="Century Gothic" w:hAnsi="Century Gothic" w:cs="Century Gothic"/>
                <w:b/>
                <w:bCs/>
              </w:rPr>
              <w:t>No. of Items</w:t>
            </w:r>
          </w:p>
        </w:tc>
      </w:tr>
      <w:tr w:rsidR="004B759B" w14:paraId="463CC3B2" w14:textId="77777777" w:rsidTr="004B759B">
        <w:trPr>
          <w:trHeight w:val="295"/>
        </w:trPr>
        <w:tc>
          <w:tcPr>
            <w:tcW w:w="2972" w:type="dxa"/>
          </w:tcPr>
          <w:p w14:paraId="156370B4" w14:textId="77777777" w:rsidR="004B759B" w:rsidRPr="004B759B" w:rsidRDefault="004B759B">
            <w:pPr>
              <w:tabs>
                <w:tab w:val="left" w:pos="0"/>
              </w:tabs>
              <w:spacing w:after="0" w:line="240" w:lineRule="auto"/>
              <w:ind w:right="95"/>
              <w:jc w:val="both"/>
              <w:rPr>
                <w:rFonts w:ascii="Century Gothic" w:eastAsia="Century Gothic" w:hAnsi="Century Gothic" w:cs="Century Gothic"/>
              </w:rPr>
            </w:pPr>
            <w:r w:rsidRPr="004B759B">
              <w:rPr>
                <w:rFonts w:ascii="Century Gothic" w:eastAsia="Century Gothic" w:hAnsi="Century Gothic" w:cs="Century Gothic"/>
              </w:rPr>
              <w:t>EL FIJIR AGRO</w:t>
            </w:r>
          </w:p>
        </w:tc>
        <w:tc>
          <w:tcPr>
            <w:tcW w:w="2553" w:type="dxa"/>
          </w:tcPr>
          <w:p w14:paraId="22E76629" w14:textId="77777777" w:rsidR="004B759B" w:rsidRPr="004B759B" w:rsidRDefault="004B759B">
            <w:pPr>
              <w:tabs>
                <w:tab w:val="left" w:pos="0"/>
              </w:tabs>
              <w:spacing w:after="0" w:line="240" w:lineRule="auto"/>
              <w:ind w:right="95"/>
              <w:jc w:val="both"/>
              <w:rPr>
                <w:rFonts w:ascii="Century Gothic" w:eastAsia="Century Gothic" w:hAnsi="Century Gothic" w:cs="Century Gothic"/>
              </w:rPr>
            </w:pPr>
            <w:r w:rsidRPr="004B759B">
              <w:rPr>
                <w:rFonts w:ascii="Century Gothic" w:eastAsia="Century Gothic" w:hAnsi="Century Gothic" w:cs="Century Gothic"/>
              </w:rPr>
              <w:t>Extension Services</w:t>
            </w:r>
          </w:p>
        </w:tc>
        <w:tc>
          <w:tcPr>
            <w:tcW w:w="2267" w:type="dxa"/>
            <w:gridSpan w:val="2"/>
          </w:tcPr>
          <w:p w14:paraId="16C9A7A0" w14:textId="5460BD3A" w:rsidR="004B759B" w:rsidRPr="004B759B" w:rsidRDefault="004B759B" w:rsidP="004B759B">
            <w:pPr>
              <w:tabs>
                <w:tab w:val="left" w:pos="0"/>
              </w:tabs>
              <w:spacing w:after="0" w:line="240" w:lineRule="auto"/>
              <w:ind w:right="95"/>
              <w:jc w:val="right"/>
              <w:rPr>
                <w:rFonts w:ascii="Century Gothic" w:eastAsia="Century Gothic" w:hAnsi="Century Gothic" w:cs="Century Gothic"/>
              </w:rPr>
            </w:pPr>
            <w:r w:rsidRPr="004B759B">
              <w:rPr>
                <w:rFonts w:ascii="Century Gothic" w:eastAsia="Century Gothic" w:hAnsi="Century Gothic" w:cs="Century Gothic"/>
              </w:rPr>
              <w:t>22,500,000.00</w:t>
            </w:r>
          </w:p>
        </w:tc>
        <w:tc>
          <w:tcPr>
            <w:tcW w:w="1984" w:type="dxa"/>
          </w:tcPr>
          <w:p w14:paraId="51305514" w14:textId="1E4835C9" w:rsidR="004B759B" w:rsidRPr="004B759B" w:rsidRDefault="004B759B" w:rsidP="004B759B">
            <w:pPr>
              <w:tabs>
                <w:tab w:val="left" w:pos="0"/>
              </w:tabs>
              <w:spacing w:after="0" w:line="240" w:lineRule="auto"/>
              <w:ind w:right="95"/>
              <w:jc w:val="right"/>
              <w:rPr>
                <w:rFonts w:ascii="Century Gothic" w:eastAsia="Century Gothic" w:hAnsi="Century Gothic" w:cs="Century Gothic"/>
              </w:rPr>
            </w:pPr>
            <w:r w:rsidRPr="004B759B">
              <w:rPr>
                <w:rFonts w:ascii="Century Gothic" w:eastAsia="Century Gothic" w:hAnsi="Century Gothic" w:cs="Century Gothic"/>
              </w:rPr>
              <w:t>450</w:t>
            </w:r>
          </w:p>
        </w:tc>
      </w:tr>
      <w:tr w:rsidR="004B759B" w14:paraId="1D611887" w14:textId="77777777" w:rsidTr="004B759B">
        <w:trPr>
          <w:trHeight w:val="144"/>
        </w:trPr>
        <w:tc>
          <w:tcPr>
            <w:tcW w:w="2972" w:type="dxa"/>
          </w:tcPr>
          <w:p w14:paraId="242C5EEE" w14:textId="77777777" w:rsidR="004B759B" w:rsidRPr="004B759B" w:rsidRDefault="004B759B">
            <w:pPr>
              <w:tabs>
                <w:tab w:val="left" w:pos="0"/>
              </w:tabs>
              <w:spacing w:after="0" w:line="240" w:lineRule="auto"/>
              <w:ind w:right="95"/>
              <w:jc w:val="both"/>
              <w:rPr>
                <w:rFonts w:ascii="Century Gothic" w:eastAsia="Century Gothic" w:hAnsi="Century Gothic" w:cs="Century Gothic"/>
              </w:rPr>
            </w:pPr>
            <w:r w:rsidRPr="004B759B">
              <w:rPr>
                <w:rFonts w:ascii="Century Gothic" w:eastAsia="Century Gothic" w:hAnsi="Century Gothic" w:cs="Century Gothic"/>
              </w:rPr>
              <w:t xml:space="preserve">Golden Fertilizer Limited </w:t>
            </w:r>
          </w:p>
        </w:tc>
        <w:tc>
          <w:tcPr>
            <w:tcW w:w="2553" w:type="dxa"/>
          </w:tcPr>
          <w:p w14:paraId="55428D14" w14:textId="77777777" w:rsidR="004B759B" w:rsidRPr="004B759B" w:rsidRDefault="004B759B">
            <w:pPr>
              <w:tabs>
                <w:tab w:val="left" w:pos="0"/>
              </w:tabs>
              <w:spacing w:after="0" w:line="240" w:lineRule="auto"/>
              <w:ind w:right="95"/>
              <w:jc w:val="both"/>
              <w:rPr>
                <w:rFonts w:ascii="Century Gothic" w:eastAsia="Century Gothic" w:hAnsi="Century Gothic" w:cs="Century Gothic"/>
              </w:rPr>
            </w:pPr>
            <w:r w:rsidRPr="004B759B">
              <w:rPr>
                <w:rFonts w:ascii="Century Gothic" w:eastAsia="Century Gothic" w:hAnsi="Century Gothic" w:cs="Century Gothic"/>
              </w:rPr>
              <w:t>NPK 15-15-15</w:t>
            </w:r>
          </w:p>
        </w:tc>
        <w:tc>
          <w:tcPr>
            <w:tcW w:w="2267" w:type="dxa"/>
            <w:gridSpan w:val="2"/>
          </w:tcPr>
          <w:p w14:paraId="1014CAFA" w14:textId="53442015" w:rsidR="004B759B" w:rsidRPr="004B759B" w:rsidRDefault="004B759B" w:rsidP="004B759B">
            <w:pPr>
              <w:tabs>
                <w:tab w:val="left" w:pos="0"/>
              </w:tabs>
              <w:spacing w:after="0" w:line="240" w:lineRule="auto"/>
              <w:ind w:right="95"/>
              <w:jc w:val="right"/>
              <w:rPr>
                <w:rFonts w:ascii="Century Gothic" w:eastAsia="Century Gothic" w:hAnsi="Century Gothic" w:cs="Century Gothic"/>
              </w:rPr>
            </w:pPr>
            <w:r w:rsidRPr="004B759B">
              <w:rPr>
                <w:rFonts w:ascii="Century Gothic" w:eastAsia="Century Gothic" w:hAnsi="Century Gothic" w:cs="Century Gothic"/>
              </w:rPr>
              <w:t>187,200,000.00</w:t>
            </w:r>
          </w:p>
        </w:tc>
        <w:tc>
          <w:tcPr>
            <w:tcW w:w="1984" w:type="dxa"/>
          </w:tcPr>
          <w:p w14:paraId="08BB881B" w14:textId="778FAB14" w:rsidR="004B759B" w:rsidRPr="004B759B" w:rsidRDefault="004B759B" w:rsidP="004B759B">
            <w:pPr>
              <w:tabs>
                <w:tab w:val="left" w:pos="0"/>
              </w:tabs>
              <w:spacing w:after="0" w:line="240" w:lineRule="auto"/>
              <w:ind w:right="95"/>
              <w:jc w:val="right"/>
              <w:rPr>
                <w:rFonts w:ascii="Century Gothic" w:eastAsia="Century Gothic" w:hAnsi="Century Gothic" w:cs="Century Gothic"/>
              </w:rPr>
            </w:pPr>
            <w:r w:rsidRPr="004B759B">
              <w:rPr>
                <w:rFonts w:ascii="Century Gothic" w:eastAsia="Century Gothic" w:hAnsi="Century Gothic" w:cs="Century Gothic"/>
              </w:rPr>
              <w:t>3,600</w:t>
            </w:r>
          </w:p>
        </w:tc>
      </w:tr>
      <w:tr w:rsidR="004B759B" w14:paraId="59E98C35" w14:textId="77777777" w:rsidTr="004B759B">
        <w:trPr>
          <w:trHeight w:val="147"/>
        </w:trPr>
        <w:tc>
          <w:tcPr>
            <w:tcW w:w="2972" w:type="dxa"/>
          </w:tcPr>
          <w:p w14:paraId="30F6A6AB" w14:textId="77777777" w:rsidR="004B759B" w:rsidRPr="004B759B" w:rsidRDefault="004B759B">
            <w:pPr>
              <w:tabs>
                <w:tab w:val="left" w:pos="0"/>
              </w:tabs>
              <w:spacing w:after="0" w:line="240" w:lineRule="auto"/>
              <w:ind w:right="95"/>
              <w:jc w:val="both"/>
              <w:rPr>
                <w:rFonts w:ascii="Century Gothic" w:eastAsia="Century Gothic" w:hAnsi="Century Gothic" w:cs="Century Gothic"/>
              </w:rPr>
            </w:pPr>
            <w:r w:rsidRPr="004B759B">
              <w:rPr>
                <w:rFonts w:ascii="Century Gothic" w:eastAsia="Century Gothic" w:hAnsi="Century Gothic" w:cs="Century Gothic"/>
              </w:rPr>
              <w:t>WACOT Limited</w:t>
            </w:r>
          </w:p>
        </w:tc>
        <w:tc>
          <w:tcPr>
            <w:tcW w:w="2553" w:type="dxa"/>
          </w:tcPr>
          <w:p w14:paraId="0164CDBC" w14:textId="77777777" w:rsidR="004B759B" w:rsidRPr="004B759B" w:rsidRDefault="004B759B">
            <w:pPr>
              <w:tabs>
                <w:tab w:val="left" w:pos="0"/>
              </w:tabs>
              <w:spacing w:after="0" w:line="240" w:lineRule="auto"/>
              <w:ind w:right="95"/>
              <w:jc w:val="both"/>
              <w:rPr>
                <w:rFonts w:ascii="Century Gothic" w:eastAsia="Century Gothic" w:hAnsi="Century Gothic" w:cs="Century Gothic"/>
              </w:rPr>
            </w:pPr>
            <w:proofErr w:type="spellStart"/>
            <w:r w:rsidRPr="004B759B">
              <w:rPr>
                <w:rFonts w:ascii="Century Gothic" w:eastAsia="Century Gothic" w:hAnsi="Century Gothic" w:cs="Century Gothic"/>
              </w:rPr>
              <w:t>motar</w:t>
            </w:r>
            <w:proofErr w:type="spellEnd"/>
          </w:p>
        </w:tc>
        <w:tc>
          <w:tcPr>
            <w:tcW w:w="2267" w:type="dxa"/>
            <w:gridSpan w:val="2"/>
          </w:tcPr>
          <w:p w14:paraId="7F4E049A" w14:textId="5DA31C38" w:rsidR="004B759B" w:rsidRPr="004B759B" w:rsidRDefault="004B759B" w:rsidP="004B759B">
            <w:pPr>
              <w:tabs>
                <w:tab w:val="left" w:pos="0"/>
              </w:tabs>
              <w:spacing w:after="0" w:line="240" w:lineRule="auto"/>
              <w:ind w:right="95"/>
              <w:jc w:val="right"/>
              <w:rPr>
                <w:rFonts w:ascii="Century Gothic" w:eastAsia="Century Gothic" w:hAnsi="Century Gothic" w:cs="Century Gothic"/>
              </w:rPr>
            </w:pPr>
            <w:r w:rsidRPr="004B759B">
              <w:rPr>
                <w:rFonts w:ascii="Century Gothic" w:eastAsia="Century Gothic" w:hAnsi="Century Gothic" w:cs="Century Gothic"/>
              </w:rPr>
              <w:t>17,445,600.00</w:t>
            </w:r>
          </w:p>
        </w:tc>
        <w:tc>
          <w:tcPr>
            <w:tcW w:w="1984" w:type="dxa"/>
          </w:tcPr>
          <w:p w14:paraId="6F137E84" w14:textId="557E7738" w:rsidR="004B759B" w:rsidRPr="004B759B" w:rsidRDefault="004B759B" w:rsidP="004B759B">
            <w:pPr>
              <w:tabs>
                <w:tab w:val="left" w:pos="0"/>
              </w:tabs>
              <w:spacing w:after="0" w:line="240" w:lineRule="auto"/>
              <w:ind w:right="95"/>
              <w:jc w:val="right"/>
              <w:rPr>
                <w:rFonts w:ascii="Century Gothic" w:eastAsia="Century Gothic" w:hAnsi="Century Gothic" w:cs="Century Gothic"/>
              </w:rPr>
            </w:pPr>
            <w:r w:rsidRPr="004B759B">
              <w:rPr>
                <w:rFonts w:ascii="Century Gothic" w:eastAsia="Century Gothic" w:hAnsi="Century Gothic" w:cs="Century Gothic"/>
              </w:rPr>
              <w:t>450</w:t>
            </w:r>
          </w:p>
        </w:tc>
      </w:tr>
      <w:tr w:rsidR="004B759B" w14:paraId="3BEE654E" w14:textId="77777777" w:rsidTr="004B759B">
        <w:trPr>
          <w:trHeight w:val="562"/>
        </w:trPr>
        <w:tc>
          <w:tcPr>
            <w:tcW w:w="5534" w:type="dxa"/>
            <w:gridSpan w:val="3"/>
          </w:tcPr>
          <w:p w14:paraId="00DCD0FF" w14:textId="5CED3A3B" w:rsidR="004B759B" w:rsidRDefault="004B759B">
            <w:pPr>
              <w:tabs>
                <w:tab w:val="left" w:pos="0"/>
              </w:tabs>
              <w:spacing w:after="0" w:line="240" w:lineRule="auto"/>
              <w:ind w:right="95"/>
              <w:jc w:val="both"/>
              <w:rPr>
                <w:rFonts w:ascii="Century Gothic" w:eastAsia="Century Gothic" w:hAnsi="Century Gothic" w:cs="Century Gothic"/>
              </w:rPr>
            </w:pPr>
            <w:r>
              <w:rPr>
                <w:rFonts w:ascii="Century Gothic" w:eastAsia="Century Gothic" w:hAnsi="Century Gothic" w:cs="Century Gothic"/>
              </w:rPr>
              <w:t>5% working capital (of loan item except extension services)</w:t>
            </w:r>
          </w:p>
        </w:tc>
        <w:tc>
          <w:tcPr>
            <w:tcW w:w="2258" w:type="dxa"/>
          </w:tcPr>
          <w:p w14:paraId="7029E5F6" w14:textId="6FB0883E" w:rsidR="004B759B" w:rsidRDefault="004B759B" w:rsidP="004B759B">
            <w:pPr>
              <w:tabs>
                <w:tab w:val="left" w:pos="0"/>
              </w:tabs>
              <w:spacing w:after="0" w:line="240" w:lineRule="auto"/>
              <w:ind w:right="95"/>
              <w:jc w:val="right"/>
              <w:rPr>
                <w:rFonts w:ascii="Century Gothic" w:eastAsia="Century Gothic" w:hAnsi="Century Gothic" w:cs="Century Gothic"/>
              </w:rPr>
            </w:pPr>
            <w:r>
              <w:rPr>
                <w:rFonts w:ascii="Century Gothic" w:eastAsia="Century Gothic" w:hAnsi="Century Gothic" w:cs="Century Gothic"/>
              </w:rPr>
              <w:t>10,232,280.00</w:t>
            </w:r>
          </w:p>
        </w:tc>
        <w:tc>
          <w:tcPr>
            <w:tcW w:w="1984" w:type="dxa"/>
          </w:tcPr>
          <w:p w14:paraId="12680758" w14:textId="626797C0" w:rsidR="004B759B" w:rsidRDefault="004B759B" w:rsidP="004B759B">
            <w:pPr>
              <w:tabs>
                <w:tab w:val="left" w:pos="0"/>
              </w:tabs>
              <w:spacing w:after="0" w:line="240" w:lineRule="auto"/>
              <w:ind w:right="95"/>
              <w:jc w:val="right"/>
              <w:rPr>
                <w:rFonts w:ascii="Century Gothic" w:eastAsia="Century Gothic" w:hAnsi="Century Gothic" w:cs="Century Gothic"/>
              </w:rPr>
            </w:pPr>
          </w:p>
        </w:tc>
      </w:tr>
      <w:tr w:rsidR="004B759B" w14:paraId="2DBBB251" w14:textId="77777777" w:rsidTr="004B759B">
        <w:trPr>
          <w:trHeight w:val="485"/>
        </w:trPr>
        <w:tc>
          <w:tcPr>
            <w:tcW w:w="5534" w:type="dxa"/>
            <w:gridSpan w:val="3"/>
          </w:tcPr>
          <w:p w14:paraId="7F12F7B8" w14:textId="38535031" w:rsidR="004B759B" w:rsidRDefault="004B759B">
            <w:pPr>
              <w:tabs>
                <w:tab w:val="left" w:pos="0"/>
              </w:tabs>
              <w:spacing w:after="0" w:line="240" w:lineRule="auto"/>
              <w:ind w:right="95"/>
              <w:jc w:val="both"/>
              <w:rPr>
                <w:rFonts w:ascii="Century Gothic" w:eastAsia="Century Gothic" w:hAnsi="Century Gothic" w:cs="Century Gothic"/>
              </w:rPr>
            </w:pPr>
            <w:r>
              <w:rPr>
                <w:rFonts w:ascii="Century Gothic" w:eastAsia="Century Gothic" w:hAnsi="Century Gothic" w:cs="Century Gothic"/>
              </w:rPr>
              <w:t>4% insurance fee (of loan items except working capital &amp; extension)</w:t>
            </w:r>
          </w:p>
        </w:tc>
        <w:tc>
          <w:tcPr>
            <w:tcW w:w="2258" w:type="dxa"/>
          </w:tcPr>
          <w:p w14:paraId="0B05B4E7" w14:textId="3B3589E0" w:rsidR="004B759B" w:rsidRDefault="004B759B" w:rsidP="004B759B">
            <w:pPr>
              <w:tabs>
                <w:tab w:val="left" w:pos="0"/>
              </w:tabs>
              <w:spacing w:after="0" w:line="240" w:lineRule="auto"/>
              <w:ind w:right="95"/>
              <w:jc w:val="right"/>
              <w:rPr>
                <w:rFonts w:ascii="Century Gothic" w:eastAsia="Century Gothic" w:hAnsi="Century Gothic" w:cs="Century Gothic"/>
              </w:rPr>
            </w:pPr>
            <w:r>
              <w:rPr>
                <w:rFonts w:ascii="Century Gothic" w:eastAsia="Century Gothic" w:hAnsi="Century Gothic" w:cs="Century Gothic"/>
              </w:rPr>
              <w:t>8,185,824.00</w:t>
            </w:r>
          </w:p>
        </w:tc>
        <w:tc>
          <w:tcPr>
            <w:tcW w:w="1984" w:type="dxa"/>
          </w:tcPr>
          <w:p w14:paraId="74F9C9B2" w14:textId="0FF72A26" w:rsidR="004B759B" w:rsidRDefault="004B759B" w:rsidP="004B759B">
            <w:pPr>
              <w:tabs>
                <w:tab w:val="left" w:pos="0"/>
              </w:tabs>
              <w:spacing w:after="0" w:line="240" w:lineRule="auto"/>
              <w:ind w:right="95"/>
              <w:jc w:val="right"/>
              <w:rPr>
                <w:rFonts w:ascii="Century Gothic" w:eastAsia="Century Gothic" w:hAnsi="Century Gothic" w:cs="Century Gothic"/>
              </w:rPr>
            </w:pPr>
          </w:p>
        </w:tc>
      </w:tr>
      <w:tr w:rsidR="004B759B" w:rsidRPr="004B759B" w14:paraId="0D2AF4A7" w14:textId="77777777" w:rsidTr="004B759B">
        <w:trPr>
          <w:trHeight w:val="154"/>
        </w:trPr>
        <w:tc>
          <w:tcPr>
            <w:tcW w:w="5534" w:type="dxa"/>
            <w:gridSpan w:val="3"/>
          </w:tcPr>
          <w:p w14:paraId="70CF7564" w14:textId="6395E682" w:rsidR="004B759B" w:rsidRPr="004B759B" w:rsidRDefault="004B759B">
            <w:pPr>
              <w:tabs>
                <w:tab w:val="left" w:pos="0"/>
              </w:tabs>
              <w:spacing w:after="0" w:line="240" w:lineRule="auto"/>
              <w:ind w:right="95"/>
              <w:jc w:val="both"/>
              <w:rPr>
                <w:rFonts w:ascii="Century Gothic" w:eastAsia="Century Gothic" w:hAnsi="Century Gothic" w:cs="Century Gothic"/>
                <w:b/>
                <w:bCs/>
              </w:rPr>
            </w:pPr>
            <w:r w:rsidRPr="004B759B">
              <w:rPr>
                <w:rFonts w:ascii="Century Gothic" w:eastAsia="Century Gothic" w:hAnsi="Century Gothic" w:cs="Century Gothic"/>
                <w:b/>
                <w:bCs/>
              </w:rPr>
              <w:t>Total loan amount</w:t>
            </w:r>
          </w:p>
        </w:tc>
        <w:tc>
          <w:tcPr>
            <w:tcW w:w="2258" w:type="dxa"/>
          </w:tcPr>
          <w:p w14:paraId="20F2336F" w14:textId="1818AA21" w:rsidR="004B759B" w:rsidRPr="004B759B" w:rsidRDefault="004B759B" w:rsidP="004B759B">
            <w:pPr>
              <w:tabs>
                <w:tab w:val="left" w:pos="0"/>
              </w:tabs>
              <w:spacing w:after="0" w:line="240" w:lineRule="auto"/>
              <w:ind w:right="95"/>
              <w:jc w:val="right"/>
              <w:rPr>
                <w:rFonts w:ascii="Century Gothic" w:eastAsia="Century Gothic" w:hAnsi="Century Gothic" w:cs="Century Gothic"/>
                <w:b/>
                <w:bCs/>
              </w:rPr>
            </w:pPr>
            <w:r w:rsidRPr="004B759B">
              <w:rPr>
                <w:rFonts w:ascii="Century Gothic" w:eastAsia="Century Gothic" w:hAnsi="Century Gothic" w:cs="Century Gothic"/>
                <w:b/>
                <w:bCs/>
              </w:rPr>
              <w:t>245,563,704.00</w:t>
            </w:r>
          </w:p>
        </w:tc>
        <w:tc>
          <w:tcPr>
            <w:tcW w:w="1984" w:type="dxa"/>
          </w:tcPr>
          <w:p w14:paraId="06ABF036" w14:textId="054381EB" w:rsidR="004B759B" w:rsidRPr="004B759B" w:rsidRDefault="004B759B" w:rsidP="004B759B">
            <w:pPr>
              <w:tabs>
                <w:tab w:val="left" w:pos="0"/>
              </w:tabs>
              <w:spacing w:after="0" w:line="240" w:lineRule="auto"/>
              <w:ind w:right="95"/>
              <w:jc w:val="right"/>
              <w:rPr>
                <w:rFonts w:ascii="Century Gothic" w:eastAsia="Century Gothic" w:hAnsi="Century Gothic" w:cs="Century Gothic"/>
                <w:b/>
                <w:bCs/>
              </w:rPr>
            </w:pPr>
          </w:p>
        </w:tc>
      </w:tr>
    </w:tbl>
    <w:p w14:paraId="1107C5D0" w14:textId="77777777" w:rsidR="00F16D50" w:rsidRDefault="00F16D50">
      <w:pPr>
        <w:spacing w:after="0" w:line="240" w:lineRule="auto"/>
        <w:jc w:val="both"/>
        <w:rPr>
          <w:rFonts w:ascii="Century Gothic" w:eastAsia="Century Gothic" w:hAnsi="Century Gothic" w:cs="Century Gothic"/>
          <w:u w:val="single"/>
        </w:rPr>
      </w:pPr>
    </w:p>
    <w:p w14:paraId="723C702F" w14:textId="77777777" w:rsidR="00F16D50" w:rsidRDefault="00000000">
      <w:pPr>
        <w:numPr>
          <w:ilvl w:val="0"/>
          <w:numId w:val="1"/>
        </w:numPr>
        <w:spacing w:after="0" w:line="240" w:lineRule="auto"/>
        <w:ind w:left="90" w:hanging="450"/>
        <w:jc w:val="both"/>
        <w:rPr>
          <w:rFonts w:ascii="Century Gothic" w:eastAsia="Century Gothic" w:hAnsi="Century Gothic" w:cs="Century Gothic"/>
        </w:rPr>
      </w:pPr>
      <w:r>
        <w:rPr>
          <w:rFonts w:ascii="Century Gothic" w:eastAsia="Century Gothic" w:hAnsi="Century Gothic" w:cs="Century Gothic"/>
          <w:b/>
          <w:bCs/>
        </w:rPr>
        <w:t>Security</w:t>
      </w:r>
      <w:r>
        <w:rPr>
          <w:rFonts w:ascii="Century Gothic" w:eastAsia="Century Gothic" w:hAnsi="Century Gothic" w:cs="Century Gothic"/>
        </w:rPr>
        <w:t>: Bank Guarantee from Stanbic IBTC. The Bank Guarantee is to cover the principal and accrued interest of the facility and shall run for a period 1 year commencing from the date of disbursement</w:t>
      </w:r>
    </w:p>
    <w:p w14:paraId="13A8C10D" w14:textId="77777777" w:rsidR="00F16D50" w:rsidRDefault="00F16D50">
      <w:pPr>
        <w:spacing w:after="0" w:line="240" w:lineRule="auto"/>
        <w:ind w:left="90"/>
        <w:jc w:val="both"/>
        <w:rPr>
          <w:rFonts w:ascii="Century Gothic" w:eastAsia="Century Gothic" w:hAnsi="Century Gothic" w:cs="Century Gothic"/>
        </w:rPr>
      </w:pPr>
    </w:p>
    <w:p w14:paraId="4C02BA82" w14:textId="77777777" w:rsidR="00F16D50" w:rsidRDefault="00000000">
      <w:pPr>
        <w:numPr>
          <w:ilvl w:val="0"/>
          <w:numId w:val="1"/>
        </w:numPr>
        <w:spacing w:after="0" w:line="240" w:lineRule="auto"/>
        <w:ind w:left="90" w:hanging="450"/>
        <w:jc w:val="both"/>
        <w:rPr>
          <w:rFonts w:ascii="Century Gothic" w:eastAsia="Century Gothic" w:hAnsi="Century Gothic" w:cs="Century Gothic"/>
        </w:rPr>
      </w:pPr>
      <w:r>
        <w:rPr>
          <w:rFonts w:ascii="Century Gothic" w:eastAsia="Century Gothic" w:hAnsi="Century Gothic" w:cs="Century Gothic"/>
          <w:b/>
          <w:bCs/>
        </w:rPr>
        <w:t>Repayment:</w:t>
      </w:r>
      <w:r>
        <w:rPr>
          <w:rFonts w:ascii="Century Gothic" w:eastAsia="Century Gothic" w:hAnsi="Century Gothic" w:cs="Century Gothic"/>
        </w:rPr>
        <w:t xml:space="preserve"> A grace period of six (6) months shall apply from the date of first disbursement, during which no repayments shall be due. Upon expiration of the grace period, the Borrower shall commence monthly repayments of both principal and accrued interest. Any outstanding principal balance together with any accrued but unpaid interest shall be repaid in full on or before the expiry of the loan tenor</w:t>
      </w:r>
    </w:p>
    <w:p w14:paraId="1FB9DC34" w14:textId="77777777" w:rsidR="00F16D50" w:rsidRDefault="00F16D50">
      <w:pPr>
        <w:spacing w:after="0" w:line="240" w:lineRule="auto"/>
        <w:jc w:val="both"/>
        <w:rPr>
          <w:rFonts w:ascii="Century Gothic" w:eastAsia="Century Gothic" w:hAnsi="Century Gothic" w:cs="Century Gothic"/>
          <w:b/>
          <w:bCs/>
        </w:rPr>
      </w:pPr>
    </w:p>
    <w:p w14:paraId="38417B9A" w14:textId="77777777" w:rsidR="00F16D50" w:rsidRDefault="00000000">
      <w:pPr>
        <w:numPr>
          <w:ilvl w:val="0"/>
          <w:numId w:val="1"/>
        </w:numPr>
        <w:spacing w:after="0" w:line="240" w:lineRule="auto"/>
        <w:ind w:left="90" w:hanging="450"/>
        <w:jc w:val="both"/>
        <w:rPr>
          <w:rFonts w:ascii="Century Gothic" w:eastAsia="Century Gothic" w:hAnsi="Century Gothic" w:cs="Century Gothic"/>
        </w:rPr>
      </w:pPr>
      <w:r>
        <w:rPr>
          <w:rFonts w:ascii="Century Gothic" w:eastAsia="Century Gothic" w:hAnsi="Century Gothic" w:cs="Century Gothic"/>
          <w:b/>
          <w:bCs/>
        </w:rPr>
        <w:t>CONDITIONS PRECEDENT TO DRAW DOWN</w:t>
      </w:r>
      <w:r>
        <w:rPr>
          <w:rFonts w:ascii="Century Gothic" w:eastAsia="Century Gothic" w:hAnsi="Century Gothic" w:cs="Century Gothic"/>
        </w:rPr>
        <w:t xml:space="preserve"> </w:t>
      </w:r>
    </w:p>
    <w:p w14:paraId="432F8C13" w14:textId="77777777" w:rsidR="00F16D50" w:rsidRDefault="00000000">
      <w:pPr>
        <w:numPr>
          <w:ilvl w:val="0"/>
          <w:numId w:val="4"/>
        </w:numPr>
        <w:spacing w:after="0" w:line="240" w:lineRule="auto"/>
        <w:ind w:left="-142" w:hanging="142"/>
        <w:jc w:val="both"/>
        <w:rPr>
          <w:rFonts w:ascii="Century Gothic" w:eastAsia="Century Gothic" w:hAnsi="Century Gothic" w:cs="Century Gothic"/>
        </w:rPr>
      </w:pPr>
      <w:r>
        <w:rPr>
          <w:rFonts w:ascii="Century Gothic" w:eastAsia="Century Gothic" w:hAnsi="Century Gothic" w:cs="Century Gothic"/>
        </w:rPr>
        <w:t xml:space="preserve">   Acceptance of this Offer including its terms and conditions.</w:t>
      </w:r>
    </w:p>
    <w:p w14:paraId="121D9989" w14:textId="77777777" w:rsidR="00F16D50" w:rsidRDefault="00000000">
      <w:pPr>
        <w:numPr>
          <w:ilvl w:val="0"/>
          <w:numId w:val="4"/>
        </w:numPr>
        <w:spacing w:after="0" w:line="240" w:lineRule="auto"/>
        <w:ind w:left="142" w:hanging="426"/>
        <w:jc w:val="both"/>
        <w:rPr>
          <w:rFonts w:ascii="Century Gothic" w:eastAsia="Century Gothic" w:hAnsi="Century Gothic" w:cs="Century Gothic"/>
        </w:rPr>
      </w:pPr>
      <w:r>
        <w:rPr>
          <w:rFonts w:ascii="Century Gothic" w:eastAsia="Century Gothic" w:hAnsi="Century Gothic" w:cs="Century Gothic"/>
        </w:rPr>
        <w:t>Completion of legal documentation through execution of Loan Agreement and submission of the following documents:</w:t>
      </w:r>
    </w:p>
    <w:p w14:paraId="1497CE13" w14:textId="77777777" w:rsidR="00F16D50" w:rsidRDefault="00000000">
      <w:pPr>
        <w:numPr>
          <w:ilvl w:val="0"/>
          <w:numId w:val="5"/>
        </w:numPr>
        <w:spacing w:after="0" w:line="240" w:lineRule="auto"/>
        <w:ind w:left="117" w:hanging="297"/>
        <w:jc w:val="both"/>
      </w:pPr>
      <w:r>
        <w:rPr>
          <w:rFonts w:ascii="Century Gothic" w:eastAsia="Century Gothic" w:hAnsi="Century Gothic" w:cs="Century Gothic"/>
        </w:rPr>
        <w:t>Original Bank Guarantee Stanbic IBTC acceptable to BOA covering the principal and accrued interest of the facility which shall run for a period of 1 year from the date of disbursement of the facility.</w:t>
      </w:r>
    </w:p>
    <w:p w14:paraId="1EC97650" w14:textId="77777777" w:rsidR="00F16D50" w:rsidRDefault="00000000">
      <w:pPr>
        <w:numPr>
          <w:ilvl w:val="0"/>
          <w:numId w:val="5"/>
        </w:numPr>
        <w:spacing w:after="0" w:line="240" w:lineRule="auto"/>
        <w:ind w:left="117" w:hanging="297"/>
        <w:jc w:val="both"/>
      </w:pPr>
      <w:r>
        <w:rPr>
          <w:rFonts w:ascii="Century Gothic" w:eastAsia="Century Gothic" w:hAnsi="Century Gothic" w:cs="Century Gothic"/>
        </w:rPr>
        <w:t>Board Resolution of the Company accepting the Loan Offer including the terms and conditions therein.</w:t>
      </w:r>
    </w:p>
    <w:p w14:paraId="31CC9283" w14:textId="77777777" w:rsidR="00F16D50" w:rsidRDefault="00000000">
      <w:pPr>
        <w:numPr>
          <w:ilvl w:val="0"/>
          <w:numId w:val="5"/>
        </w:numPr>
        <w:spacing w:after="0" w:line="240" w:lineRule="auto"/>
        <w:ind w:left="117" w:hanging="297"/>
        <w:jc w:val="both"/>
      </w:pPr>
      <w:r>
        <w:rPr>
          <w:rFonts w:ascii="Century Gothic" w:eastAsia="Century Gothic" w:hAnsi="Century Gothic" w:cs="Century Gothic"/>
        </w:rPr>
        <w:t>CAC Status Report on the Company confirming the Company Status as active on the Companies Registration Portal.</w:t>
      </w:r>
    </w:p>
    <w:p w14:paraId="101D6EF4" w14:textId="77777777" w:rsidR="00F16D50" w:rsidRDefault="00000000">
      <w:pPr>
        <w:numPr>
          <w:ilvl w:val="0"/>
          <w:numId w:val="5"/>
        </w:numPr>
        <w:spacing w:after="0" w:line="240" w:lineRule="auto"/>
        <w:ind w:left="117" w:hanging="297"/>
        <w:jc w:val="both"/>
      </w:pPr>
      <w:r>
        <w:rPr>
          <w:rFonts w:ascii="Century Gothic" w:eastAsia="Century Gothic" w:hAnsi="Century Gothic" w:cs="Century Gothic"/>
        </w:rPr>
        <w:t>Settlement of all documentation fees associated with perfection of the facility including Solicitors fees.</w:t>
      </w:r>
    </w:p>
    <w:p w14:paraId="5436456E" w14:textId="77777777" w:rsidR="00F16D50" w:rsidRDefault="00000000">
      <w:pPr>
        <w:numPr>
          <w:ilvl w:val="0"/>
          <w:numId w:val="5"/>
        </w:numPr>
        <w:spacing w:after="0" w:line="240" w:lineRule="auto"/>
        <w:ind w:left="117" w:hanging="297"/>
        <w:jc w:val="both"/>
      </w:pPr>
      <w:r>
        <w:rPr>
          <w:rFonts w:ascii="Century Gothic" w:eastAsia="Century Gothic" w:hAnsi="Century Gothic" w:cs="Century Gothic"/>
        </w:rPr>
        <w:t>Evidence of payment of upfront charges.</w:t>
      </w:r>
    </w:p>
    <w:p w14:paraId="41126F0B" w14:textId="77777777" w:rsidR="00F16D50" w:rsidRDefault="00F16D50">
      <w:pPr>
        <w:spacing w:after="0" w:line="240" w:lineRule="auto"/>
        <w:jc w:val="both"/>
        <w:rPr>
          <w:rFonts w:ascii="Century Gothic" w:eastAsia="Century Gothic" w:hAnsi="Century Gothic" w:cs="Century Gothic"/>
        </w:rPr>
      </w:pPr>
    </w:p>
    <w:p w14:paraId="7B3AC9EA" w14:textId="77777777" w:rsidR="00F16D50" w:rsidRDefault="00000000">
      <w:pPr>
        <w:numPr>
          <w:ilvl w:val="0"/>
          <w:numId w:val="1"/>
        </w:numPr>
        <w:spacing w:after="0" w:line="240" w:lineRule="auto"/>
        <w:ind w:left="90" w:hanging="450"/>
        <w:jc w:val="both"/>
        <w:rPr>
          <w:rFonts w:ascii="Century Gothic" w:eastAsia="Century Gothic" w:hAnsi="Century Gothic" w:cs="Century Gothic"/>
        </w:rPr>
      </w:pPr>
      <w:r>
        <w:rPr>
          <w:rFonts w:ascii="Century Gothic" w:eastAsia="Century Gothic" w:hAnsi="Century Gothic" w:cs="Century Gothic"/>
          <w:b/>
          <w:bCs/>
        </w:rPr>
        <w:t xml:space="preserve"> OTHER CONDITIONS</w:t>
      </w:r>
    </w:p>
    <w:p w14:paraId="19611CCE" w14:textId="77777777" w:rsidR="00F16D50" w:rsidRDefault="00000000">
      <w:pPr>
        <w:numPr>
          <w:ilvl w:val="0"/>
          <w:numId w:val="3"/>
        </w:numPr>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 xml:space="preserve">The Bank shall periodically monitor the performance of the loan and may request for any information regarding the loan, which the Borrower shall be under obligation to produce including financial records. </w:t>
      </w:r>
    </w:p>
    <w:p w14:paraId="3D9ADBFC" w14:textId="77777777" w:rsidR="00F16D50" w:rsidRDefault="00000000">
      <w:pPr>
        <w:numPr>
          <w:ilvl w:val="0"/>
          <w:numId w:val="3"/>
        </w:numPr>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The Bank reserves the right to vary the interest rate in line with any variation as may be advised by the Central Bank of Nigeria. Any such variation shall be formally communicated to the Borrower and shall take effect from the date specified in the Bank's notice, and shall be deemed to have formed part of this Loan Offer.</w:t>
      </w:r>
    </w:p>
    <w:p w14:paraId="78F62185" w14:textId="77777777" w:rsidR="00F16D50" w:rsidRDefault="00000000">
      <w:pPr>
        <w:numPr>
          <w:ilvl w:val="0"/>
          <w:numId w:val="3"/>
        </w:numPr>
        <w:spacing w:after="0"/>
        <w:ind w:left="90" w:hanging="540"/>
        <w:jc w:val="both"/>
        <w:rPr>
          <w:rFonts w:ascii="Century Gothic" w:eastAsia="Century Gothic" w:hAnsi="Century Gothic" w:cs="Century Gothic"/>
        </w:rPr>
      </w:pPr>
      <w:r>
        <w:rPr>
          <w:rFonts w:ascii="Century Gothic" w:eastAsia="Century Gothic" w:hAnsi="Century Gothic" w:cs="Century Gothic"/>
        </w:rPr>
        <w:lastRenderedPageBreak/>
        <w:t>Submission of annual Financial Statement to the Bank during the tenor of the loan.</w:t>
      </w:r>
    </w:p>
    <w:p w14:paraId="1570D664" w14:textId="77777777" w:rsidR="00F16D50" w:rsidRDefault="00000000">
      <w:pPr>
        <w:numPr>
          <w:ilvl w:val="0"/>
          <w:numId w:val="3"/>
        </w:numPr>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It should be noted that acceptance of this Loan Offer does not create any legal obligation on the part of the Bank unless and until the conditions have been fulfilled and legal documentation executed.</w:t>
      </w:r>
    </w:p>
    <w:p w14:paraId="24DD8389" w14:textId="77777777" w:rsidR="00F16D50" w:rsidRDefault="00000000">
      <w:pPr>
        <w:numPr>
          <w:ilvl w:val="0"/>
          <w:numId w:val="3"/>
        </w:numPr>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The Bank shall have the right to recover past due (Principal and Interest) and unpaid loan by debiting the Borrower’s account with any Financial Institution.</w:t>
      </w:r>
    </w:p>
    <w:p w14:paraId="610BE400" w14:textId="77777777" w:rsidR="00F16D50" w:rsidRDefault="00000000">
      <w:pPr>
        <w:numPr>
          <w:ilvl w:val="0"/>
          <w:numId w:val="3"/>
        </w:numPr>
        <w:tabs>
          <w:tab w:val="left" w:pos="90"/>
        </w:tabs>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All Recovery Fees and Charges in the event of default shall be debited to the Account of the Borrower.</w:t>
      </w:r>
    </w:p>
    <w:p w14:paraId="2036CDE9" w14:textId="77777777" w:rsidR="00F16D50" w:rsidRDefault="00000000">
      <w:pPr>
        <w:numPr>
          <w:ilvl w:val="0"/>
          <w:numId w:val="3"/>
        </w:numPr>
        <w:tabs>
          <w:tab w:val="left" w:pos="90"/>
        </w:tabs>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 xml:space="preserve"> The facility shall be utilised strictly for input financing through input suppliers/producers selected and approved by the Farmer Aggregation Company (FAC).</w:t>
      </w:r>
    </w:p>
    <w:p w14:paraId="22D13CFA" w14:textId="77777777" w:rsidR="0086271E" w:rsidRDefault="00000000" w:rsidP="0086271E">
      <w:pPr>
        <w:numPr>
          <w:ilvl w:val="0"/>
          <w:numId w:val="3"/>
        </w:numPr>
        <w:tabs>
          <w:tab w:val="left" w:pos="90"/>
        </w:tabs>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A sum equivalent to five percent (5%) of the facility amount shall be provided to the FAC as working capital to support last-mile coordination and input distribution.</w:t>
      </w:r>
    </w:p>
    <w:p w14:paraId="79847E4E" w14:textId="5F0F199C" w:rsidR="0086271E" w:rsidRDefault="0086271E" w:rsidP="0086271E">
      <w:pPr>
        <w:numPr>
          <w:ilvl w:val="0"/>
          <w:numId w:val="3"/>
        </w:numPr>
        <w:tabs>
          <w:tab w:val="left" w:pos="90"/>
        </w:tabs>
        <w:spacing w:after="0" w:line="240" w:lineRule="auto"/>
        <w:ind w:left="90" w:hanging="540"/>
        <w:jc w:val="both"/>
        <w:rPr>
          <w:rFonts w:ascii="Century Gothic" w:eastAsia="Century Gothic" w:hAnsi="Century Gothic" w:cs="Century Gothic"/>
        </w:rPr>
      </w:pPr>
      <w:r>
        <w:rPr>
          <w:rFonts w:ascii="Century Gothic" w:eastAsia="Century Gothic" w:hAnsi="Century Gothic" w:cs="Century Gothic"/>
        </w:rPr>
        <w:t>Upon confirmation and acceptance, kindly pay all the upfront charges into the account details bellow:</w:t>
      </w:r>
    </w:p>
    <w:p w14:paraId="71DBDF1A" w14:textId="353BB689" w:rsidR="0086271E" w:rsidRPr="0086271E" w:rsidRDefault="0086271E" w:rsidP="0086271E">
      <w:pPr>
        <w:pStyle w:val="ListParagraph"/>
        <w:numPr>
          <w:ilvl w:val="0"/>
          <w:numId w:val="6"/>
        </w:numPr>
        <w:tabs>
          <w:tab w:val="left" w:pos="90"/>
        </w:tabs>
        <w:spacing w:after="0" w:line="240" w:lineRule="auto"/>
        <w:jc w:val="both"/>
        <w:rPr>
          <w:rFonts w:ascii="Century Gothic" w:eastAsia="Century Gothic" w:hAnsi="Century Gothic" w:cs="Century Gothic"/>
        </w:rPr>
      </w:pPr>
      <w:r w:rsidRPr="0086271E">
        <w:rPr>
          <w:rFonts w:ascii="Century Gothic" w:eastAsia="Century Gothic" w:hAnsi="Century Gothic" w:cs="Century Gothic"/>
          <w:b/>
          <w:bCs/>
        </w:rPr>
        <w:t>B</w:t>
      </w:r>
      <w:r w:rsidRPr="0086271E">
        <w:rPr>
          <w:rFonts w:ascii="Century Gothic" w:eastAsia="Century Gothic" w:hAnsi="Century Gothic" w:cs="Century Gothic"/>
          <w:b/>
          <w:bCs/>
        </w:rPr>
        <w:t>ank Name</w:t>
      </w:r>
      <w:r w:rsidRPr="0086271E">
        <w:rPr>
          <w:rFonts w:ascii="Century Gothic" w:eastAsia="Century Gothic" w:hAnsi="Century Gothic" w:cs="Century Gothic"/>
          <w:b/>
          <w:bCs/>
        </w:rPr>
        <w:t>:</w:t>
      </w:r>
      <w:r w:rsidRPr="0086271E">
        <w:rPr>
          <w:rFonts w:ascii="Century Gothic" w:eastAsia="Century Gothic" w:hAnsi="Century Gothic" w:cs="Century Gothic"/>
        </w:rPr>
        <w:t xml:space="preserve"> Bank of Agriculture</w:t>
      </w:r>
      <w:r>
        <w:rPr>
          <w:rFonts w:ascii="Century Gothic" w:eastAsia="Century Gothic" w:hAnsi="Century Gothic" w:cs="Century Gothic"/>
        </w:rPr>
        <w:t xml:space="preserve"> (BOA)</w:t>
      </w:r>
    </w:p>
    <w:p w14:paraId="438BEF1F" w14:textId="63DEB28C" w:rsidR="0086271E" w:rsidRDefault="0086271E" w:rsidP="0086271E">
      <w:pPr>
        <w:pStyle w:val="ListParagraph"/>
        <w:numPr>
          <w:ilvl w:val="0"/>
          <w:numId w:val="6"/>
        </w:numPr>
        <w:tabs>
          <w:tab w:val="left" w:pos="90"/>
        </w:tabs>
        <w:spacing w:after="0" w:line="240" w:lineRule="auto"/>
        <w:jc w:val="both"/>
        <w:rPr>
          <w:rFonts w:ascii="Century Gothic" w:eastAsia="Century Gothic" w:hAnsi="Century Gothic" w:cs="Century Gothic"/>
        </w:rPr>
      </w:pPr>
      <w:r w:rsidRPr="0086271E">
        <w:rPr>
          <w:rFonts w:ascii="Century Gothic" w:eastAsia="Century Gothic" w:hAnsi="Century Gothic" w:cs="Century Gothic"/>
          <w:b/>
          <w:bCs/>
        </w:rPr>
        <w:t>A</w:t>
      </w:r>
      <w:r w:rsidRPr="0086271E">
        <w:rPr>
          <w:rFonts w:ascii="Century Gothic" w:eastAsia="Century Gothic" w:hAnsi="Century Gothic" w:cs="Century Gothic"/>
          <w:b/>
          <w:bCs/>
        </w:rPr>
        <w:t>ccount Name</w:t>
      </w:r>
      <w:r w:rsidRPr="0086271E">
        <w:rPr>
          <w:rFonts w:ascii="Century Gothic" w:eastAsia="Century Gothic" w:hAnsi="Century Gothic" w:cs="Century Gothic"/>
          <w:b/>
          <w:bCs/>
        </w:rPr>
        <w:t>:</w:t>
      </w:r>
      <w:r w:rsidRPr="0086271E">
        <w:rPr>
          <w:rFonts w:ascii="Century Gothic" w:eastAsia="Century Gothic" w:hAnsi="Century Gothic" w:cs="Century Gothic"/>
        </w:rPr>
        <w:t xml:space="preserve"> Renewed Hope Small Holders Fees</w:t>
      </w:r>
    </w:p>
    <w:p w14:paraId="1E88B534" w14:textId="6E2D77CF" w:rsidR="0086271E" w:rsidRDefault="0086271E" w:rsidP="0086271E">
      <w:pPr>
        <w:pStyle w:val="ListParagraph"/>
        <w:numPr>
          <w:ilvl w:val="0"/>
          <w:numId w:val="6"/>
        </w:numPr>
        <w:tabs>
          <w:tab w:val="left" w:pos="90"/>
        </w:tabs>
        <w:spacing w:after="0" w:line="240" w:lineRule="auto"/>
        <w:jc w:val="both"/>
        <w:rPr>
          <w:rFonts w:ascii="Century Gothic" w:eastAsia="Century Gothic" w:hAnsi="Century Gothic" w:cs="Century Gothic"/>
        </w:rPr>
      </w:pPr>
      <w:r w:rsidRPr="0086271E">
        <w:rPr>
          <w:rFonts w:ascii="Century Gothic" w:eastAsia="Century Gothic" w:hAnsi="Century Gothic" w:cs="Century Gothic"/>
          <w:b/>
          <w:bCs/>
        </w:rPr>
        <w:t>A</w:t>
      </w:r>
      <w:r w:rsidRPr="0086271E">
        <w:rPr>
          <w:rFonts w:ascii="Century Gothic" w:eastAsia="Century Gothic" w:hAnsi="Century Gothic" w:cs="Century Gothic"/>
          <w:b/>
          <w:bCs/>
        </w:rPr>
        <w:t>ccount number</w:t>
      </w:r>
      <w:r w:rsidRPr="0086271E">
        <w:rPr>
          <w:rFonts w:ascii="Century Gothic" w:eastAsia="Century Gothic" w:hAnsi="Century Gothic" w:cs="Century Gothic"/>
          <w:b/>
          <w:bCs/>
        </w:rPr>
        <w:t>:</w:t>
      </w:r>
      <w:r w:rsidRPr="0086271E">
        <w:rPr>
          <w:rFonts w:ascii="Century Gothic" w:eastAsia="Century Gothic" w:hAnsi="Century Gothic" w:cs="Century Gothic"/>
        </w:rPr>
        <w:t xml:space="preserve"> 0016840374</w:t>
      </w:r>
    </w:p>
    <w:p w14:paraId="433CCEE3" w14:textId="77777777" w:rsidR="00F16D50" w:rsidRDefault="00F16D50">
      <w:pPr>
        <w:spacing w:after="0" w:line="240" w:lineRule="auto"/>
        <w:jc w:val="both"/>
        <w:rPr>
          <w:rFonts w:ascii="Century Gothic" w:eastAsia="Century Gothic" w:hAnsi="Century Gothic" w:cs="Century Gothic"/>
          <w:b/>
          <w:bCs/>
        </w:rPr>
      </w:pPr>
    </w:p>
    <w:p w14:paraId="0ED9AFA9" w14:textId="77777777" w:rsidR="00F16D50" w:rsidRDefault="00000000">
      <w:pPr>
        <w:numPr>
          <w:ilvl w:val="0"/>
          <w:numId w:val="1"/>
        </w:numPr>
        <w:spacing w:after="0" w:line="240" w:lineRule="auto"/>
        <w:ind w:left="0" w:hanging="540"/>
        <w:jc w:val="both"/>
        <w:rPr>
          <w:rFonts w:ascii="Century Gothic" w:eastAsia="Century Gothic" w:hAnsi="Century Gothic" w:cs="Century Gothic"/>
        </w:rPr>
      </w:pPr>
      <w:r>
        <w:rPr>
          <w:rFonts w:ascii="Century Gothic" w:eastAsia="Century Gothic" w:hAnsi="Century Gothic" w:cs="Century Gothic"/>
          <w:b/>
          <w:bCs/>
        </w:rPr>
        <w:t>VALIDITY OF OFFER</w:t>
      </w:r>
    </w:p>
    <w:p w14:paraId="5034AE06" w14:textId="77777777" w:rsidR="00F16D50" w:rsidRDefault="00F16D50">
      <w:pPr>
        <w:spacing w:after="0" w:line="240" w:lineRule="auto"/>
        <w:jc w:val="both"/>
        <w:rPr>
          <w:rFonts w:ascii="Century Gothic" w:eastAsia="Century Gothic" w:hAnsi="Century Gothic" w:cs="Century Gothic"/>
        </w:rPr>
      </w:pPr>
    </w:p>
    <w:p w14:paraId="10050EE6"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The Offer remains valid for 7 (Seven) days from the date hereof and shall automatically lapse if unaccepted within the prescribed period.</w:t>
      </w:r>
    </w:p>
    <w:p w14:paraId="2D19448E" w14:textId="77777777" w:rsidR="00F16D50" w:rsidRDefault="00F16D50">
      <w:pPr>
        <w:spacing w:after="0" w:line="240" w:lineRule="auto"/>
        <w:jc w:val="both"/>
        <w:rPr>
          <w:rFonts w:ascii="Century Gothic" w:eastAsia="Century Gothic" w:hAnsi="Century Gothic" w:cs="Century Gothic"/>
        </w:rPr>
      </w:pPr>
    </w:p>
    <w:p w14:paraId="3D67BB80"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 xml:space="preserve">If these conditions are acceptable, kindly sign over a </w:t>
      </w:r>
      <w:r>
        <w:rPr>
          <w:rFonts w:ascii="Century Gothic" w:eastAsia="Century Gothic" w:hAnsi="Century Gothic" w:cs="Century Gothic"/>
          <w:strike/>
        </w:rPr>
        <w:t>N</w:t>
      </w:r>
      <w:r>
        <w:rPr>
          <w:rFonts w:ascii="Century Gothic" w:eastAsia="Century Gothic" w:hAnsi="Century Gothic" w:cs="Century Gothic"/>
        </w:rPr>
        <w:t>50 stamp on the attached copy of this letter and return same to us within the offer validity period.</w:t>
      </w:r>
    </w:p>
    <w:p w14:paraId="4F90F504" w14:textId="77777777" w:rsidR="00F16D50" w:rsidRDefault="00F16D50">
      <w:pPr>
        <w:spacing w:after="0" w:line="240" w:lineRule="auto"/>
        <w:jc w:val="both"/>
        <w:rPr>
          <w:rFonts w:ascii="Century Gothic" w:eastAsia="Century Gothic" w:hAnsi="Century Gothic" w:cs="Century Gothic"/>
        </w:rPr>
      </w:pPr>
    </w:p>
    <w:p w14:paraId="07147A4A" w14:textId="77777777" w:rsidR="00F16D50" w:rsidRDefault="00F16D50">
      <w:pPr>
        <w:spacing w:after="0" w:line="240" w:lineRule="auto"/>
        <w:jc w:val="both"/>
        <w:rPr>
          <w:rFonts w:ascii="Century Gothic" w:eastAsia="Century Gothic" w:hAnsi="Century Gothic" w:cs="Century Gothic"/>
        </w:rPr>
      </w:pPr>
    </w:p>
    <w:p w14:paraId="37A42893"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Yours faithfully,</w:t>
      </w:r>
    </w:p>
    <w:p w14:paraId="2FB55204" w14:textId="77777777" w:rsidR="00F16D50" w:rsidRDefault="00000000">
      <w:pPr>
        <w:spacing w:after="0" w:line="240" w:lineRule="auto"/>
        <w:jc w:val="both"/>
        <w:rPr>
          <w:rFonts w:ascii="Century Gothic" w:eastAsia="Century Gothic" w:hAnsi="Century Gothic" w:cs="Century Gothic"/>
          <w:b/>
          <w:bCs/>
        </w:rPr>
      </w:pPr>
      <w:r>
        <w:rPr>
          <w:rFonts w:ascii="Century Gothic" w:eastAsia="Century Gothic" w:hAnsi="Century Gothic" w:cs="Century Gothic"/>
          <w:b/>
          <w:bCs/>
        </w:rPr>
        <w:t>BANK OF AGRICULTURE LIMITED</w:t>
      </w:r>
    </w:p>
    <w:p w14:paraId="5A182949" w14:textId="77777777" w:rsidR="00F16D50" w:rsidRDefault="00F16D50">
      <w:pPr>
        <w:spacing w:after="0" w:line="240" w:lineRule="auto"/>
        <w:jc w:val="both"/>
        <w:rPr>
          <w:rFonts w:ascii="Century Gothic" w:eastAsia="Century Gothic" w:hAnsi="Century Gothic" w:cs="Century Gothic"/>
          <w:b/>
          <w:bCs/>
        </w:rPr>
      </w:pPr>
    </w:p>
    <w:p w14:paraId="6BF4BA72" w14:textId="77777777" w:rsidR="00F16D50" w:rsidRDefault="00F16D50">
      <w:pPr>
        <w:spacing w:after="0" w:line="240" w:lineRule="auto"/>
        <w:jc w:val="both"/>
        <w:rPr>
          <w:rFonts w:ascii="Century Gothic" w:eastAsia="Century Gothic" w:hAnsi="Century Gothic" w:cs="Century Gothic"/>
          <w:b/>
          <w:bCs/>
        </w:rPr>
      </w:pPr>
    </w:p>
    <w:p w14:paraId="26A19AF5" w14:textId="77777777" w:rsidR="00F16D50" w:rsidRDefault="00F16D50">
      <w:pPr>
        <w:spacing w:after="0" w:line="240" w:lineRule="auto"/>
        <w:jc w:val="both"/>
        <w:rPr>
          <w:rFonts w:ascii="Century Gothic" w:eastAsia="Century Gothic" w:hAnsi="Century Gothic" w:cs="Century Gothic"/>
          <w:b/>
          <w:bCs/>
        </w:rPr>
      </w:pPr>
    </w:p>
    <w:p w14:paraId="20C26014" w14:textId="77777777" w:rsidR="00F16D50" w:rsidRDefault="00F16D50">
      <w:pPr>
        <w:spacing w:after="0" w:line="240" w:lineRule="auto"/>
        <w:jc w:val="both"/>
        <w:rPr>
          <w:rFonts w:ascii="Century Gothic" w:eastAsia="Century Gothic" w:hAnsi="Century Gothic" w:cs="Century Gothic"/>
          <w:b/>
          <w:bCs/>
        </w:rPr>
      </w:pPr>
    </w:p>
    <w:p w14:paraId="5BECA625" w14:textId="77777777" w:rsidR="00F16D50" w:rsidRDefault="00F16D50">
      <w:pPr>
        <w:spacing w:after="0" w:line="240" w:lineRule="auto"/>
        <w:jc w:val="both"/>
        <w:rPr>
          <w:rFonts w:ascii="Century Gothic" w:eastAsia="Century Gothic" w:hAnsi="Century Gothic" w:cs="Century Gothic"/>
          <w:b/>
          <w:bCs/>
        </w:rPr>
      </w:pPr>
    </w:p>
    <w:p w14:paraId="20AED334" w14:textId="77777777" w:rsidR="00F16D50" w:rsidRDefault="00000000">
      <w:pPr>
        <w:spacing w:after="0" w:line="240" w:lineRule="auto"/>
        <w:jc w:val="both"/>
        <w:rPr>
          <w:rFonts w:ascii="Century Gothic" w:eastAsia="Century Gothic" w:hAnsi="Century Gothic" w:cs="Century Gothic"/>
          <w:b/>
          <w:bCs/>
          <w:i/>
          <w:iCs/>
        </w:rPr>
      </w:pPr>
      <w:r>
        <w:rPr>
          <w:rFonts w:ascii="Century Gothic" w:eastAsia="Century Gothic" w:hAnsi="Century Gothic" w:cs="Century Gothic"/>
          <w:b/>
          <w:bCs/>
          <w:i/>
          <w:iCs/>
        </w:rPr>
        <w:t>…………………………………</w:t>
      </w:r>
      <w:r>
        <w:rPr>
          <w:rFonts w:ascii="Century Gothic" w:eastAsia="Century Gothic" w:hAnsi="Century Gothic" w:cs="Century Gothic"/>
          <w:b/>
          <w:bCs/>
          <w:i/>
          <w:iCs/>
        </w:rPr>
        <w:tab/>
      </w:r>
      <w:r>
        <w:rPr>
          <w:rFonts w:ascii="Century Gothic" w:eastAsia="Century Gothic" w:hAnsi="Century Gothic" w:cs="Century Gothic"/>
          <w:b/>
          <w:bCs/>
          <w:i/>
          <w:iCs/>
        </w:rPr>
        <w:tab/>
      </w:r>
      <w:r>
        <w:rPr>
          <w:rFonts w:ascii="Century Gothic" w:eastAsia="Century Gothic" w:hAnsi="Century Gothic" w:cs="Century Gothic"/>
          <w:b/>
          <w:bCs/>
          <w:i/>
          <w:iCs/>
        </w:rPr>
        <w:tab/>
        <w:t xml:space="preserve">  ……………………………………</w:t>
      </w:r>
    </w:p>
    <w:p w14:paraId="6DE92BBC" w14:textId="77777777" w:rsidR="00F16D50" w:rsidRDefault="00000000">
      <w:pPr>
        <w:spacing w:after="0" w:line="240" w:lineRule="auto"/>
        <w:jc w:val="both"/>
        <w:rPr>
          <w:rFonts w:ascii="Century Gothic" w:eastAsia="Century Gothic" w:hAnsi="Century Gothic" w:cs="Century Gothic"/>
          <w:i/>
          <w:iCs/>
        </w:rPr>
      </w:pPr>
      <w:r>
        <w:rPr>
          <w:rFonts w:ascii="Century Gothic" w:eastAsia="Century Gothic" w:hAnsi="Century Gothic" w:cs="Century Gothic"/>
          <w:i/>
          <w:iCs/>
        </w:rPr>
        <w:t>Head, Product &amp; Segment Dept</w:t>
      </w:r>
      <w:r>
        <w:rPr>
          <w:rFonts w:ascii="Century Gothic" w:eastAsia="Century Gothic" w:hAnsi="Century Gothic" w:cs="Century Gothic"/>
          <w:i/>
          <w:iCs/>
        </w:rPr>
        <w:tab/>
        <w:t xml:space="preserve">          Company Secretary/Legal Adviser </w:t>
      </w:r>
    </w:p>
    <w:p w14:paraId="253FADD4" w14:textId="77777777" w:rsidR="00F16D50" w:rsidRDefault="00000000">
      <w:pPr>
        <w:spacing w:after="0" w:line="240" w:lineRule="auto"/>
        <w:ind w:left="4320" w:firstLine="720"/>
        <w:jc w:val="both"/>
        <w:rPr>
          <w:rFonts w:ascii="Century Gothic" w:eastAsia="Century Gothic" w:hAnsi="Century Gothic" w:cs="Century Gothic"/>
          <w:i/>
          <w:iCs/>
        </w:rPr>
      </w:pPr>
      <w:r>
        <w:rPr>
          <w:rFonts w:ascii="Century Gothic" w:eastAsia="Century Gothic" w:hAnsi="Century Gothic" w:cs="Century Gothic"/>
          <w:i/>
          <w:iCs/>
        </w:rPr>
        <w:t xml:space="preserve">For: Managing Director/CEO                                                                        </w:t>
      </w:r>
    </w:p>
    <w:p w14:paraId="16FC7276" w14:textId="77777777" w:rsidR="00F16D50" w:rsidRDefault="00F16D50">
      <w:pPr>
        <w:spacing w:after="0" w:line="240" w:lineRule="auto"/>
        <w:jc w:val="both"/>
        <w:rPr>
          <w:rFonts w:ascii="Century Gothic" w:eastAsia="Century Gothic" w:hAnsi="Century Gothic" w:cs="Century Gothic"/>
          <w:b/>
          <w:bCs/>
        </w:rPr>
      </w:pPr>
    </w:p>
    <w:p w14:paraId="6DBFE78A" w14:textId="77777777" w:rsidR="00F16D50" w:rsidRDefault="00F16D50">
      <w:pPr>
        <w:spacing w:after="0" w:line="240" w:lineRule="auto"/>
        <w:jc w:val="center"/>
        <w:rPr>
          <w:rFonts w:ascii="Century Gothic" w:eastAsia="Century Gothic" w:hAnsi="Century Gothic" w:cs="Century Gothic"/>
          <w:b/>
          <w:bCs/>
        </w:rPr>
      </w:pPr>
    </w:p>
    <w:p w14:paraId="76228EB1" w14:textId="77777777" w:rsidR="00F16D50"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ACCEPTANCE</w:t>
      </w:r>
    </w:p>
    <w:p w14:paraId="26C91C5B" w14:textId="77777777" w:rsidR="00F16D50" w:rsidRDefault="00F16D50">
      <w:pPr>
        <w:spacing w:after="0" w:line="240" w:lineRule="auto"/>
        <w:jc w:val="both"/>
        <w:rPr>
          <w:rFonts w:ascii="Century Gothic" w:eastAsia="Century Gothic" w:hAnsi="Century Gothic" w:cs="Century Gothic"/>
        </w:rPr>
      </w:pPr>
    </w:p>
    <w:p w14:paraId="0C5192DF" w14:textId="77777777" w:rsidR="00F16D50" w:rsidRDefault="00000000">
      <w:pPr>
        <w:spacing w:after="0" w:line="240" w:lineRule="auto"/>
        <w:jc w:val="both"/>
        <w:rPr>
          <w:rFonts w:ascii="Century Gothic" w:eastAsia="Century Gothic" w:hAnsi="Century Gothic" w:cs="Century Gothic"/>
          <w:b/>
          <w:bCs/>
        </w:rPr>
      </w:pPr>
      <w:r>
        <w:rPr>
          <w:rFonts w:ascii="Century Gothic" w:eastAsia="Century Gothic" w:hAnsi="Century Gothic" w:cs="Century Gothic"/>
        </w:rPr>
        <w:t xml:space="preserve">Loan Offer accepted by me for and on behalf of </w:t>
      </w:r>
      <w:r>
        <w:rPr>
          <w:rFonts w:ascii="Century Gothic" w:eastAsia="Century Gothic" w:hAnsi="Century Gothic" w:cs="Century Gothic"/>
          <w:b/>
          <w:bCs/>
        </w:rPr>
        <w:t>SAGAD FARMS LTD.</w:t>
      </w:r>
    </w:p>
    <w:p w14:paraId="307C3740" w14:textId="77777777" w:rsidR="00F16D50" w:rsidRDefault="00F16D50">
      <w:pPr>
        <w:spacing w:after="0" w:line="240" w:lineRule="auto"/>
        <w:jc w:val="both"/>
        <w:rPr>
          <w:rFonts w:ascii="Century Gothic" w:eastAsia="Century Gothic" w:hAnsi="Century Gothic" w:cs="Century Gothic"/>
        </w:rPr>
      </w:pPr>
    </w:p>
    <w:p w14:paraId="28605B9B"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Name:..................................................................................................................</w:t>
      </w:r>
    </w:p>
    <w:p w14:paraId="13A71C7B" w14:textId="77777777" w:rsidR="00F16D50" w:rsidRDefault="00F16D50">
      <w:pPr>
        <w:spacing w:after="0" w:line="240" w:lineRule="auto"/>
        <w:jc w:val="both"/>
        <w:rPr>
          <w:rFonts w:ascii="Century Gothic" w:eastAsia="Century Gothic" w:hAnsi="Century Gothic" w:cs="Century Gothic"/>
        </w:rPr>
      </w:pPr>
    </w:p>
    <w:p w14:paraId="0CFC65FD"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Designation:........................................................................................................</w:t>
      </w:r>
    </w:p>
    <w:p w14:paraId="49E16371" w14:textId="77777777" w:rsidR="00F16D50" w:rsidRDefault="00F16D50">
      <w:pPr>
        <w:spacing w:after="0" w:line="240" w:lineRule="auto"/>
        <w:jc w:val="both"/>
        <w:rPr>
          <w:rFonts w:ascii="Century Gothic" w:eastAsia="Century Gothic" w:hAnsi="Century Gothic" w:cs="Century Gothic"/>
        </w:rPr>
      </w:pPr>
    </w:p>
    <w:p w14:paraId="66B0B94B"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Signature:............................................................................................................</w:t>
      </w:r>
    </w:p>
    <w:p w14:paraId="24C16AE2" w14:textId="77777777" w:rsidR="00F16D50" w:rsidRDefault="00F16D50">
      <w:pPr>
        <w:spacing w:after="0" w:line="240" w:lineRule="auto"/>
        <w:jc w:val="both"/>
        <w:rPr>
          <w:rFonts w:ascii="Century Gothic" w:eastAsia="Century Gothic" w:hAnsi="Century Gothic" w:cs="Century Gothic"/>
        </w:rPr>
      </w:pPr>
    </w:p>
    <w:p w14:paraId="2B2E2483" w14:textId="77777777" w:rsidR="00F16D50" w:rsidRDefault="00000000">
      <w:pPr>
        <w:jc w:val="both"/>
        <w:rPr>
          <w:rFonts w:ascii="Century Gothic" w:eastAsia="Century Gothic" w:hAnsi="Century Gothic" w:cs="Century Gothic"/>
        </w:rPr>
      </w:pPr>
      <w:r>
        <w:rPr>
          <w:rFonts w:ascii="Century Gothic" w:eastAsia="Century Gothic" w:hAnsi="Century Gothic" w:cs="Century Gothic"/>
        </w:rPr>
        <w:t>Date:....................................................................................................................</w:t>
      </w:r>
    </w:p>
    <w:p w14:paraId="243B8936" w14:textId="77777777" w:rsidR="00F16D50" w:rsidRDefault="00F16D50">
      <w:pPr>
        <w:jc w:val="both"/>
        <w:rPr>
          <w:rFonts w:ascii="Century Gothic" w:eastAsia="Century Gothic" w:hAnsi="Century Gothic" w:cs="Century Gothic"/>
        </w:rPr>
      </w:pPr>
    </w:p>
    <w:p w14:paraId="1B0BAB5F" w14:textId="77777777" w:rsidR="00F16D50"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ACCEPTANCE (2)</w:t>
      </w:r>
    </w:p>
    <w:p w14:paraId="29BA0B51" w14:textId="77777777" w:rsidR="00F16D50" w:rsidRDefault="00F16D50">
      <w:pPr>
        <w:spacing w:after="0" w:line="240" w:lineRule="auto"/>
        <w:jc w:val="both"/>
        <w:rPr>
          <w:rFonts w:ascii="Century Gothic" w:eastAsia="Century Gothic" w:hAnsi="Century Gothic" w:cs="Century Gothic"/>
        </w:rPr>
      </w:pPr>
    </w:p>
    <w:p w14:paraId="6150F7EB" w14:textId="77777777" w:rsidR="00F16D50" w:rsidRDefault="00000000">
      <w:pPr>
        <w:spacing w:after="0" w:line="240" w:lineRule="auto"/>
        <w:jc w:val="both"/>
        <w:rPr>
          <w:rFonts w:ascii="Century Gothic" w:eastAsia="Century Gothic" w:hAnsi="Century Gothic" w:cs="Century Gothic"/>
          <w:b/>
          <w:bCs/>
        </w:rPr>
      </w:pPr>
      <w:r>
        <w:rPr>
          <w:rFonts w:ascii="Century Gothic" w:eastAsia="Century Gothic" w:hAnsi="Century Gothic" w:cs="Century Gothic"/>
        </w:rPr>
        <w:t xml:space="preserve">Loan Offer accepted by me for and on behalf of </w:t>
      </w:r>
      <w:r>
        <w:rPr>
          <w:rFonts w:ascii="Century Gothic" w:eastAsia="Century Gothic" w:hAnsi="Century Gothic" w:cs="Century Gothic"/>
          <w:b/>
          <w:bCs/>
        </w:rPr>
        <w:t>SAGAD FARMS LTD.</w:t>
      </w:r>
    </w:p>
    <w:p w14:paraId="7A43D5DF" w14:textId="77777777" w:rsidR="00F16D50" w:rsidRDefault="00F16D50">
      <w:pPr>
        <w:spacing w:after="0" w:line="240" w:lineRule="auto"/>
        <w:jc w:val="both"/>
        <w:rPr>
          <w:rFonts w:ascii="Century Gothic" w:eastAsia="Century Gothic" w:hAnsi="Century Gothic" w:cs="Century Gothic"/>
        </w:rPr>
      </w:pPr>
    </w:p>
    <w:p w14:paraId="1770D49C"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Name:..................................................................................................................</w:t>
      </w:r>
    </w:p>
    <w:p w14:paraId="5E991D3E" w14:textId="77777777" w:rsidR="00F16D50" w:rsidRDefault="00F16D50">
      <w:pPr>
        <w:spacing w:after="0" w:line="240" w:lineRule="auto"/>
        <w:jc w:val="both"/>
        <w:rPr>
          <w:rFonts w:ascii="Century Gothic" w:eastAsia="Century Gothic" w:hAnsi="Century Gothic" w:cs="Century Gothic"/>
        </w:rPr>
      </w:pPr>
    </w:p>
    <w:p w14:paraId="3303B2AF"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Designation:........................................................................................................</w:t>
      </w:r>
    </w:p>
    <w:p w14:paraId="2FEAB147" w14:textId="77777777" w:rsidR="00F16D50" w:rsidRDefault="00F16D50">
      <w:pPr>
        <w:spacing w:after="0" w:line="240" w:lineRule="auto"/>
        <w:jc w:val="both"/>
        <w:rPr>
          <w:rFonts w:ascii="Century Gothic" w:eastAsia="Century Gothic" w:hAnsi="Century Gothic" w:cs="Century Gothic"/>
        </w:rPr>
      </w:pPr>
    </w:p>
    <w:p w14:paraId="599FB221" w14:textId="77777777" w:rsidR="00F16D50" w:rsidRDefault="00000000">
      <w:pPr>
        <w:spacing w:after="0" w:line="240" w:lineRule="auto"/>
        <w:jc w:val="both"/>
        <w:rPr>
          <w:rFonts w:ascii="Century Gothic" w:eastAsia="Century Gothic" w:hAnsi="Century Gothic" w:cs="Century Gothic"/>
        </w:rPr>
      </w:pPr>
      <w:r>
        <w:rPr>
          <w:rFonts w:ascii="Century Gothic" w:eastAsia="Century Gothic" w:hAnsi="Century Gothic" w:cs="Century Gothic"/>
        </w:rPr>
        <w:t>Signature:............................................................................................................</w:t>
      </w:r>
    </w:p>
    <w:p w14:paraId="5E8184D0" w14:textId="77777777" w:rsidR="00F16D50" w:rsidRDefault="00F16D50">
      <w:pPr>
        <w:spacing w:after="0" w:line="240" w:lineRule="auto"/>
        <w:jc w:val="both"/>
        <w:rPr>
          <w:rFonts w:ascii="Century Gothic" w:eastAsia="Century Gothic" w:hAnsi="Century Gothic" w:cs="Century Gothic"/>
        </w:rPr>
      </w:pPr>
    </w:p>
    <w:p w14:paraId="51A64E75" w14:textId="1CD932B8" w:rsidR="00F16D50" w:rsidRDefault="00000000">
      <w:pPr>
        <w:jc w:val="both"/>
        <w:rPr>
          <w:rFonts w:ascii="Century Gothic" w:eastAsia="Century Gothic" w:hAnsi="Century Gothic" w:cs="Century Gothic"/>
        </w:rPr>
      </w:pPr>
      <w:r>
        <w:rPr>
          <w:rFonts w:ascii="Century Gothic" w:eastAsia="Century Gothic" w:hAnsi="Century Gothic" w:cs="Century Gothic"/>
        </w:rPr>
        <w:t>Date:....................................................................................................................</w:t>
      </w:r>
    </w:p>
    <w:sectPr w:rsidR="00F16D50">
      <w:footerReference w:type="default" r:id="rId8"/>
      <w:pgSz w:w="11906" w:h="16838"/>
      <w:pgMar w:top="1440" w:right="1022"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D6714" w14:textId="77777777" w:rsidR="00D835D0" w:rsidRDefault="00D835D0">
      <w:pPr>
        <w:spacing w:after="0" w:line="240" w:lineRule="auto"/>
      </w:pPr>
      <w:r>
        <w:separator/>
      </w:r>
    </w:p>
  </w:endnote>
  <w:endnote w:type="continuationSeparator" w:id="0">
    <w:p w14:paraId="514C45D7" w14:textId="77777777" w:rsidR="00D835D0" w:rsidRDefault="00D83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1325B0-9F43-4825-B83A-3EE922EB9BC3}"/>
    <w:embedBold r:id="rId2" w:fontKey="{5F031F50-581B-4DC6-90EC-FC72E05E9851}"/>
  </w:font>
  <w:font w:name="Segoe UI">
    <w:panose1 w:val="020B0502040204020203"/>
    <w:charset w:val="00"/>
    <w:family w:val="swiss"/>
    <w:pitch w:val="variable"/>
    <w:sig w:usb0="E4002EFF" w:usb1="C000E47F" w:usb2="00000009" w:usb3="00000000" w:csb0="000001FF" w:csb1="00000000"/>
    <w:embedRegular r:id="rId3" w:fontKey="{177CC5B4-4F97-43AE-B6E7-67EADE641814}"/>
  </w:font>
  <w:font w:name="Georgia">
    <w:panose1 w:val="02040502050405020303"/>
    <w:charset w:val="00"/>
    <w:family w:val="roman"/>
    <w:pitch w:val="variable"/>
    <w:sig w:usb0="00000287" w:usb1="00000000" w:usb2="00000000" w:usb3="00000000" w:csb0="0000009F" w:csb1="00000000"/>
    <w:embedItalic r:id="rId4" w:fontKey="{1B15A91B-843D-4204-987E-4CA34B024959}"/>
  </w:font>
  <w:font w:name="Century Gothic">
    <w:charset w:val="00"/>
    <w:family w:val="swiss"/>
    <w:pitch w:val="variable"/>
    <w:sig w:usb0="00000287" w:usb1="00000000" w:usb2="00000000" w:usb3="00000000" w:csb0="0000009F" w:csb1="00000000"/>
    <w:embedRegular r:id="rId5" w:fontKey="{8F958221-F328-407F-A8D3-EAD8864D8FF1}"/>
    <w:embedBold r:id="rId6" w:fontKey="{B57A2B91-1529-4F48-BB26-016C47A963E8}"/>
    <w:embedItalic r:id="rId7" w:fontKey="{AF086BBF-FBDF-408C-8467-981ACEEF1C49}"/>
    <w:embedBoldItalic r:id="rId8" w:fontKey="{1DA3A72D-A9B0-467F-9081-37699706FAA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CFE066C5-7CE7-4973-B8CF-1D0AF26139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3EF5" w14:textId="77777777" w:rsidR="00F16D50" w:rsidRDefault="00000000">
    <w:pP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B759B">
      <w:rPr>
        <w:noProof/>
        <w:color w:val="000000"/>
      </w:rPr>
      <w:t>1</w:t>
    </w:r>
    <w:r>
      <w:rPr>
        <w:color w:val="000000"/>
      </w:rPr>
      <w:fldChar w:fldCharType="end"/>
    </w:r>
  </w:p>
  <w:p w14:paraId="31D0FBA5" w14:textId="77777777" w:rsidR="00F16D50" w:rsidRDefault="00F16D50">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2A3AD" w14:textId="77777777" w:rsidR="00D835D0" w:rsidRDefault="00D835D0">
      <w:pPr>
        <w:spacing w:after="0" w:line="240" w:lineRule="auto"/>
      </w:pPr>
      <w:r>
        <w:separator/>
      </w:r>
    </w:p>
  </w:footnote>
  <w:footnote w:type="continuationSeparator" w:id="0">
    <w:p w14:paraId="494574BC" w14:textId="77777777" w:rsidR="00D835D0" w:rsidRDefault="00D83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A90"/>
    <w:multiLevelType w:val="multilevel"/>
    <w:tmpl w:val="D1E86BF8"/>
    <w:lvl w:ilvl="0">
      <w:start w:val="1"/>
      <w:numFmt w:val="lowerRoman"/>
      <w:lvlText w:val="(%1)"/>
      <w:lvlJc w:val="left"/>
      <w:pPr>
        <w:ind w:left="2520" w:hanging="360"/>
      </w:pPr>
      <w:rPr>
        <w:b w:val="0"/>
        <w:bCs w:val="0"/>
        <w:i w:val="0"/>
        <w:iCs w:val="0"/>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 w15:restartNumberingAfterBreak="0">
    <w:nsid w:val="18BC2C37"/>
    <w:multiLevelType w:val="multilevel"/>
    <w:tmpl w:val="FA72AF10"/>
    <w:lvl w:ilvl="0">
      <w:start w:val="1"/>
      <w:numFmt w:val="lowerRoman"/>
      <w:lvlText w:val="%1."/>
      <w:lvlJc w:val="right"/>
      <w:pPr>
        <w:ind w:left="360" w:hanging="360"/>
      </w:pPr>
      <w:rPr>
        <w:rFonts w:ascii="Arial" w:eastAsia="Arial" w:hAnsi="Arial" w:cs="Arial"/>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1E8077C"/>
    <w:multiLevelType w:val="hybridMultilevel"/>
    <w:tmpl w:val="B51A3CA0"/>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 w15:restartNumberingAfterBreak="0">
    <w:nsid w:val="36B86EA1"/>
    <w:multiLevelType w:val="multilevel"/>
    <w:tmpl w:val="E47A9796"/>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7651158"/>
    <w:multiLevelType w:val="multilevel"/>
    <w:tmpl w:val="1A904E60"/>
    <w:lvl w:ilvl="0">
      <w:start w:val="1"/>
      <w:numFmt w:val="decimal"/>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5276CA"/>
    <w:multiLevelType w:val="multilevel"/>
    <w:tmpl w:val="F3D61176"/>
    <w:lvl w:ilvl="0">
      <w:start w:val="1"/>
      <w:numFmt w:val="lowerLetter"/>
      <w:lvlText w:val="%1."/>
      <w:lvlJc w:val="left"/>
      <w:pPr>
        <w:ind w:left="3100" w:hanging="220"/>
      </w:pPr>
    </w:lvl>
    <w:lvl w:ilvl="1">
      <w:start w:val="1"/>
      <w:numFmt w:val="bullet"/>
      <w:lvlText w:val=""/>
      <w:lvlJc w:val="left"/>
      <w:pPr>
        <w:ind w:left="2880" w:firstLine="0"/>
      </w:pPr>
    </w:lvl>
    <w:lvl w:ilvl="2">
      <w:start w:val="1"/>
      <w:numFmt w:val="bullet"/>
      <w:lvlText w:val=""/>
      <w:lvlJc w:val="left"/>
      <w:pPr>
        <w:ind w:left="2880" w:firstLine="0"/>
      </w:pPr>
    </w:lvl>
    <w:lvl w:ilvl="3">
      <w:start w:val="1"/>
      <w:numFmt w:val="bullet"/>
      <w:lvlText w:val=""/>
      <w:lvlJc w:val="left"/>
      <w:pPr>
        <w:ind w:left="2880" w:firstLine="0"/>
      </w:pPr>
    </w:lvl>
    <w:lvl w:ilvl="4">
      <w:start w:val="1"/>
      <w:numFmt w:val="bullet"/>
      <w:lvlText w:val=""/>
      <w:lvlJc w:val="left"/>
      <w:pPr>
        <w:ind w:left="2880" w:firstLine="0"/>
      </w:pPr>
    </w:lvl>
    <w:lvl w:ilvl="5">
      <w:start w:val="1"/>
      <w:numFmt w:val="bullet"/>
      <w:lvlText w:val=""/>
      <w:lvlJc w:val="left"/>
      <w:pPr>
        <w:ind w:left="2880" w:firstLine="0"/>
      </w:pPr>
    </w:lvl>
    <w:lvl w:ilvl="6">
      <w:start w:val="1"/>
      <w:numFmt w:val="bullet"/>
      <w:lvlText w:val=""/>
      <w:lvlJc w:val="left"/>
      <w:pPr>
        <w:ind w:left="2880" w:firstLine="0"/>
      </w:pPr>
    </w:lvl>
    <w:lvl w:ilvl="7">
      <w:start w:val="1"/>
      <w:numFmt w:val="bullet"/>
      <w:lvlText w:val=""/>
      <w:lvlJc w:val="left"/>
      <w:pPr>
        <w:ind w:left="2880" w:firstLine="0"/>
      </w:pPr>
    </w:lvl>
    <w:lvl w:ilvl="8">
      <w:start w:val="1"/>
      <w:numFmt w:val="bullet"/>
      <w:lvlText w:val=""/>
      <w:lvlJc w:val="left"/>
      <w:pPr>
        <w:ind w:left="2880" w:firstLine="0"/>
      </w:pPr>
    </w:lvl>
  </w:abstractNum>
  <w:num w:numId="1" w16cid:durableId="920256937">
    <w:abstractNumId w:val="4"/>
  </w:num>
  <w:num w:numId="2" w16cid:durableId="272631628">
    <w:abstractNumId w:val="0"/>
  </w:num>
  <w:num w:numId="3" w16cid:durableId="95099237">
    <w:abstractNumId w:val="3"/>
  </w:num>
  <w:num w:numId="4" w16cid:durableId="518155418">
    <w:abstractNumId w:val="5"/>
  </w:num>
  <w:num w:numId="5" w16cid:durableId="473841592">
    <w:abstractNumId w:val="1"/>
  </w:num>
  <w:num w:numId="6" w16cid:durableId="57169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50"/>
    <w:rsid w:val="000D7808"/>
    <w:rsid w:val="0028267E"/>
    <w:rsid w:val="00425102"/>
    <w:rsid w:val="00467F35"/>
    <w:rsid w:val="004B759B"/>
    <w:rsid w:val="0086271E"/>
    <w:rsid w:val="00B675C0"/>
    <w:rsid w:val="00CA6170"/>
    <w:rsid w:val="00D835D0"/>
    <w:rsid w:val="00F16D50"/>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4B45"/>
  <w15:docId w15:val="{87FA1769-1519-4BB9-84CD-D5203AA6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table" w:customStyle="1" w:styleId="TableNormal1">
    <w:name w:val="TableNormal"/>
    <w:qFormat/>
    <w:tblPr>
      <w:tblCellMar>
        <w:top w:w="100" w:type="dxa"/>
        <w:left w:w="100" w:type="dxa"/>
        <w:bottom w:w="100" w:type="dxa"/>
        <w:right w:w="100" w:type="dxa"/>
      </w:tblCellMar>
    </w:tblPr>
  </w:style>
  <w:style w:type="table" w:customStyle="1" w:styleId="Style10">
    <w:name w:val="_Style 10"/>
    <w:basedOn w:val="TableNormal1"/>
    <w:qFormat/>
    <w:tblPr>
      <w:tblCellMar>
        <w:top w:w="0" w:type="dxa"/>
        <w:left w:w="108" w:type="dxa"/>
        <w:bottom w:w="0" w:type="dxa"/>
        <w:right w:w="108" w:type="dxa"/>
      </w:tblCellMar>
    </w:tblPr>
  </w:style>
  <w:style w:type="paragraph" w:customStyle="1" w:styleId="Revision1">
    <w:name w:val="Revision1"/>
    <w:hidden/>
    <w:uiPriority w:val="99"/>
    <w:unhideWhenUsed/>
    <w:qFormat/>
    <w:rPr>
      <w:lang w:val="zh-CN" w:eastAsia="en-GB"/>
    </w:rPr>
  </w:style>
  <w:style w:type="character" w:customStyle="1" w:styleId="BalloonTextChar">
    <w:name w:val="Balloon Text Char"/>
    <w:basedOn w:val="DefaultParagraphFont"/>
    <w:link w:val="BalloonText"/>
    <w:qFormat/>
    <w:rPr>
      <w:rFonts w:ascii="Segoe UI" w:hAnsi="Segoe UI" w:cs="Segoe UI"/>
      <w:sz w:val="18"/>
      <w:szCs w:val="18"/>
      <w:lang w:val="zh-CN"/>
    </w:rPr>
  </w:style>
  <w:style w:type="paragraph" w:styleId="Revision">
    <w:name w:val="Revision"/>
    <w:hidden/>
    <w:uiPriority w:val="99"/>
    <w:unhideWhenUsed/>
    <w:rsid w:val="00B86222"/>
    <w:rPr>
      <w:lang w:val="zh-CN" w:eastAsia="en-GB"/>
    </w:rPr>
  </w:style>
  <w:style w:type="table" w:styleId="TableGrid">
    <w:name w:val="Table Grid"/>
    <w:basedOn w:val="TableNormal"/>
    <w:rsid w:val="00C40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CE67F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Bf+gFAD5lDXo0lG2WxggnEkHw==">CgMxLjAyDmgucWNobjlpbGd6dGxwOAByITFMVjJqRkdNc0dmOHpucFJxQS1qbjViTkEzVS1uNXVUTw==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Adam Mohammed</cp:lastModifiedBy>
  <cp:revision>4</cp:revision>
  <dcterms:created xsi:type="dcterms:W3CDTF">2026-06-11T12:16:00Z</dcterms:created>
  <dcterms:modified xsi:type="dcterms:W3CDTF">2026-10-12T16:24:00Z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1F24438272624F2A829F645097F86C90_13</vt:lpwstr>
  </property>
  <property fmtid="{D5CDD505-2E9C-101B-9397-08002B2CF9AE}" pid="4" name="KSOTemplateDocerSaveRecord">
    <vt:lpwstr>eyJoZGlkIjoiNzQzMGQzYTdkMDhiMzUzOWZhMWJjMWZjOWFiYzdiOGIiLCJ1c2VySWQiOiIzNzI4NjE0MDkyMDIwIn0=</vt:lpwstr>
  </property>
</Properties>
</file>