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4A" w:rsidRDefault="0084494A">
      <w:pPr>
        <w:pStyle w:val="Compact"/>
      </w:pPr>
    </w:p>
    <w:p w:rsidR="0084494A" w:rsidRDefault="0013294B">
      <w:pPr>
        <w:pStyle w:val="Compact"/>
      </w:pPr>
      <w:r>
        <w:t>RH Exemple</w:t>
      </w:r>
    </w:p>
    <w:p w:rsidR="0084494A" w:rsidRDefault="0013294B">
      <w:pPr>
        <w:pStyle w:val="Compact"/>
      </w:pPr>
      <w:r>
        <w:t xml:space="preserve">Exercices 2010 à 2013 </w:t>
      </w:r>
    </w:p>
    <w:p w:rsidR="0084494A" w:rsidRDefault="0013294B">
      <w:pPr>
        <w:pStyle w:val="Compact"/>
      </w:pPr>
      <w:r>
        <w:t>Fabrice Nicol</w:t>
      </w:r>
    </w:p>
    <w:p w:rsidR="0084494A" w:rsidRDefault="0013294B">
      <w:r>
        <w:t>mar. 18 nov. 2014</w:t>
      </w:r>
    </w:p>
    <w:p w:rsidR="0084494A" w:rsidRDefault="0013294B">
      <w:pPr>
        <w:pStyle w:val="Titre1"/>
      </w:pPr>
      <w:bookmarkStart w:id="0" w:name="statistiques-de-population"/>
      <w:r>
        <w:t>1. Statistiques de population</w:t>
      </w:r>
    </w:p>
    <w:p w:rsidR="0084494A" w:rsidRDefault="0013294B">
      <w:pPr>
        <w:pStyle w:val="Titre3"/>
      </w:pPr>
      <w:bookmarkStart w:id="1" w:name="effectifs"/>
      <w:bookmarkEnd w:id="0"/>
      <w:r>
        <w:t>1.1 Effectifs</w:t>
      </w:r>
    </w:p>
    <w:bookmarkEnd w:id="1"/>
    <w:p w:rsidR="0084494A" w:rsidRDefault="0013294B">
      <w:r>
        <w:t> </w:t>
      </w:r>
      <w:r>
        <w:rPr>
          <w:i/>
        </w:rPr>
        <w:t>Tableau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1"/>
        <w:gridCol w:w="797"/>
        <w:gridCol w:w="797"/>
        <w:gridCol w:w="983"/>
        <w:gridCol w:w="797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84494A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2010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2013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Total effectifs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769,0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698,0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1 094,0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703,0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dont présents 12 mois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462,0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444,0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428,0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433,0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dont fonctionnaires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431,0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423,0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427,0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417,0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dont fonct. présents 12 mois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403,0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402,0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384,0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391,0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dont élus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14,0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14,0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25,0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14,0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dont élus présents 12 mois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14,0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13,0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14,0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14,0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dont vacataires détectés (a)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48,0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48,0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45,0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46,0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dont assistantes maternelles détectées (a)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15,0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0,0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Total ETP/année (b)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461,7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459,4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440,9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449,3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Total ETPT/année (c)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386,1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374,9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364,9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368,5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Total ETPT/année personnes en place (d)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327,1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305,5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303,6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Total ETPT/année fonctionnaires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324,9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317,1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309,6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305,6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Total ETPT/année titulaires à temps complet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304,0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296,0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261,0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279,0</w:t>
            </w:r>
          </w:p>
        </w:tc>
      </w:tr>
    </w:tbl>
    <w:p w:rsidR="0084494A" w:rsidRDefault="0013294B">
      <w:r>
        <w:rPr>
          <w:b/>
        </w:rPr>
        <w:t>Nota:</w:t>
      </w:r>
      <w:r>
        <w:br/>
      </w:r>
      <w:r>
        <w:rPr>
          <w:i/>
        </w:rPr>
        <w:t>(a) Sur la base des libellés d'emploi et des libellés de lignes de paye. La détection peut être lacunaire</w:t>
      </w:r>
      <w:r>
        <w:br/>
      </w:r>
      <w:r>
        <w:rPr>
          <w:i/>
        </w:rPr>
        <w:t>(b) ETP : Equivalent temps plein = rémunération . quotité</w:t>
      </w:r>
      <w:r>
        <w:br/>
      </w:r>
      <w:r>
        <w:rPr>
          <w:i/>
        </w:rPr>
        <w:t>(c) ETPT : Equivalent temps plein travaillé = ETP . 12/nombre de mois travaillés dans l'année</w:t>
      </w:r>
      <w:r>
        <w:br/>
      </w:r>
      <w:r>
        <w:rPr>
          <w:i/>
        </w:rPr>
        <w:t>(d) Personnes en place : présentes en N et N-1 avec la même quotité</w:t>
      </w:r>
      <w:r>
        <w:br/>
        <w:t>*Les cinq dernières lignes du tableau sont calculées en ne tenant pas compte des élus.</w:t>
      </w:r>
    </w:p>
    <w:p w:rsidR="0084494A" w:rsidRDefault="0013294B">
      <w:r>
        <w:rPr>
          <w:i/>
        </w:rPr>
        <w:t>Effecti</w:t>
      </w:r>
      <w:r>
        <w:rPr>
          <w:i/>
        </w:rPr>
        <w:t>fs pourvus mesurés par l'émission d'un bulletin de paie dans l'année.</w:t>
      </w:r>
    </w:p>
    <w:p w:rsidR="0084494A" w:rsidRDefault="0013294B">
      <w:hyperlink r:id="rId5">
        <w:r>
          <w:rPr>
            <w:rStyle w:val="Link"/>
          </w:rPr>
          <w:t>Lien vers la base des effectifs</w:t>
        </w:r>
      </w:hyperlink>
    </w:p>
    <w:p w:rsidR="0084494A" w:rsidRDefault="0013294B">
      <w:pPr>
        <w:pStyle w:val="Titre3"/>
      </w:pPr>
      <w:bookmarkStart w:id="2" w:name="pyramide-des-ages-personnels-non-elus"/>
      <w:r>
        <w:t>1.2 Pyramide des âges, personnels non élus</w:t>
      </w:r>
    </w:p>
    <w:bookmarkEnd w:id="2"/>
    <w:p w:rsidR="0084494A" w:rsidRDefault="0013294B">
      <w:r>
        <w:t> </w:t>
      </w:r>
      <w:r>
        <w:rPr>
          <w:i/>
        </w:rPr>
        <w:t>Tableau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3848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Âge des personnels au 31/12/201</w:t>
            </w: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lastRenderedPageBreak/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39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45,99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545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54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t> </w:t>
      </w:r>
      <w:r>
        <w:rPr>
          <w:i/>
        </w:rPr>
        <w:t>Tableau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3848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Âge des personnels au 31/12/2013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43,35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528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52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noProof/>
          <w:lang w:val="fr-FR" w:eastAsia="fr-FR"/>
        </w:rPr>
        <w:lastRenderedPageBreak/>
        <w:drawing>
          <wp:inline distT="0" distB="0" distL="0" distR="0">
            <wp:extent cx="69215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4A" w:rsidRDefault="0013294B">
      <w:hyperlink r:id="rId7">
        <w:r>
          <w:rPr>
            <w:rStyle w:val="Link"/>
          </w:rPr>
          <w:t>Lien vers la base des âges</w:t>
        </w:r>
      </w:hyperlink>
    </w:p>
    <w:p w:rsidR="0084494A" w:rsidRDefault="0013294B">
      <w:pPr>
        <w:pStyle w:val="Titre3"/>
      </w:pPr>
      <w:bookmarkStart w:id="3" w:name="pyramide-des-ages-personnels-fonctionnai"/>
      <w:r>
        <w:t>1.3 Pyramide des âges, personnels fonctionnaires stagiaires et titulaires</w:t>
      </w:r>
    </w:p>
    <w:bookmarkEnd w:id="3"/>
    <w:p w:rsidR="0084494A" w:rsidRDefault="0013294B">
      <w:r>
        <w:t> </w:t>
      </w:r>
      <w:r>
        <w:rPr>
          <w:i/>
        </w:rPr>
        <w:t>Tableau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3848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Âge des personnels au 31/12/2010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28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47,83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411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66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t> </w:t>
      </w:r>
      <w:r>
        <w:rPr>
          <w:i/>
        </w:rPr>
        <w:t>Tableau 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3848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Âge des personnels au 31/12/2013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lastRenderedPageBreak/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400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63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4A" w:rsidRDefault="0013294B">
      <w:hyperlink r:id="rId9">
        <w:r>
          <w:rPr>
            <w:rStyle w:val="Link"/>
          </w:rPr>
          <w:t>Lien vers la base des âges</w:t>
        </w:r>
      </w:hyperlink>
    </w:p>
    <w:p w:rsidR="0084494A" w:rsidRDefault="0013294B">
      <w:pPr>
        <w:pStyle w:val="Titre3"/>
      </w:pPr>
      <w:bookmarkStart w:id="4" w:name="effectifs-des-personnels-par-duree-de-se"/>
      <w:r>
        <w:t>1.4 Effectifs des personnels par durée de service</w:t>
      </w:r>
    </w:p>
    <w:bookmarkEnd w:id="4"/>
    <w:p w:rsidR="0084494A" w:rsidRDefault="0013294B">
      <w:r>
        <w:rPr>
          <w:b/>
        </w:rPr>
        <w:t>Personnels en fonction des exercices 2010 à 2013 inclus :</w:t>
      </w:r>
    </w:p>
    <w:p w:rsidR="0084494A" w:rsidRDefault="0013294B">
      <w:r>
        <w:t> </w:t>
      </w:r>
      <w:r>
        <w:rPr>
          <w:i/>
        </w:rPr>
        <w:t>Tableau 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0"/>
        <w:gridCol w:w="1739"/>
        <w:gridCol w:w="1657"/>
        <w:gridCol w:w="2035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Plus de 2 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Moins de 2 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Moins d'u</w:t>
            </w:r>
            <w:r>
              <w:t>n 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Moins de six mois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376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357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282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213</w:t>
            </w:r>
          </w:p>
        </w:tc>
      </w:tr>
    </w:tbl>
    <w:p w:rsidR="0084494A" w:rsidRDefault="0013294B">
      <w:r>
        <w:rPr>
          <w:noProof/>
          <w:lang w:val="fr-FR" w:eastAsia="fr-FR"/>
        </w:rPr>
        <w:lastRenderedPageBreak/>
        <w:drawing>
          <wp:inline distT="0" distB="0" distL="0" distR="0">
            <wp:extent cx="69215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4A" w:rsidRDefault="0013294B">
      <w:r>
        <w:rPr>
          <w:b/>
        </w:rPr>
        <w:t>Effectifs</w:t>
      </w:r>
    </w:p>
    <w:p w:rsidR="0084494A" w:rsidRDefault="0013294B">
      <w:r>
        <w:t> </w:t>
      </w:r>
      <w:r>
        <w:rPr>
          <w:i/>
        </w:rPr>
        <w:t>Tableau 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5"/>
        <w:gridCol w:w="748"/>
        <w:gridCol w:w="748"/>
        <w:gridCol w:w="748"/>
        <w:gridCol w:w="748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84494A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2010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2013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Plus de deux ans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357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372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357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333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Moins de deux ans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117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98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151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474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470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482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484</w:t>
            </w:r>
          </w:p>
        </w:tc>
      </w:tr>
    </w:tbl>
    <w:p w:rsidR="0084494A" w:rsidRDefault="0013294B">
      <w:r>
        <w:rPr>
          <w:b/>
        </w:rPr>
        <w:t>Nota :</w:t>
      </w:r>
      <w:r>
        <w:t xml:space="preserve"> </w:t>
      </w:r>
      <w:r>
        <w:rPr>
          <w:i/>
        </w:rPr>
        <w:t>Personnels en place : ayant servi au moins deux années consécutives pendant la période.</w:t>
      </w:r>
      <w:r>
        <w:br/>
      </w:r>
      <w:r>
        <w:rPr>
          <w:i/>
        </w:rPr>
        <w:t>Plus/moins de deux ans : plus/mois de 730 jours sur la période sous revue.</w:t>
      </w:r>
    </w:p>
    <w:p w:rsidR="0084494A" w:rsidRDefault="0013294B">
      <w:pPr>
        <w:pStyle w:val="Titre1"/>
      </w:pPr>
      <w:r>
        <w:t>2. Rémunérations brutes : analyse pour l'exercice 2010</w:t>
      </w:r>
    </w:p>
    <w:p w:rsidR="0084494A" w:rsidRDefault="0013294B">
      <w:pPr>
        <w:pStyle w:val="Titre2"/>
      </w:pPr>
      <w:r>
        <w:t>2.1 Masse salariale brute de l'ensembl</w:t>
      </w:r>
      <w:r>
        <w:t>e des agents</w:t>
      </w:r>
    </w:p>
    <w:p w:rsidR="0084494A" w:rsidRDefault="0013294B">
      <w:pPr>
        <w:pStyle w:val="Titre3"/>
      </w:pPr>
      <w:r>
        <w:t>Cumuls des rémunérations brutes pour l'exercice 2010</w:t>
      </w:r>
    </w:p>
    <w:p w:rsidR="0084494A" w:rsidRDefault="0013294B">
      <w:r>
        <w:rPr>
          <w:i/>
        </w:rPr>
        <w:t>Personnels (hors élus)</w:t>
      </w:r>
    </w:p>
    <w:p w:rsidR="0084494A" w:rsidRDefault="0013294B">
      <w:r>
        <w:t> </w:t>
      </w:r>
      <w:r>
        <w:rPr>
          <w:i/>
        </w:rPr>
        <w:t>Tableau 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63"/>
        <w:gridCol w:w="1385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k€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Brut annuel (bulletins)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10 767 405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Brut annuel (lignes), dont :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10 622 631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lastRenderedPageBreak/>
              <w:t>  Primes :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1 511 855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  Autres rémunérations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29 636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Part de primes en %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14</w:t>
            </w:r>
          </w:p>
        </w:tc>
      </w:tr>
    </w:tbl>
    <w:p w:rsidR="0084494A" w:rsidRDefault="0013294B">
      <w:r>
        <w:rPr>
          <w:i/>
        </w:rPr>
        <w:t>Elus</w:t>
      </w:r>
    </w:p>
    <w:p w:rsidR="0084494A" w:rsidRDefault="0013294B">
      <w:r>
        <w:t> </w:t>
      </w:r>
      <w:r>
        <w:rPr>
          <w:i/>
        </w:rPr>
        <w:t>Tableau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63"/>
        <w:gridCol w:w="1067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k€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Brut annuel (bulletins)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204 873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Brut annuel (lignes), dont :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204 873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  Primes :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  Autres rémunérations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</w:t>
            </w:r>
          </w:p>
        </w:tc>
      </w:tr>
    </w:tbl>
    <w:p w:rsidR="0084494A" w:rsidRDefault="0013294B">
      <w:r>
        <w:rPr>
          <w:b/>
        </w:rPr>
        <w:t>Définitions :</w:t>
      </w:r>
    </w:p>
    <w:p w:rsidR="0084494A" w:rsidRDefault="0013294B">
      <w:r>
        <w:rPr>
          <w:i/>
        </w:rPr>
        <w:t>Brut annuel (bulletins)</w:t>
      </w:r>
      <w:r>
        <w:t xml:space="preserve"> : somme du champ </w:t>
      </w:r>
      <w:r>
        <w:rPr>
          <w:i/>
        </w:rPr>
        <w:t>Brut</w:t>
      </w:r>
      <w:r>
        <w:br/>
        <w:t xml:space="preserve"> </w:t>
      </w:r>
      <w:r>
        <w:rPr>
          <w:i/>
        </w:rPr>
        <w:t>Brut annuel (lignes)</w:t>
      </w:r>
      <w:r>
        <w:t xml:space="preserve"> </w:t>
      </w:r>
      <w:r>
        <w:t xml:space="preserve">: somme du champ </w:t>
      </w:r>
      <w:r>
        <w:rPr>
          <w:i/>
        </w:rPr>
        <w:t>Montant</w:t>
      </w:r>
      <w:r>
        <w:t xml:space="preserve"> des lignes de paye, dont :</w:t>
      </w:r>
      <w:r>
        <w:br/>
        <w:t xml:space="preserve"> </w:t>
      </w:r>
      <w:r>
        <w:rPr>
          <w:i/>
        </w:rPr>
        <w:t>Primes</w:t>
      </w:r>
      <w:r>
        <w:t xml:space="preserve"> : indemnités sauf remboursements, certaines IJSS, indemnités d'élu le cas échéant, Supplément familial de traitement et Indemnité de résidence</w:t>
      </w:r>
      <w:r>
        <w:br/>
        <w:t xml:space="preserve"> </w:t>
      </w:r>
      <w:r>
        <w:rPr>
          <w:i/>
        </w:rPr>
        <w:t>Indemnités d'élu</w:t>
      </w:r>
      <w:r>
        <w:t xml:space="preserve"> </w:t>
      </w:r>
      <w:r>
        <w:t>: toutes rémunérations indemnitaires des élus</w:t>
      </w:r>
      <w:r>
        <w:br/>
        <w:t xml:space="preserve"> </w:t>
      </w:r>
      <w:r>
        <w:rPr>
          <w:i/>
        </w:rPr>
        <w:t>Autres rémunérations</w:t>
      </w:r>
      <w:r>
        <w:t xml:space="preserve"> : acomptes, retenues sur brut, rémunérations diverses, rappels</w:t>
      </w:r>
    </w:p>
    <w:p w:rsidR="0084494A" w:rsidRDefault="0013294B">
      <w:r>
        <w:rPr>
          <w:b/>
        </w:rPr>
        <w:t>Tests de cohérence</w:t>
      </w:r>
    </w:p>
    <w:p w:rsidR="0084494A" w:rsidRDefault="0013294B">
      <w:r>
        <w:t>Somme des rémunérations brutes versées aux personnels (non élus) :</w:t>
      </w:r>
    </w:p>
    <w:p w:rsidR="0084494A" w:rsidRDefault="0013294B">
      <w:r>
        <w:t> </w:t>
      </w:r>
      <w:r>
        <w:rPr>
          <w:i/>
        </w:rPr>
        <w:t>Tableau 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8"/>
        <w:gridCol w:w="1385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k€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Bulletins de p</w:t>
            </w:r>
            <w:r>
              <w:t>aie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10 767 405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Lignes de paie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10 622 631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Différence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144 774</w:t>
            </w:r>
          </w:p>
        </w:tc>
      </w:tr>
    </w:tbl>
    <w:p w:rsidR="0084494A" w:rsidRDefault="0013294B">
      <w:r>
        <w:t>à comparer aux soldes des comptes 641 et 648 du compte de gestion.</w:t>
      </w:r>
    </w:p>
    <w:p w:rsidR="0084494A" w:rsidRDefault="0013294B">
      <w:r>
        <w:t>Somme des rémunérations brutes versées (élus) :</w:t>
      </w:r>
    </w:p>
    <w:p w:rsidR="0084494A" w:rsidRDefault="0013294B">
      <w:r>
        <w:t> </w:t>
      </w:r>
      <w:r>
        <w:rPr>
          <w:i/>
        </w:rPr>
        <w:t>Tableau 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8"/>
        <w:gridCol w:w="1067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k€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Bulletins de paie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204 873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Lignes de paie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204 873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Différence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</w:t>
            </w:r>
          </w:p>
        </w:tc>
      </w:tr>
    </w:tbl>
    <w:p w:rsidR="0084494A" w:rsidRDefault="0013294B">
      <w:r>
        <w:t>Les résultats sont exprimés en euros.</w:t>
      </w:r>
    </w:p>
    <w:p w:rsidR="0084494A" w:rsidRDefault="0013294B">
      <w:pPr>
        <w:pStyle w:val="Titre2"/>
      </w:pPr>
      <w:bookmarkStart w:id="5" w:name="masse-salariale-brute-des-fonctionnaires"/>
      <w:r>
        <w:t>2.2 Masse salariale brute des fonctionnaires</w:t>
      </w:r>
    </w:p>
    <w:bookmarkEnd w:id="5"/>
    <w:p w:rsidR="0084494A" w:rsidRDefault="0013294B">
      <w:r>
        <w:rPr>
          <w:i/>
        </w:rPr>
        <w:t>Cette section concerne les personnels fonctionnaires titulaires et stagiaires</w:t>
      </w:r>
    </w:p>
    <w:p w:rsidR="0084494A" w:rsidRDefault="0013294B">
      <w:r>
        <w:rPr>
          <w:noProof/>
          <w:lang w:val="fr-FR" w:eastAsia="fr-FR"/>
        </w:rPr>
        <w:lastRenderedPageBreak/>
        <w:drawing>
          <wp:inline distT="0" distB="0" distL="0" distR="0">
            <wp:extent cx="69215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69215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23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23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69215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23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23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4A" w:rsidRDefault="0013294B">
      <w:r>
        <w:rPr>
          <w:b/>
        </w:rPr>
        <w:t>Nota :</w:t>
      </w:r>
      <w:r>
        <w:br/>
      </w:r>
      <w:r>
        <w:rPr>
          <w:i/>
        </w:rPr>
        <w:t>EQTP : Equivalent temps plein = 12 . moyenne du ratio ratio ré</w:t>
      </w:r>
      <w:r>
        <w:rPr>
          <w:i/>
        </w:rPr>
        <w:t>munération / quotité</w:t>
      </w:r>
    </w:p>
    <w:p w:rsidR="0084494A" w:rsidRDefault="0013294B">
      <w:r>
        <w:rPr>
          <w:b/>
        </w:rPr>
        <w:t>Effectif : 429</w:t>
      </w:r>
    </w:p>
    <w:p w:rsidR="0084494A" w:rsidRDefault="0013294B">
      <w:r>
        <w:rPr>
          <w:b/>
        </w:rPr>
        <w:t>Tests de cohérence</w:t>
      </w:r>
    </w:p>
    <w:p w:rsidR="0084494A" w:rsidRDefault="0013294B">
      <w:r>
        <w:lastRenderedPageBreak/>
        <w:t>Somme des rémunérations brutes versées aux personnels titulaires et stagiaires :</w:t>
      </w:r>
    </w:p>
    <w:p w:rsidR="0084494A" w:rsidRDefault="0013294B">
      <w:r>
        <w:t> </w:t>
      </w:r>
      <w:r>
        <w:rPr>
          <w:i/>
        </w:rPr>
        <w:t>Tableau 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63"/>
        <w:gridCol w:w="1252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k€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Brut annuel (bulletins)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9 387 226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Brut annuel (lignes), dont :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9 353 684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  Primes :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1 432 756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  Autres rémunérations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26 709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Part de primes en %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15</w:t>
            </w:r>
          </w:p>
        </w:tc>
      </w:tr>
    </w:tbl>
    <w:p w:rsidR="0084494A" w:rsidRDefault="0013294B">
      <w:r>
        <w:rPr>
          <w:b/>
        </w:rPr>
        <w:t>Définitions :</w:t>
      </w:r>
    </w:p>
    <w:p w:rsidR="0084494A" w:rsidRDefault="0013294B">
      <w:r>
        <w:rPr>
          <w:i/>
        </w:rPr>
        <w:t>Brut annuel (bulletins)</w:t>
      </w:r>
      <w:r>
        <w:t xml:space="preserve"> : somme du champ </w:t>
      </w:r>
      <w:r>
        <w:rPr>
          <w:i/>
        </w:rPr>
        <w:t>Brut</w:t>
      </w:r>
      <w:r>
        <w:br/>
        <w:t xml:space="preserve"> </w:t>
      </w:r>
      <w:r>
        <w:rPr>
          <w:i/>
        </w:rPr>
        <w:t>Brut annuel (lignes)</w:t>
      </w:r>
      <w:r>
        <w:t xml:space="preserve"> : somme du champ </w:t>
      </w:r>
      <w:r>
        <w:rPr>
          <w:i/>
        </w:rPr>
        <w:t>Montant</w:t>
      </w:r>
      <w:r>
        <w:t xml:space="preserve"> des lignes de paye, dont :</w:t>
      </w:r>
      <w:r>
        <w:br/>
        <w:t xml:space="preserve"> </w:t>
      </w:r>
      <w:r>
        <w:rPr>
          <w:i/>
        </w:rPr>
        <w:t>Primes</w:t>
      </w:r>
      <w:r>
        <w:t xml:space="preserve"> </w:t>
      </w:r>
      <w:r>
        <w:t>: indemnités sauf remboursements, certaines IJSS, indemnités d'élu le cas échéant, Supplément familial de traitement et Indemnité de résidence</w:t>
      </w:r>
      <w:r>
        <w:br/>
        <w:t xml:space="preserve"> </w:t>
      </w:r>
      <w:r>
        <w:rPr>
          <w:i/>
        </w:rPr>
        <w:t>Indemnités d'élus</w:t>
      </w:r>
      <w:r>
        <w:t xml:space="preserve"> : toutes rémunérations indemnitaires des élus</w:t>
      </w:r>
      <w:r>
        <w:br/>
        <w:t xml:space="preserve"> </w:t>
      </w:r>
      <w:r>
        <w:rPr>
          <w:i/>
        </w:rPr>
        <w:t>Autres rémunérations</w:t>
      </w:r>
      <w:r>
        <w:t xml:space="preserve"> : acomptes, retenues sur b</w:t>
      </w:r>
      <w:r>
        <w:t>rut, rémunérations diverses, rappels</w:t>
      </w:r>
    </w:p>
    <w:p w:rsidR="0084494A" w:rsidRDefault="0013294B">
      <w:r>
        <w:rPr>
          <w:b/>
        </w:rPr>
        <w:t>Tests de cohérence</w:t>
      </w:r>
    </w:p>
    <w:p w:rsidR="0084494A" w:rsidRDefault="0013294B">
      <w:r>
        <w:t>Somme des rémunérations brutes versées aux personnels (non élus) :</w:t>
      </w:r>
    </w:p>
    <w:p w:rsidR="0084494A" w:rsidRDefault="0013294B">
      <w:r>
        <w:t> </w:t>
      </w:r>
      <w:r>
        <w:rPr>
          <w:i/>
        </w:rPr>
        <w:t>Tableau 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8"/>
        <w:gridCol w:w="1252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k€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Bulletins de paie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9 387 226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Lignes de paie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9 353 684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Différence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33 541</w:t>
            </w:r>
          </w:p>
        </w:tc>
      </w:tr>
    </w:tbl>
    <w:p w:rsidR="0084494A" w:rsidRDefault="0013294B">
      <w:r>
        <w:t xml:space="preserve">A comparer aux soldes des comptes </w:t>
      </w:r>
      <w:r>
        <w:t>6411, 6419 et 648 du compte de gestion.</w:t>
      </w:r>
    </w:p>
    <w:p w:rsidR="0084494A" w:rsidRDefault="0013294B">
      <w:r>
        <w:rPr>
          <w:b/>
        </w:rPr>
        <w:t>Formation et distribution du salaire brut moyen par tête (SMPT) en EQTP pour l'année 2010</w:t>
      </w:r>
    </w:p>
    <w:p w:rsidR="0084494A" w:rsidRDefault="0013294B">
      <w:r>
        <w:t> </w:t>
      </w:r>
      <w:r>
        <w:rPr>
          <w:i/>
        </w:rPr>
        <w:t>Tableau 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2398"/>
        <w:gridCol w:w="939"/>
        <w:gridCol w:w="2480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Traitement indiciaire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Primes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Autres rémunérations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16 344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2 022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17 580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2 778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18 464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3 340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62,26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429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21 174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4 209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lastRenderedPageBreak/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53 375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24 971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1 879,18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t> </w:t>
      </w:r>
      <w:r>
        <w:rPr>
          <w:i/>
        </w:rPr>
        <w:t>Tableau 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1907"/>
        <w:gridCol w:w="1033"/>
        <w:gridCol w:w="1558"/>
        <w:gridCol w:w="2358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Total lignes hors rappels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Total brut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SMPT brut en EQTP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Part de la rém. indemnitaire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50,4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18 538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18 484,1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13 629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10,37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20 593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20 739,0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20 326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13,37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21 803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21 881,7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18 567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14,24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429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24 840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25 260,8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24 951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17,46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70 642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70 976,4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70 976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41,37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b/>
        </w:rPr>
        <w:t>Catégorie A</w:t>
      </w:r>
    </w:p>
    <w:p w:rsidR="0084494A" w:rsidRDefault="0013294B">
      <w:r>
        <w:t>Pas de statistique en l'absence de fichier des catégories.</w:t>
      </w:r>
    </w:p>
    <w:p w:rsidR="0084494A" w:rsidRDefault="0013294B">
      <w:r>
        <w:rPr>
          <w:b/>
        </w:rPr>
        <w:t>Effectif : 0</w:t>
      </w:r>
    </w:p>
    <w:p w:rsidR="0084494A" w:rsidRDefault="0013294B">
      <w:r>
        <w:rPr>
          <w:b/>
        </w:rPr>
        <w:t>Catégorie B</w:t>
      </w:r>
    </w:p>
    <w:p w:rsidR="0084494A" w:rsidRDefault="0013294B">
      <w:r>
        <w:t>Pas de statistique en l'absence de fichier des catégories.</w:t>
      </w:r>
    </w:p>
    <w:p w:rsidR="0084494A" w:rsidRDefault="0013294B">
      <w:r>
        <w:rPr>
          <w:b/>
        </w:rPr>
        <w:t>Effectif : 0</w:t>
      </w:r>
    </w:p>
    <w:p w:rsidR="0084494A" w:rsidRDefault="0013294B">
      <w:r>
        <w:rPr>
          <w:b/>
        </w:rPr>
        <w:t>Catégorie C</w:t>
      </w:r>
    </w:p>
    <w:p w:rsidR="0084494A" w:rsidRDefault="0013294B">
      <w:r>
        <w:t>Pas de statistique en l'absence de fichier des catégories.</w:t>
      </w:r>
    </w:p>
    <w:p w:rsidR="0084494A" w:rsidRDefault="0013294B">
      <w:r>
        <w:rPr>
          <w:b/>
        </w:rPr>
        <w:t>Effectif : 0</w:t>
      </w:r>
    </w:p>
    <w:p w:rsidR="0084494A" w:rsidRDefault="0084494A">
      <w:bookmarkStart w:id="6" w:name="section"/>
    </w:p>
    <w:bookmarkEnd w:id="6"/>
    <w:p w:rsidR="0084494A" w:rsidRDefault="0013294B">
      <w:pPr>
        <w:pStyle w:val="Titre2"/>
      </w:pPr>
      <w:r>
        <w:lastRenderedPageBreak/>
        <w:t>2.3 Contractuels, vacataires et stagiaires inclus</w:t>
      </w:r>
    </w:p>
    <w:p w:rsidR="0084494A" w:rsidRDefault="0013294B"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4A" w:rsidRDefault="0013294B">
      <w:r>
        <w:rPr>
          <w:b/>
        </w:rPr>
        <w:t>Nota :</w:t>
      </w:r>
      <w:r>
        <w:t xml:space="preserve"> Ne sont retenues que les rémunérations supérieures à 1 000 k€. Les élus ne sont pas pris en compte.</w:t>
      </w:r>
    </w:p>
    <w:p w:rsidR="0084494A" w:rsidRDefault="0013294B"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4A" w:rsidRDefault="0013294B">
      <w:r>
        <w:rPr>
          <w:b/>
        </w:rPr>
        <w:t>Formation et distribution du salaire brut moyen par tête (SMPT) en EQTP pour l'année 2010</w:t>
      </w:r>
    </w:p>
    <w:p w:rsidR="0084494A" w:rsidRDefault="0013294B">
      <w:r>
        <w:lastRenderedPageBreak/>
        <w:t> </w:t>
      </w:r>
      <w:r>
        <w:rPr>
          <w:i/>
        </w:rPr>
        <w:t>Tabl</w:t>
      </w:r>
      <w:r>
        <w:rPr>
          <w:i/>
        </w:rPr>
        <w:t>eau 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1249"/>
        <w:gridCol w:w="2480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Primes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Autres rémunérations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-146,32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290,87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9,519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246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67,34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10 713,14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404,000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t> </w:t>
      </w:r>
      <w:r>
        <w:rPr>
          <w:i/>
        </w:rPr>
        <w:t>Tableau 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2331"/>
        <w:gridCol w:w="2957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Total rémunérations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Total rémunérations EQTP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266,1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1 341,3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2 784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4 569,9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7 195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246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4 222,5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14 060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52 799,9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52 800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pPr>
        <w:pStyle w:val="Titre1"/>
      </w:pPr>
      <w:bookmarkStart w:id="7" w:name="remunerations-brutes-analyse-pour-lexerc"/>
      <w:r>
        <w:t>3. Rémunérations brutes : analyse pour l'exercice 2013</w:t>
      </w:r>
    </w:p>
    <w:p w:rsidR="0084494A" w:rsidRDefault="0013294B">
      <w:pPr>
        <w:pStyle w:val="Titre2"/>
      </w:pPr>
      <w:bookmarkStart w:id="8" w:name="masse-salariale-brute-de-lensemble-des-a"/>
      <w:bookmarkEnd w:id="7"/>
      <w:r>
        <w:t>3.1 Masse salariale brute de l'ensemble des agents</w:t>
      </w:r>
    </w:p>
    <w:p w:rsidR="0084494A" w:rsidRDefault="0013294B">
      <w:pPr>
        <w:pStyle w:val="Titre3"/>
      </w:pPr>
      <w:bookmarkStart w:id="9" w:name="cumuls-des-remunerations-brutes-pour-lex"/>
      <w:bookmarkEnd w:id="8"/>
      <w:r>
        <w:t>Cumuls des rémunérations brutes pour l'exercice 2013</w:t>
      </w:r>
    </w:p>
    <w:bookmarkEnd w:id="9"/>
    <w:p w:rsidR="0084494A" w:rsidRDefault="0013294B">
      <w:r>
        <w:rPr>
          <w:i/>
        </w:rPr>
        <w:t>Personnels (hors élus)</w:t>
      </w:r>
    </w:p>
    <w:p w:rsidR="0084494A" w:rsidRDefault="0013294B">
      <w:r>
        <w:t> </w:t>
      </w:r>
      <w:r>
        <w:rPr>
          <w:i/>
        </w:rPr>
        <w:t>Tableau 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63"/>
        <w:gridCol w:w="1385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k€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Brut annuel (bulletins)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10 785 759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Brut annuel (lignes), dont :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10 650 135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  Primes :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1 777 338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  Autres rémunérations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49 439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lastRenderedPageBreak/>
              <w:t>Part de primes en %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16</w:t>
            </w:r>
          </w:p>
        </w:tc>
      </w:tr>
    </w:tbl>
    <w:p w:rsidR="0084494A" w:rsidRDefault="0013294B">
      <w:r>
        <w:rPr>
          <w:i/>
        </w:rPr>
        <w:t>Elus</w:t>
      </w:r>
    </w:p>
    <w:p w:rsidR="0084494A" w:rsidRDefault="0013294B">
      <w:r>
        <w:t> </w:t>
      </w:r>
      <w:r>
        <w:rPr>
          <w:i/>
        </w:rPr>
        <w:t>Tableau 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63"/>
        <w:gridCol w:w="1067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k€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Brut annuel (bulletins)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192 309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Brut annuel (lignes), dont :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192 309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  Primes :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  Autres rémunérations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</w:t>
            </w:r>
          </w:p>
        </w:tc>
      </w:tr>
    </w:tbl>
    <w:p w:rsidR="0084494A" w:rsidRDefault="0013294B">
      <w:r>
        <w:rPr>
          <w:b/>
        </w:rPr>
        <w:t>Définitions :</w:t>
      </w:r>
    </w:p>
    <w:p w:rsidR="0084494A" w:rsidRDefault="0013294B">
      <w:r>
        <w:rPr>
          <w:i/>
        </w:rPr>
        <w:t>Brut annuel (bulletins)</w:t>
      </w:r>
      <w:r>
        <w:t xml:space="preserve"> : somme du champ </w:t>
      </w:r>
      <w:r>
        <w:rPr>
          <w:i/>
        </w:rPr>
        <w:t>Brut</w:t>
      </w:r>
      <w:r>
        <w:br/>
      </w:r>
      <w:r>
        <w:t xml:space="preserve"> </w:t>
      </w:r>
      <w:r>
        <w:rPr>
          <w:i/>
        </w:rPr>
        <w:t>Brut annuel (lignes)</w:t>
      </w:r>
      <w:r>
        <w:t xml:space="preserve"> : somme du champ </w:t>
      </w:r>
      <w:r>
        <w:rPr>
          <w:i/>
        </w:rPr>
        <w:t>Montant</w:t>
      </w:r>
      <w:r>
        <w:t xml:space="preserve"> des lignes de paye, dont :</w:t>
      </w:r>
      <w:r>
        <w:br/>
        <w:t xml:space="preserve"> </w:t>
      </w:r>
      <w:r>
        <w:rPr>
          <w:i/>
        </w:rPr>
        <w:t>Primes</w:t>
      </w:r>
      <w:r>
        <w:t xml:space="preserve"> : indemnités sauf remboursements, certaines IJSS, indemnités d'élu le cas échéant, Supplément familial de traitement et Indemnité de résidence</w:t>
      </w:r>
      <w:r>
        <w:br/>
        <w:t xml:space="preserve"> </w:t>
      </w:r>
      <w:r>
        <w:rPr>
          <w:i/>
        </w:rPr>
        <w:t>Indemnités d'élu</w:t>
      </w:r>
      <w:r>
        <w:t xml:space="preserve"> : toutes rému</w:t>
      </w:r>
      <w:r>
        <w:t>nérations indemnitaires des élus</w:t>
      </w:r>
      <w:r>
        <w:br/>
        <w:t xml:space="preserve"> </w:t>
      </w:r>
      <w:r>
        <w:rPr>
          <w:i/>
        </w:rPr>
        <w:t>Autres rémunérations</w:t>
      </w:r>
      <w:r>
        <w:t xml:space="preserve"> : acomptes, retenues sur brut, rémunérations diverses, rappels</w:t>
      </w:r>
    </w:p>
    <w:p w:rsidR="0084494A" w:rsidRDefault="0013294B">
      <w:r>
        <w:rPr>
          <w:b/>
        </w:rPr>
        <w:t>Tests de cohérence</w:t>
      </w:r>
    </w:p>
    <w:p w:rsidR="0084494A" w:rsidRDefault="0013294B">
      <w:r>
        <w:t>Somme des rémunérations brutes versées aux personnels (non élus) :</w:t>
      </w:r>
    </w:p>
    <w:p w:rsidR="0084494A" w:rsidRDefault="0013294B">
      <w:r>
        <w:t> </w:t>
      </w:r>
      <w:r>
        <w:rPr>
          <w:i/>
        </w:rPr>
        <w:t>Tableau 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8"/>
        <w:gridCol w:w="1385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k€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Bulletins de paie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10 785 759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Lignes de paie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10 650 135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Différence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135 624</w:t>
            </w:r>
          </w:p>
        </w:tc>
      </w:tr>
    </w:tbl>
    <w:p w:rsidR="0084494A" w:rsidRDefault="0013294B">
      <w:r>
        <w:t>à comparer aux soldes des comptes 641 et 648 du compte de gestion.</w:t>
      </w:r>
    </w:p>
    <w:p w:rsidR="0084494A" w:rsidRDefault="0013294B">
      <w:r>
        <w:t>Somme des rémunérations brutes versées (élus) :</w:t>
      </w:r>
    </w:p>
    <w:p w:rsidR="0084494A" w:rsidRDefault="0013294B">
      <w:r>
        <w:t> </w:t>
      </w:r>
      <w:r>
        <w:rPr>
          <w:i/>
        </w:rPr>
        <w:t>Tableau 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8"/>
        <w:gridCol w:w="1067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k€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Bulletins de paie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192 309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Lignes de paie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192 309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Différence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</w:t>
            </w:r>
          </w:p>
        </w:tc>
      </w:tr>
    </w:tbl>
    <w:p w:rsidR="0084494A" w:rsidRDefault="0013294B">
      <w:r>
        <w:t>Les résultats sont exprimés en euros.</w:t>
      </w:r>
    </w:p>
    <w:p w:rsidR="0084494A" w:rsidRDefault="0013294B">
      <w:pPr>
        <w:pStyle w:val="Titre2"/>
      </w:pPr>
      <w:bookmarkStart w:id="10" w:name="fonctionnaires-titulaires-et-stagiaires"/>
      <w:r>
        <w:lastRenderedPageBreak/>
        <w:t>3.2 Fonctionnaires titulaires et stagiaires</w:t>
      </w:r>
    </w:p>
    <w:bookmarkEnd w:id="10"/>
    <w:p w:rsidR="0084494A" w:rsidRDefault="0013294B"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46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69215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46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46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lastRenderedPageBreak/>
        <w:drawing>
          <wp:inline distT="0" distB="0" distL="0" distR="0">
            <wp:extent cx="69215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46-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46-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4A" w:rsidRDefault="0013294B">
      <w:r>
        <w:rPr>
          <w:b/>
        </w:rPr>
        <w:t>Nota :</w:t>
      </w:r>
      <w:r>
        <w:br/>
      </w:r>
      <w:r>
        <w:rPr>
          <w:i/>
        </w:rPr>
        <w:t>EQTP = Equivalent temps plein = 12 . moyenne du ratio rémunération / quotité</w:t>
      </w:r>
    </w:p>
    <w:p w:rsidR="0084494A" w:rsidRDefault="0013294B">
      <w:r>
        <w:rPr>
          <w:b/>
        </w:rPr>
        <w:t>Effectif : 411</w:t>
      </w:r>
    </w:p>
    <w:p w:rsidR="0084494A" w:rsidRDefault="0013294B">
      <w:r>
        <w:rPr>
          <w:b/>
        </w:rPr>
        <w:t>Tests de cohérence</w:t>
      </w:r>
    </w:p>
    <w:p w:rsidR="0084494A" w:rsidRDefault="0013294B">
      <w:r>
        <w:lastRenderedPageBreak/>
        <w:t>Somme des rémunérations brutes</w:t>
      </w:r>
      <w:r>
        <w:t xml:space="preserve"> versées aux personnels titulaires et stagiaires :</w:t>
      </w:r>
    </w:p>
    <w:p w:rsidR="0084494A" w:rsidRDefault="0013294B">
      <w:r>
        <w:t> </w:t>
      </w:r>
      <w:r>
        <w:rPr>
          <w:i/>
        </w:rPr>
        <w:t>Tableau 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63"/>
        <w:gridCol w:w="1252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k€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Brut annuel (bulletins)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9 511 343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Brut annuel (lignes), dont :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9 434 253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  Primes :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1 659 351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  Autres rémunérations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46 491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Part de primes en %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17</w:t>
            </w:r>
          </w:p>
        </w:tc>
      </w:tr>
    </w:tbl>
    <w:p w:rsidR="0084494A" w:rsidRDefault="0013294B">
      <w:r>
        <w:rPr>
          <w:b/>
        </w:rPr>
        <w:t>Définitions :</w:t>
      </w:r>
    </w:p>
    <w:p w:rsidR="0084494A" w:rsidRDefault="0013294B">
      <w:r>
        <w:rPr>
          <w:i/>
        </w:rPr>
        <w:t>Brut annuel (bulletins)</w:t>
      </w:r>
      <w:r>
        <w:t xml:space="preserve"> : somme du champ </w:t>
      </w:r>
      <w:r>
        <w:rPr>
          <w:i/>
        </w:rPr>
        <w:t>Brut</w:t>
      </w:r>
      <w:r>
        <w:br/>
        <w:t xml:space="preserve"> </w:t>
      </w:r>
      <w:r>
        <w:rPr>
          <w:i/>
        </w:rPr>
        <w:t>Brut annuel (lignes)</w:t>
      </w:r>
      <w:r>
        <w:t xml:space="preserve"> : somme du champ </w:t>
      </w:r>
      <w:r>
        <w:rPr>
          <w:i/>
        </w:rPr>
        <w:t>Montant</w:t>
      </w:r>
      <w:r>
        <w:t xml:space="preserve"> des lignes de paye, dont :</w:t>
      </w:r>
      <w:r>
        <w:br/>
        <w:t xml:space="preserve"> </w:t>
      </w:r>
      <w:r>
        <w:rPr>
          <w:i/>
        </w:rPr>
        <w:t>Primes</w:t>
      </w:r>
      <w:r>
        <w:t xml:space="preserve"> : indemnités sauf remboursements, certaines IJSS, indemnités d'élu le cas échéant, Supplément familial de traitement et Indemnit</w:t>
      </w:r>
      <w:r>
        <w:t>é de résidence</w:t>
      </w:r>
      <w:r>
        <w:br/>
        <w:t xml:space="preserve"> </w:t>
      </w:r>
      <w:r>
        <w:rPr>
          <w:i/>
        </w:rPr>
        <w:t>Indemnités d'élus</w:t>
      </w:r>
      <w:r>
        <w:t xml:space="preserve"> : toutes rémunérations indemnitaires des élus</w:t>
      </w:r>
      <w:r>
        <w:br/>
        <w:t xml:space="preserve"> </w:t>
      </w:r>
      <w:r>
        <w:rPr>
          <w:i/>
        </w:rPr>
        <w:t>Autres rémunérations</w:t>
      </w:r>
      <w:r>
        <w:t xml:space="preserve"> : acomptes, retenues sur brut, rémunérations diverses, rappels</w:t>
      </w:r>
    </w:p>
    <w:p w:rsidR="0084494A" w:rsidRDefault="0013294B">
      <w:r>
        <w:rPr>
          <w:b/>
        </w:rPr>
        <w:t>Tests de cohérence</w:t>
      </w:r>
    </w:p>
    <w:p w:rsidR="0084494A" w:rsidRDefault="0013294B">
      <w:r>
        <w:t>Somme des rémunérations brutes versées aux personnels (non élus) :</w:t>
      </w:r>
    </w:p>
    <w:p w:rsidR="0084494A" w:rsidRDefault="0013294B">
      <w:r>
        <w:t> </w:t>
      </w:r>
      <w:r>
        <w:rPr>
          <w:i/>
        </w:rPr>
        <w:t>Tabl</w:t>
      </w:r>
      <w:r>
        <w:rPr>
          <w:i/>
        </w:rPr>
        <w:t>eau 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8"/>
        <w:gridCol w:w="1252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k€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Bulletins de paie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9 511 343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Lignes de paie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9 434 253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Différence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77 090</w:t>
            </w:r>
          </w:p>
        </w:tc>
      </w:tr>
    </w:tbl>
    <w:p w:rsidR="0084494A" w:rsidRDefault="0013294B">
      <w:r>
        <w:t>A comparer aux soldes des comptes 6411, 6419 et 648 du compte de gestion.</w:t>
      </w:r>
    </w:p>
    <w:p w:rsidR="0084494A" w:rsidRDefault="0013294B">
      <w:r>
        <w:rPr>
          <w:b/>
        </w:rPr>
        <w:t>Formation et distribution du salaire brut moyen par tête (SMPT) en EQTP pour l'</w:t>
      </w:r>
      <w:r>
        <w:rPr>
          <w:b/>
        </w:rPr>
        <w:t>année 2013</w:t>
      </w:r>
    </w:p>
    <w:p w:rsidR="0084494A" w:rsidRDefault="0013294B">
      <w:r>
        <w:t> </w:t>
      </w:r>
      <w:r>
        <w:rPr>
          <w:i/>
        </w:rPr>
        <w:t>Tableau 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2398"/>
        <w:gridCol w:w="939"/>
        <w:gridCol w:w="2480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Traitement indiciaire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Primes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Autres rémunérations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17 387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3 012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18 225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3 341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18 917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4 036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112,9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410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21 781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4 827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139,2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lastRenderedPageBreak/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47 256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25 307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1 976,9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t> </w:t>
      </w:r>
      <w:r>
        <w:rPr>
          <w:i/>
        </w:rPr>
        <w:t>Tableau 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1907"/>
        <w:gridCol w:w="1033"/>
        <w:gridCol w:w="1558"/>
        <w:gridCol w:w="2358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Total lignes hors rappels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Total brut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SMPT brut en EQTP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Part de la rém. indemnitaire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-501,4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20 466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20 500,6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14 687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14,09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22 222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22 427,9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21 799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15,53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23 122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23 310,5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19 442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17,92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407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26 165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26 628,2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26 271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19,58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70 925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70 925,0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70 925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465,07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b/>
        </w:rPr>
        <w:t>Catégorie A</w:t>
      </w:r>
    </w:p>
    <w:p w:rsidR="0084494A" w:rsidRDefault="0013294B">
      <w:r>
        <w:t>Pas de statistique en l'absence de fichier des catégories.</w:t>
      </w:r>
    </w:p>
    <w:p w:rsidR="0084494A" w:rsidRDefault="0013294B">
      <w:r>
        <w:rPr>
          <w:b/>
        </w:rPr>
        <w:t>Effectif : 0</w:t>
      </w:r>
    </w:p>
    <w:p w:rsidR="0084494A" w:rsidRDefault="0013294B">
      <w:r>
        <w:rPr>
          <w:b/>
        </w:rPr>
        <w:t>Catégorie B</w:t>
      </w:r>
    </w:p>
    <w:p w:rsidR="0084494A" w:rsidRDefault="0013294B">
      <w:r>
        <w:t>Pas de statistique en l'</w:t>
      </w:r>
      <w:r>
        <w:t>absence de fichier des catégories.</w:t>
      </w:r>
    </w:p>
    <w:p w:rsidR="0084494A" w:rsidRDefault="0013294B">
      <w:r>
        <w:rPr>
          <w:b/>
        </w:rPr>
        <w:t>Effectif : 0</w:t>
      </w:r>
    </w:p>
    <w:p w:rsidR="0084494A" w:rsidRDefault="0013294B">
      <w:r>
        <w:rPr>
          <w:b/>
        </w:rPr>
        <w:t>Catégorie C</w:t>
      </w:r>
    </w:p>
    <w:p w:rsidR="0084494A" w:rsidRDefault="0013294B">
      <w:r>
        <w:t>Pas de statistique en l'absence de fichier des catégories.</w:t>
      </w:r>
    </w:p>
    <w:p w:rsidR="0084494A" w:rsidRDefault="0013294B">
      <w:r>
        <w:rPr>
          <w:b/>
        </w:rPr>
        <w:t>Effectif : 0</w:t>
      </w:r>
    </w:p>
    <w:p w:rsidR="0084494A" w:rsidRDefault="0084494A">
      <w:bookmarkStart w:id="11" w:name="section-1"/>
    </w:p>
    <w:p w:rsidR="0084494A" w:rsidRDefault="0013294B">
      <w:pPr>
        <w:pStyle w:val="Titre2"/>
      </w:pPr>
      <w:bookmarkStart w:id="12" w:name="contractuels-vacataires-et-stagiaires-in"/>
      <w:bookmarkEnd w:id="11"/>
      <w:r>
        <w:lastRenderedPageBreak/>
        <w:t>3.3 Contractuels, vacataires et stagiaires inclus</w:t>
      </w:r>
    </w:p>
    <w:bookmarkEnd w:id="12"/>
    <w:p w:rsidR="0084494A" w:rsidRDefault="0013294B"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4A" w:rsidRDefault="0013294B">
      <w:r>
        <w:rPr>
          <w:b/>
        </w:rPr>
        <w:t>Nota :</w:t>
      </w:r>
      <w:r>
        <w:t xml:space="preserve"> Ne sont retenues que les rémunérations supérieures à 1 000 k€. L</w:t>
      </w:r>
      <w:r>
        <w:t>es élus ne sont pas pris en compte.</w:t>
      </w:r>
    </w:p>
    <w:p w:rsidR="0084494A" w:rsidRDefault="0013294B"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4A" w:rsidRDefault="0013294B">
      <w:r>
        <w:t> </w:t>
      </w:r>
      <w:r>
        <w:rPr>
          <w:i/>
        </w:rPr>
        <w:t>Tableau 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1249"/>
        <w:gridCol w:w="2480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lastRenderedPageBreak/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Primes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Autres rémunérations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-22,25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505,41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12,65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233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13,34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0,00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17 494,04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1 100,00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t> </w:t>
      </w:r>
      <w:r>
        <w:rPr>
          <w:i/>
        </w:rPr>
        <w:t>Tableau 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2331"/>
        <w:gridCol w:w="2957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Total rémunérations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Total rémunérations EQTP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-448,1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439,5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1 813,2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7 159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5 146,5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9 365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233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7 288,7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17 892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58 944,4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58 944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hyperlink r:id="rId27">
        <w:r>
          <w:rPr>
            <w:rStyle w:val="Link"/>
          </w:rPr>
          <w:t>Lien vers la base de données</w:t>
        </w:r>
      </w:hyperlink>
      <w:r>
        <w:t xml:space="preserve"> d'analyse des rémunérations</w:t>
      </w:r>
    </w:p>
    <w:p w:rsidR="0084494A" w:rsidRDefault="0013294B">
      <w:pPr>
        <w:pStyle w:val="Titre2"/>
      </w:pPr>
      <w:bookmarkStart w:id="13" w:name="comparaisons-source-inseedgcl"/>
      <w:r>
        <w:t>3.4 Comparaisons source INSEE/DGCL</w:t>
      </w:r>
    </w:p>
    <w:bookmarkEnd w:id="13"/>
    <w:p w:rsidR="0084494A" w:rsidRDefault="0013294B">
      <w:r>
        <w:rPr>
          <w:i/>
        </w:rPr>
        <w:t>Salaires annnuels moyens 2011 en EQTP (hors assistantes maternelles)</w:t>
      </w:r>
    </w:p>
    <w:p w:rsidR="0084494A" w:rsidRDefault="0013294B">
      <w:r>
        <w:t> </w:t>
      </w:r>
      <w:r>
        <w:rPr>
          <w:i/>
        </w:rPr>
        <w:t>Tableau 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1"/>
        <w:gridCol w:w="2593"/>
        <w:gridCol w:w="259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Salaires bru</w:t>
            </w:r>
            <w:r>
              <w:t>ts 2011 (€)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Salaires bruts 2012 (€)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Ensemble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25 908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26 340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Titulaires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26 676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27 108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Autres salariés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22 836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NA</w:t>
            </w:r>
          </w:p>
        </w:tc>
      </w:tr>
    </w:tbl>
    <w:p w:rsidR="0084494A" w:rsidRDefault="0013294B">
      <w:r>
        <w:rPr>
          <w:b/>
        </w:rPr>
        <w:t>Eléments de la rémunération brute pour les titulaires de la FPT entre 2010 et 2012</w:t>
      </w:r>
    </w:p>
    <w:p w:rsidR="0084494A" w:rsidRDefault="0013294B">
      <w:r>
        <w:t> </w:t>
      </w:r>
      <w:r>
        <w:rPr>
          <w:i/>
        </w:rPr>
        <w:t>Tableau 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38"/>
        <w:gridCol w:w="1013"/>
        <w:gridCol w:w="1171"/>
        <w:gridCol w:w="1012"/>
        <w:gridCol w:w="1171"/>
        <w:gridCol w:w="1012"/>
        <w:gridCol w:w="1171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Rém. annuelles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 xml:space="preserve">2010 </w:t>
            </w:r>
            <w:r>
              <w:lastRenderedPageBreak/>
              <w:t>(€)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lastRenderedPageBreak/>
              <w:t xml:space="preserve">Primes </w:t>
            </w:r>
            <w:r>
              <w:lastRenderedPageBreak/>
              <w:t>(%)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lastRenderedPageBreak/>
              <w:t xml:space="preserve">2011 </w:t>
            </w:r>
            <w:r>
              <w:lastRenderedPageBreak/>
              <w:t>(€)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lastRenderedPageBreak/>
              <w:t xml:space="preserve">Primes </w:t>
            </w:r>
            <w:r>
              <w:lastRenderedPageBreak/>
              <w:t>(%)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lastRenderedPageBreak/>
              <w:t xml:space="preserve">2012 </w:t>
            </w:r>
            <w:r>
              <w:lastRenderedPageBreak/>
              <w:t>(€)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lastRenderedPageBreak/>
              <w:t xml:space="preserve">Primes </w:t>
            </w:r>
            <w:r>
              <w:lastRenderedPageBreak/>
              <w:t>(%)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lastRenderedPageBreak/>
              <w:t>Salaire brut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26305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26660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26340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Traitement brut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20350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22,6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20562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22,9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20724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23,6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Primes et rémunérations annexes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y compris IR et SFT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5955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6098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532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i/>
        </w:rPr>
        <w:t>Champ : France. Salariés en équivalent-temps plein (EQTP) des collectivités territoriales (y compris bénéficiaires de contrats aidés, hors assistantes maternelles).</w:t>
      </w:r>
      <w:r>
        <w:br/>
      </w:r>
      <w:r>
        <w:rPr>
          <w:i/>
        </w:rPr>
        <w:t>Les primes sont cumulées au supplément familial de traitement (SFT) et à l'indemnité de rés</w:t>
      </w:r>
      <w:r>
        <w:rPr>
          <w:i/>
        </w:rPr>
        <w:t>idence (IR). Le cumul est rapporté à la rémunération brute totale.</w:t>
      </w:r>
      <w:r>
        <w:br/>
      </w:r>
      <w:hyperlink r:id="rId28">
        <w:r>
          <w:rPr>
            <w:rStyle w:val="Link"/>
          </w:rPr>
          <w:t>Source INSEE</w:t>
        </w:r>
      </w:hyperlink>
      <w:r>
        <w:br/>
      </w:r>
      <w:hyperlink r:id="rId29">
        <w:r>
          <w:rPr>
            <w:rStyle w:val="Link"/>
          </w:rPr>
          <w:t>Source DGCL</w:t>
        </w:r>
      </w:hyperlink>
      <w:r>
        <w:br/>
      </w:r>
      <w:hyperlink r:id="rId30">
        <w:r>
          <w:rPr>
            <w:rStyle w:val="Link"/>
          </w:rPr>
          <w:t>Source DGFIP PLF 2015</w:t>
        </w:r>
      </w:hyperlink>
    </w:p>
    <w:p w:rsidR="0084494A" w:rsidRDefault="0013294B">
      <w:pPr>
        <w:pStyle w:val="Titre1"/>
      </w:pPr>
      <w:bookmarkStart w:id="14" w:name="remunerations-nettes-evolutions-sur-la-p"/>
      <w:r>
        <w:t>4. Rémunérations ne</w:t>
      </w:r>
      <w:r>
        <w:t>ttes : évolutions sur la période 2010 - 2013</w:t>
      </w:r>
    </w:p>
    <w:bookmarkEnd w:id="14"/>
    <w:p w:rsidR="0084494A" w:rsidRDefault="0013294B">
      <w:r>
        <w:t>Nombre d'exercices: 4</w:t>
      </w:r>
    </w:p>
    <w:p w:rsidR="0084494A" w:rsidRDefault="0013294B">
      <w:r>
        <w:rPr>
          <w:b/>
        </w:rPr>
        <w:t>Les données présentées dans cette section sont toutes relatives à des rémunérations nettes en équivalent temps plein (EQTP)</w:t>
      </w:r>
      <w:r>
        <w:br/>
        <w:t xml:space="preserve">Les vacataires et les assistantes maternelles ont été retirés de </w:t>
      </w:r>
      <w:r>
        <w:t>la population étudiée</w:t>
      </w:r>
    </w:p>
    <w:p w:rsidR="0084494A" w:rsidRDefault="0013294B">
      <w:r>
        <w:rPr>
          <w:i/>
        </w:rPr>
        <w:t>Nota :</w:t>
      </w:r>
      <w:r>
        <w:br/>
      </w:r>
      <w:r>
        <w:rPr>
          <w:i/>
        </w:rPr>
        <w:t>EQTP = Equivalent temps plein = 12 . moyenne du ratio rémunération / quotité</w:t>
      </w:r>
    </w:p>
    <w:p w:rsidR="0084494A" w:rsidRDefault="0013294B">
      <w:pPr>
        <w:pStyle w:val="Titre2"/>
      </w:pPr>
      <w:bookmarkStart w:id="15" w:name="distribution-de-la-remuneration-nette-mo"/>
      <w:r>
        <w:lastRenderedPageBreak/>
        <w:t>4.1 Distribution de la rémunération nette moyenne sur la période</w:t>
      </w:r>
    </w:p>
    <w:bookmarkEnd w:id="15"/>
    <w:p w:rsidR="0084494A" w:rsidRDefault="0013294B"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4A" w:rsidRDefault="0013294B">
      <w:r>
        <w:rPr>
          <w:noProof/>
          <w:lang w:val="fr-FR" w:eastAsia="fr-FR"/>
        </w:rPr>
        <w:drawing>
          <wp:inline distT="0" distB="0" distL="0" distR="0">
            <wp:extent cx="6921500" cy="41529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68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4A" w:rsidRDefault="0013294B">
      <w:hyperlink r:id="rId33">
        <w:r>
          <w:rPr>
            <w:rStyle w:val="Link"/>
          </w:rPr>
          <w:t>Lien vers la base de données synthétique</w:t>
        </w:r>
      </w:hyperlink>
      <w:r>
        <w:t xml:space="preserve"> </w:t>
      </w:r>
      <w:hyperlink r:id="rId34">
        <w:r>
          <w:rPr>
            <w:rStyle w:val="Link"/>
          </w:rPr>
          <w:t>Lien vers la base de données détaillée par année</w:t>
        </w:r>
      </w:hyperlink>
    </w:p>
    <w:p w:rsidR="0084494A" w:rsidRDefault="0013294B">
      <w:pPr>
        <w:pStyle w:val="Titre2"/>
      </w:pPr>
      <w:bookmarkStart w:id="16" w:name="evolutions-des-remunerations-nettes-sur-"/>
      <w:r>
        <w:lastRenderedPageBreak/>
        <w:t>4.2 Evolutions des rémunérations nettes sur la période 2010 - 2013</w:t>
      </w:r>
    </w:p>
    <w:p w:rsidR="0084494A" w:rsidRDefault="0013294B">
      <w:pPr>
        <w:pStyle w:val="Titre3"/>
      </w:pPr>
      <w:bookmarkStart w:id="17" w:name="ensemble-des-personnels-fonctionnaires-e"/>
      <w:bookmarkEnd w:id="16"/>
      <w:r>
        <w:t>4.2.1 Ensemble des perso</w:t>
      </w:r>
      <w:r>
        <w:t>nnels fonctionnaires et non titulaires (hors élus)</w:t>
      </w:r>
    </w:p>
    <w:bookmarkEnd w:id="17"/>
    <w:p w:rsidR="0084494A" w:rsidRDefault="0013294B">
      <w:r>
        <w:rPr>
          <w:b/>
        </w:rPr>
        <w:t>Salaire net moyen par tête (SMPT net) en EQTP, hors élus</w:t>
      </w:r>
    </w:p>
    <w:p w:rsidR="0084494A" w:rsidRDefault="0013294B">
      <w:r>
        <w:t> </w:t>
      </w:r>
      <w:r>
        <w:rPr>
          <w:i/>
        </w:rPr>
        <w:t>Tableau 30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8"/>
        <w:gridCol w:w="2470"/>
        <w:gridCol w:w="1621"/>
        <w:gridCol w:w="1582"/>
        <w:gridCol w:w="1621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Année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Rém. nette totale (k€)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Variation (%)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SMPT net (€)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Variation (%)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7 938,6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17 258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7 896,4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2,18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17 317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8 047,3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17 609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8 111,4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17 258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b/>
        </w:rPr>
        <w:t>Effet de noria sur salaires nets et taux de remplacements</w:t>
      </w:r>
    </w:p>
    <w:p w:rsidR="0084494A" w:rsidRDefault="0013294B">
      <w:r>
        <w:rPr>
          <w:b/>
        </w:rPr>
        <w:t>Effet de noria</w:t>
      </w:r>
      <w:r>
        <w:t xml:space="preserve"> : </w:t>
      </w:r>
      <w:r>
        <w:rPr>
          <w:i/>
        </w:rPr>
        <w:t>différence entre la rémunération annuelle des entrants à l'année N et des sortants à l'année N-1</w:t>
      </w:r>
      <w:r>
        <w:t>.</w:t>
      </w:r>
      <w:r>
        <w:br/>
      </w:r>
      <w:r>
        <w:rPr>
          <w:i/>
        </w:rPr>
        <w:t xml:space="preserve">Usuellement calculée sur les rémunérations brutes, </w:t>
      </w:r>
      <w:r>
        <w:rPr>
          <w:i/>
        </w:rPr>
        <w:t>ici sur les rémunérations nettes EQTP</w:t>
      </w:r>
      <w:r>
        <w:br/>
      </w:r>
      <w:r>
        <w:rPr>
          <w:i/>
        </w:rPr>
        <w:t>afin d'apprécier l'impact de cet effet sur l'évolution des rémunérations nette moyennes calculée au tableau précédent.</w:t>
      </w:r>
    </w:p>
    <w:p w:rsidR="0084494A" w:rsidRDefault="0013294B">
      <w:r>
        <w:t> </w:t>
      </w:r>
      <w:r>
        <w:rPr>
          <w:i/>
        </w:rPr>
        <w:t>Tableau 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8"/>
        <w:gridCol w:w="1575"/>
        <w:gridCol w:w="1751"/>
        <w:gridCol w:w="2318"/>
        <w:gridCol w:w="2776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Année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Noria EQTP (€)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En % de la MS N-1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Remplacements EQTP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Taux de remplacements (%)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-48,584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-0,00 865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3,8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-1 305,1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-0,33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5,5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-2 365,5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-0,608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5,6</w:t>
            </w:r>
          </w:p>
        </w:tc>
      </w:tr>
    </w:tbl>
    <w:p w:rsidR="0084494A" w:rsidRDefault="0013294B">
      <w:r>
        <w:rPr>
          <w:i/>
        </w:rPr>
        <w:t>MS N-1 : masse salariale nette de l'année n-1.</w:t>
      </w:r>
    </w:p>
    <w:p w:rsidR="0084494A" w:rsidRDefault="0013294B">
      <w:r>
        <w:rPr>
          <w:b/>
        </w:rPr>
        <w:t>Distribution et variation sur la période du salaire moyen net par tête (SMPT net) en EQTP</w:t>
      </w:r>
    </w:p>
    <w:p w:rsidR="0084494A" w:rsidRDefault="0013294B">
      <w:r>
        <w:t> </w:t>
      </w:r>
      <w:r>
        <w:rPr>
          <w:i/>
        </w:rPr>
        <w:t>Tableau 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1841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Première année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1 226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14 370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16 800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17 260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20 150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55 660</w:t>
            </w:r>
          </w:p>
        </w:tc>
      </w:tr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Dernière année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lastRenderedPageBreak/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412,2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14 810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17 580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17 260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20 870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54 530</w:t>
            </w:r>
          </w:p>
        </w:tc>
      </w:tr>
    </w:tbl>
    <w:p w:rsidR="0084494A" w:rsidRDefault="0013294B">
      <w:r>
        <w:rPr>
          <w:i/>
        </w:rPr>
        <w:t>Nota :</w:t>
      </w:r>
      <w:r>
        <w:t xml:space="preserve"> La population retenue est constituée des agents qui :</w:t>
      </w:r>
      <w:r>
        <w:br/>
        <w:t>  - ne font pas partie des 1 centiles extrêmaux</w:t>
      </w:r>
      <w:r>
        <w:br/>
        <w:t>  - sont au moins présents 0 jours la première et la dernière année d'activité</w:t>
      </w:r>
    </w:p>
    <w:p w:rsidR="0084494A" w:rsidRDefault="0013294B">
      <w:r>
        <w:rPr>
          <w:b/>
        </w:rPr>
        <w:t>Comparaisons source INSEE/DGCL</w:t>
      </w:r>
    </w:p>
    <w:p w:rsidR="0084494A" w:rsidRDefault="0013294B">
      <w:r>
        <w:rPr>
          <w:b/>
        </w:rPr>
        <w:t xml:space="preserve">Salaires annuels moyens 2011 et 2012 </w:t>
      </w:r>
      <w:r>
        <w:rPr>
          <w:b/>
        </w:rPr>
        <w:t>en EQTP (hors assistantes maternelles)</w:t>
      </w:r>
    </w:p>
    <w:p w:rsidR="0084494A" w:rsidRDefault="0013294B">
      <w:r>
        <w:t> </w:t>
      </w:r>
      <w:r>
        <w:rPr>
          <w:i/>
        </w:rPr>
        <w:t>Tableau 33</w:t>
      </w:r>
      <w:r>
        <w:t xml:space="preserve"> '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1"/>
        <w:gridCol w:w="2481"/>
        <w:gridCol w:w="2481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Agrégat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Salaires nets 2011 (€)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Salaires nets 2012 (€)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Ensemble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21 876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22 176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Titulaires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22 632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22 920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Autres salariés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18 864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NA</w:t>
            </w:r>
          </w:p>
        </w:tc>
      </w:tr>
    </w:tbl>
    <w:p w:rsidR="0084494A" w:rsidRDefault="0013294B">
      <w:r>
        <w:rPr>
          <w:i/>
        </w:rPr>
        <w:t>Champ : France. Salariés en équivalent-temps plein (EQTP) des collectivités territoriales (y compris bénéficiaires de contrats aidés, hors assistantes maternelles).</w:t>
      </w:r>
    </w:p>
    <w:p w:rsidR="0084494A" w:rsidRDefault="0013294B">
      <w:r>
        <w:rPr>
          <w:b/>
        </w:rPr>
        <w:t>Distribution des salaires nets annuels en EQTP dans la fonction publique par versant en 201</w:t>
      </w:r>
      <w:r>
        <w:rPr>
          <w:b/>
        </w:rPr>
        <w:t>1</w:t>
      </w:r>
    </w:p>
    <w:p w:rsidR="0084494A" w:rsidRDefault="0013294B">
      <w:r>
        <w:t> </w:t>
      </w:r>
      <w:r>
        <w:rPr>
          <w:i/>
        </w:rPr>
        <w:t>Tableau 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934"/>
        <w:gridCol w:w="934"/>
        <w:gridCol w:w="934"/>
        <w:gridCol w:w="1579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Décile (k€)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FPE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FPT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FPH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Secteur privé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17 496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15 288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16 584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14 040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20 916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16 512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18 168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15 660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23 052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17 508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19 620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17 136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24 912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18 480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21 048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18 708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26 832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19 632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22 596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20 544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28 944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21 012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24 504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22 824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31 632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22 860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27 216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25 872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35 592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25 596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30 996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30 828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42 456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30 876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37 812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40 800</w:t>
            </w:r>
          </w:p>
        </w:tc>
      </w:tr>
    </w:tbl>
    <w:p w:rsidR="0084494A" w:rsidRDefault="0013294B">
      <w:r>
        <w:rPr>
          <w:b/>
        </w:rPr>
        <w:t>Distribution des salaires nets annuels en EQTP dans la fonction publique territoriale par catégorie en 2011</w:t>
      </w:r>
    </w:p>
    <w:p w:rsidR="0084494A" w:rsidRDefault="0013294B">
      <w:r>
        <w:t> </w:t>
      </w:r>
      <w:r>
        <w:rPr>
          <w:i/>
        </w:rPr>
        <w:t>Tableau 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398"/>
        <w:gridCol w:w="1396"/>
        <w:gridCol w:w="1384"/>
        <w:gridCol w:w="1741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Décile (k€)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Catégorie 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Catégorie 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Catégorie 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Autres salariés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26 040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20 580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15 972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13 620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lastRenderedPageBreak/>
              <w:t>D2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28 992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22 272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16 896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14 340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31 272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23 652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17 652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15 024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33 468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24 960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18 360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15 684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35 820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26 244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19 164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16 368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38 664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27 636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20 100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17 232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42 276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29 160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21 216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18 480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47 124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30 984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22 680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20 784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54 840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33 804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24 996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26 916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21 876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38 700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26 928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20 016</w:t>
            </w:r>
          </w:p>
        </w:tc>
      </w:tr>
    </w:tbl>
    <w:p w:rsidR="0084494A" w:rsidRDefault="0013294B">
      <w:hyperlink r:id="rId35">
        <w:r>
          <w:rPr>
            <w:rStyle w:val="Link"/>
          </w:rPr>
          <w:t>Source INSEE, onglets Figure3, F1web et F3web</w:t>
        </w:r>
      </w:hyperlink>
    </w:p>
    <w:p w:rsidR="0084494A" w:rsidRDefault="0013294B">
      <w:hyperlink r:id="rId36">
        <w:r>
          <w:rPr>
            <w:rStyle w:val="Link"/>
          </w:rPr>
          <w:t>Lien vers la base de données</w:t>
        </w:r>
      </w:hyperlink>
    </w:p>
    <w:p w:rsidR="0084494A" w:rsidRDefault="0013294B">
      <w:pPr>
        <w:pStyle w:val="Titre3"/>
      </w:pPr>
      <w:bookmarkStart w:id="18" w:name="fonctionnaires"/>
      <w:r>
        <w:t>4.2.2 Fonctionnaires</w:t>
      </w:r>
    </w:p>
    <w:bookmarkEnd w:id="18"/>
    <w:p w:rsidR="0084494A" w:rsidRDefault="0013294B">
      <w:r>
        <w:rPr>
          <w:b/>
        </w:rPr>
        <w:t>Titulaires et stagiaires</w:t>
      </w:r>
    </w:p>
    <w:p w:rsidR="0084494A" w:rsidRDefault="0013294B">
      <w:r>
        <w:rPr>
          <w:b/>
        </w:rPr>
        <w:t>Salaire net moyen par tête (SMPT net) en EQTP</w:t>
      </w:r>
      <w:r>
        <w:br/>
        <w:t> </w:t>
      </w:r>
      <w:r>
        <w:rPr>
          <w:i/>
        </w:rPr>
        <w:t>Tableau 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8"/>
        <w:gridCol w:w="2470"/>
        <w:gridCol w:w="1621"/>
        <w:gridCol w:w="2512"/>
        <w:gridCol w:w="1621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Année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Rém. nette totale (k€)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Variation (%)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SMPT net en</w:t>
            </w:r>
            <w:r>
              <w:t xml:space="preserve"> EQTP (€)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Variation (%)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6 498,4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19 283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6 436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-1,48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19 444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5,07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6 634,3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19 923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6 402,2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20 260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b/>
        </w:rPr>
        <w:t>Effet de noria sur salaires nets et taux de remplacements</w:t>
      </w:r>
    </w:p>
    <w:p w:rsidR="0084494A" w:rsidRDefault="0013294B">
      <w:r>
        <w:t> </w:t>
      </w:r>
      <w:r>
        <w:rPr>
          <w:i/>
        </w:rPr>
        <w:t>Tableau 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8"/>
        <w:gridCol w:w="1521"/>
        <w:gridCol w:w="1843"/>
        <w:gridCol w:w="2306"/>
        <w:gridCol w:w="2750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Année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Noria EQTP (€)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En % de la MSN N-1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Remplacements EQTP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Taux de remplacements (%)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4 846,7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0,38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1,6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-1 627,5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-0,212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2,7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-22 037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-1,45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1,4</w:t>
            </w:r>
          </w:p>
        </w:tc>
      </w:tr>
    </w:tbl>
    <w:p w:rsidR="0084494A" w:rsidRDefault="0013294B">
      <w:r>
        <w:rPr>
          <w:i/>
        </w:rPr>
        <w:t>MS N-1 : masse salariale nette de l'année n-1.</w:t>
      </w:r>
    </w:p>
    <w:p w:rsidR="0084494A" w:rsidRDefault="0013294B">
      <w:r>
        <w:rPr>
          <w:b/>
        </w:rPr>
        <w:t>Distribution et variation sur la période du salaire moyen net par tête (SMPT net) en EQTP</w:t>
      </w:r>
    </w:p>
    <w:p w:rsidR="0084494A" w:rsidRDefault="0013294B">
      <w:r>
        <w:t> </w:t>
      </w:r>
      <w:r>
        <w:rPr>
          <w:i/>
        </w:rPr>
        <w:t>Tableau 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1841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Première année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lastRenderedPageBreak/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2 576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15 900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17 960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19 280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21 290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55 660</w:t>
            </w:r>
          </w:p>
        </w:tc>
      </w:tr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Dernière année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2 887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17 270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19 080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20 260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22 160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54 530</w:t>
            </w:r>
          </w:p>
        </w:tc>
      </w:tr>
    </w:tbl>
    <w:p w:rsidR="0084494A" w:rsidRDefault="0013294B">
      <w:r>
        <w:rPr>
          <w:b/>
        </w:rPr>
        <w:t>Evolution du SMPT net des titulaires titulaires à temps complet</w:t>
      </w:r>
    </w:p>
    <w:p w:rsidR="0084494A" w:rsidRDefault="0013294B">
      <w:r>
        <w:t> </w:t>
      </w:r>
      <w:r>
        <w:rPr>
          <w:i/>
        </w:rPr>
        <w:t>Tableau 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8"/>
        <w:gridCol w:w="3430"/>
        <w:gridCol w:w="1621"/>
        <w:gridCol w:w="1197"/>
        <w:gridCol w:w="1621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Année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Rémunération nette totale (k€)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Variation (%)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SMPT (€)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Variation (%)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6 076,4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19 988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5 934,6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-4,87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20 049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3,65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5 286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20 253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5 780,4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20 718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b/>
        </w:rPr>
        <w:t>Distribution et variation sur la période du salaire moyen net par tête (SMPT net) des titulaires à temps complet</w:t>
      </w:r>
    </w:p>
    <w:p w:rsidR="0084494A" w:rsidRDefault="0013294B">
      <w:r>
        <w:t> </w:t>
      </w:r>
      <w:r>
        <w:rPr>
          <w:i/>
        </w:rPr>
        <w:t>Tableau 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1841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Première année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7 809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16 290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18 150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19 990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21 660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55 660</w:t>
            </w:r>
          </w:p>
        </w:tc>
      </w:tr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Dernière année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8 883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17 400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19 280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20 720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lastRenderedPageBreak/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22 210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54 530</w:t>
            </w:r>
          </w:p>
        </w:tc>
      </w:tr>
    </w:tbl>
    <w:p w:rsidR="0084494A" w:rsidRDefault="0013294B">
      <w:hyperlink r:id="rId37">
        <w:r>
          <w:rPr>
            <w:rStyle w:val="Link"/>
          </w:rPr>
          <w:t>Lien vers la base de données</w:t>
        </w:r>
      </w:hyperlink>
    </w:p>
    <w:p w:rsidR="0084494A" w:rsidRDefault="0013294B">
      <w:pPr>
        <w:pStyle w:val="Titre2"/>
      </w:pPr>
      <w:bookmarkStart w:id="19" w:name="glissement-viellesse-technicite-gvt"/>
      <w:r>
        <w:t>4.3 Glissement viellesse-technicité (GVT)</w:t>
      </w:r>
    </w:p>
    <w:p w:rsidR="0084494A" w:rsidRDefault="0013294B">
      <w:pPr>
        <w:pStyle w:val="Titre3"/>
      </w:pPr>
      <w:bookmarkStart w:id="20" w:name="ensemble-des-personnels"/>
      <w:bookmarkEnd w:id="19"/>
      <w:r>
        <w:t>4.3.1 Ensemble des personnels</w:t>
      </w:r>
    </w:p>
    <w:bookmarkEnd w:id="20"/>
    <w:p w:rsidR="0084494A" w:rsidRDefault="0013294B">
      <w:r>
        <w:rPr>
          <w:i/>
        </w:rPr>
        <w:t>Cette section est consacrée à la rémunération moyenne des personnes en place (RMPP), définies comme présentes deux années consécutives avec la même quotité</w:t>
      </w:r>
      <w:r>
        <w:br/>
      </w:r>
      <w:r>
        <w:rPr>
          <w:i/>
        </w:rPr>
        <w:t>L'évolution de la RMPP perme</w:t>
      </w:r>
      <w:r>
        <w:rPr>
          <w:i/>
        </w:rPr>
        <w:t>t d'étudier le glissement viellesse-technicité "positif", à effectifs constants sur deux années</w:t>
      </w:r>
      <w:r>
        <w:br/>
      </w:r>
      <w:r>
        <w:rPr>
          <w:i/>
        </w:rPr>
        <w:t>Le GVT positif est dû aux mesures statutaires et individuelles, à l'avancement et aux changements d'activité</w:t>
      </w:r>
    </w:p>
    <w:p w:rsidR="0084494A" w:rsidRDefault="0013294B">
      <w:r>
        <w:rPr>
          <w:noProof/>
          <w:lang w:val="fr-FR" w:eastAsia="fr-FR"/>
        </w:rPr>
        <w:drawing>
          <wp:inline distT="0" distB="0" distL="0" distR="0">
            <wp:extent cx="69215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tair_files/figure-docx/unnamed-chunk-86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4A" w:rsidRDefault="0013294B">
      <w:r>
        <w:rPr>
          <w:b/>
        </w:rPr>
        <w:t>Evolution de la RMPP nette en EQTP</w:t>
      </w:r>
    </w:p>
    <w:p w:rsidR="0084494A" w:rsidRDefault="0013294B">
      <w:r>
        <w:t> </w:t>
      </w:r>
      <w:r>
        <w:rPr>
          <w:i/>
        </w:rPr>
        <w:t>Tableau 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8"/>
        <w:gridCol w:w="3345"/>
        <w:gridCol w:w="1599"/>
        <w:gridCol w:w="1877"/>
        <w:gridCol w:w="1599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An</w:t>
            </w:r>
            <w:r>
              <w:t>née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Rémunération nette totale (k€)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Variation (%)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RMPP nette (k€)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Variation (%)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6 702,6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19 656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6 411,4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-4,81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20 162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3,05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6 380,2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20 255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b/>
        </w:rPr>
        <w:lastRenderedPageBreak/>
        <w:t>Distribution et variation sur la période de la rémunération nette des personnes en place</w:t>
      </w:r>
    </w:p>
    <w:p w:rsidR="0084494A" w:rsidRDefault="0013294B">
      <w:r>
        <w:t> </w:t>
      </w:r>
      <w:r>
        <w:rPr>
          <w:i/>
        </w:rPr>
        <w:t>Tableau 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1841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Première année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2 442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15 470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17 420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18 630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376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20 650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55 660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t> </w:t>
      </w:r>
      <w:r>
        <w:rPr>
          <w:i/>
        </w:rPr>
        <w:t>Tableau 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1798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Dernière année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2 219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16 870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18 520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19 010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363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21 930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54 530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i/>
        </w:rPr>
        <w:t>Variation individuelle de rémunération nette en EQTP pour les personnels présents la première et la dernière année</w:t>
      </w:r>
    </w:p>
    <w:p w:rsidR="0084494A" w:rsidRDefault="0013294B">
      <w:r>
        <w:t> </w:t>
      </w:r>
      <w:r>
        <w:rPr>
          <w:i/>
        </w:rPr>
        <w:t>Tableau 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90"/>
        <w:gridCol w:w="2573"/>
        <w:gridCol w:w="4182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Variation normalisée (%)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Variation annue</w:t>
            </w:r>
            <w:r>
              <w:t>lle moyenne normalisée (%)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-81,482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-43,001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4,417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1,451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8,589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2,785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11,829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2,825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302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lastRenderedPageBreak/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13,604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4,343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332,067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62,873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pPr>
        <w:pStyle w:val="Titre3"/>
      </w:pPr>
      <w:bookmarkStart w:id="21" w:name="titulaires-et-stagiaires"/>
      <w:r>
        <w:t>4.3.2 Titulaires et stagiaires</w:t>
      </w:r>
    </w:p>
    <w:bookmarkEnd w:id="21"/>
    <w:p w:rsidR="0084494A" w:rsidRDefault="0013294B">
      <w:r>
        <w:rPr>
          <w:b/>
        </w:rPr>
        <w:t>Evolution de la RMPP nette en EQTP</w:t>
      </w:r>
    </w:p>
    <w:p w:rsidR="0084494A" w:rsidRDefault="0013294B">
      <w:r>
        <w:t> </w:t>
      </w:r>
      <w:r>
        <w:rPr>
          <w:i/>
        </w:rPr>
        <w:t>Tableau 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8"/>
        <w:gridCol w:w="3345"/>
        <w:gridCol w:w="1599"/>
        <w:gridCol w:w="1877"/>
        <w:gridCol w:w="1599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Année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Rémunération nette totale (k€)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Variation (%)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RMPP nette (k€)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Variation (%)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6 237,9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19 866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6 093,9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-2,49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20 313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2,74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6 082,5</w:t>
            </w:r>
          </w:p>
        </w:tc>
        <w:tc>
          <w:tcPr>
            <w:tcW w:w="0" w:type="auto"/>
          </w:tcPr>
          <w:p w:rsidR="0084494A" w:rsidRDefault="0084494A"/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20 411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b/>
        </w:rPr>
        <w:t>Distribution et variation sur la période de la rémunération nette des fonctionnaires en place</w:t>
      </w:r>
    </w:p>
    <w:p w:rsidR="0084494A" w:rsidRDefault="0013294B">
      <w:r>
        <w:t> </w:t>
      </w:r>
      <w:r>
        <w:rPr>
          <w:i/>
        </w:rPr>
        <w:t>Tableau 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1841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Première année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3 883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16 000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17 980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19 580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322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21 280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55 660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t> </w:t>
      </w:r>
      <w:r>
        <w:rPr>
          <w:i/>
        </w:rPr>
        <w:t>Tableau 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1798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Dernière année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2 708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17 080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19 010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20 130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366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lastRenderedPageBreak/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22 370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63 190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i/>
        </w:rPr>
        <w:t>Variation individuelle de rémunération nette en EQTP pour les personnels présents la première et la dernière année</w:t>
      </w:r>
    </w:p>
    <w:p w:rsidR="0084494A" w:rsidRDefault="0013294B">
      <w:r>
        <w:t> </w:t>
      </w:r>
      <w:r>
        <w:rPr>
          <w:i/>
        </w:rPr>
        <w:t>Tableau 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90"/>
        <w:gridCol w:w="2573"/>
        <w:gridCol w:w="4182"/>
        <w:gridCol w:w="94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Statistique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Variation normalisée (%)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Variation annuelle moyenne normalisée (%)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Effectif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Minimum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-81,482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-43,001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1er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</w:t>
            </w:r>
            <w:r>
              <w:t>,958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1,626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Médiane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8,589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2,785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Moyenne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11,104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2,874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280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3ème quartile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13,492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4,309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Maximum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332,067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62,873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hyperlink r:id="rId39">
        <w:r>
          <w:rPr>
            <w:rStyle w:val="Link"/>
          </w:rPr>
          <w:t>Lien vers la base de données</w:t>
        </w:r>
      </w:hyperlink>
    </w:p>
    <w:p w:rsidR="0084494A" w:rsidRDefault="0013294B">
      <w:r>
        <w:rPr>
          <w:b/>
        </w:rPr>
        <w:t>Nota</w:t>
      </w:r>
      <w:r>
        <w:br/>
      </w:r>
      <w:r>
        <w:rPr>
          <w:i/>
        </w:rPr>
        <w:t>Personnes en place :</w:t>
      </w:r>
      <w:r>
        <w:t xml:space="preserve"> </w:t>
      </w:r>
      <w:r>
        <w:t>en fonction au moins deux années consécutives sur la période 2010 à 2013</w:t>
      </w:r>
      <w:r>
        <w:br/>
      </w:r>
      <w:r>
        <w:rPr>
          <w:i/>
        </w:rPr>
        <w:t>Variation sur la période d'activité :</w:t>
      </w:r>
      <w:r>
        <w:t xml:space="preserve"> entre l'arrivée et le départ de la personne</w:t>
      </w:r>
      <w:r>
        <w:br/>
      </w:r>
      <w:r>
        <w:rPr>
          <w:i/>
        </w:rPr>
        <w:t>Variation normalisée :</w:t>
      </w:r>
      <w:r>
        <w:t xml:space="preserve"> conforme à la définition INSEE (présente en début et en fin de période avec la</w:t>
      </w:r>
      <w:r>
        <w:t xml:space="preserve"> même quotité)</w:t>
      </w:r>
    </w:p>
    <w:p w:rsidR="0084494A" w:rsidRDefault="0013294B">
      <w:r>
        <w:rPr>
          <w:b/>
        </w:rPr>
        <w:t>Commentaire</w:t>
      </w:r>
      <w:r>
        <w:br/>
        <w:t>Les différences éventuelles constatées entre l'évolution de la RMPP au tableau 46 sont dues soit à l'effet de noria soit à l'effet périmètre.</w:t>
      </w:r>
    </w:p>
    <w:p w:rsidR="0084494A" w:rsidRDefault="0013294B">
      <w:hyperlink r:id="rId40">
        <w:r>
          <w:rPr>
            <w:rStyle w:val="Link"/>
          </w:rPr>
          <w:t>Lien vers la bas</w:t>
        </w:r>
        <w:r>
          <w:rPr>
            <w:rStyle w:val="Link"/>
          </w:rPr>
          <w:t>e de données</w:t>
        </w:r>
      </w:hyperlink>
    </w:p>
    <w:p w:rsidR="0084494A" w:rsidRDefault="0013294B">
      <w:pPr>
        <w:pStyle w:val="Titre3"/>
      </w:pPr>
      <w:bookmarkStart w:id="22" w:name="comparaisons-avec-la-situation-nationale"/>
      <w:r>
        <w:t>4.4 Comparaisons avec la situation nationale des rémunérations</w:t>
      </w:r>
    </w:p>
    <w:bookmarkEnd w:id="22"/>
    <w:p w:rsidR="0084494A" w:rsidRDefault="0013294B">
      <w:r>
        <w:rPr>
          <w:b/>
        </w:rPr>
        <w:t>Évolution en euros courants du SMPT et de la RMPP dans la FPT (en % et euros courants)</w:t>
      </w:r>
    </w:p>
    <w:p w:rsidR="0084494A" w:rsidRDefault="0013294B">
      <w:r>
        <w:t> </w:t>
      </w:r>
      <w:r>
        <w:rPr>
          <w:i/>
        </w:rPr>
        <w:t>Tableau 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7"/>
        <w:gridCol w:w="1055"/>
        <w:gridCol w:w="1055"/>
        <w:gridCol w:w="1055"/>
        <w:gridCol w:w="1055"/>
        <w:gridCol w:w="1055"/>
        <w:gridCol w:w="1288"/>
        <w:gridCol w:w="1608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Année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2008-2009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2009-2010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2010-2011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2011-1012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2008-2012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Moy. 2008-2012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Médiane 2007-2011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lastRenderedPageBreak/>
              <w:t>SMPT brut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1,3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1,5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1,7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7,2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1,8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SMPT net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3,0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1,4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1,3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1,4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7,3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1,8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13,4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RMPP brute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3,3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11,5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2,8</w:t>
            </w:r>
          </w:p>
        </w:tc>
        <w:tc>
          <w:tcPr>
            <w:tcW w:w="0" w:type="auto"/>
          </w:tcPr>
          <w:p w:rsidR="0084494A" w:rsidRDefault="0084494A"/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RMPP nette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3,3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10,9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2,6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i/>
        </w:rPr>
        <w:t>Source : fichier général de l'</w:t>
      </w:r>
      <w:r>
        <w:rPr>
          <w:i/>
        </w:rPr>
        <w:t>État (FGE), DADS, SIASP, Insee, Drees. Traitement Insee, Drees, DGCL</w:t>
      </w:r>
      <w:r>
        <w:br/>
        <w:t>Hors assistants maternels et familiaux, y compris bénéficiaires de contrats aidés.</w:t>
      </w:r>
      <w:r>
        <w:br/>
        <w:t>SMPT : Salaire moyen par tête en EQTP.</w:t>
      </w:r>
      <w:r>
        <w:br/>
        <w:t>RMPP : Agents présents 24 mois consécutifs chez le même employeur</w:t>
      </w:r>
      <w:r>
        <w:t xml:space="preserve"> avec la même quotité de travail.</w:t>
      </w:r>
      <w:r>
        <w:br/>
        <w:t>Moyenne des variation géométriques annuelles pour les agents du champ.</w:t>
      </w:r>
      <w:r>
        <w:br/>
        <w:t>La dernière colonne présente la médiane des augmentations du SMPT net pour les agents présents en 2007 et 2011.</w:t>
      </w:r>
    </w:p>
    <w:p w:rsidR="0084494A" w:rsidRDefault="0013294B">
      <w:r>
        <w:rPr>
          <w:b/>
        </w:rPr>
        <w:t>Salaires nets annuels et évolution moye</w:t>
      </w:r>
      <w:r>
        <w:rPr>
          <w:b/>
        </w:rPr>
        <w:t>nne type de collectivité en € courants EQTP</w:t>
      </w:r>
    </w:p>
    <w:p w:rsidR="0084494A" w:rsidRDefault="0013294B">
      <w:r>
        <w:t> </w:t>
      </w:r>
      <w:r>
        <w:rPr>
          <w:i/>
        </w:rPr>
        <w:t>Tableau 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1"/>
        <w:gridCol w:w="1594"/>
        <w:gridCol w:w="1594"/>
        <w:gridCol w:w="3019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Type de collectivité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SMPT net 2011 (€)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SMPT net 2012 (€)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Évolution annuelle moy. 2007-2011 (%)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Communes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21 575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21 120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2,5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CCAS et caisses des écoles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20 326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19 716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2,4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EPCI à fiscalité propre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24 088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23 088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3,1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Autres structures intercommunales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22 686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21 684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3,0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Départements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26 910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24 744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3,9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SDIS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30 548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29 940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3,4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Régions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24 137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22 836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3,8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Autres collectivités locales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26 242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24 696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3,2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Ensemble (moyenne)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22 954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22 176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2,9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Ensemble (médiane)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19 626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84494A" w:rsidRDefault="0084494A"/>
        </w:tc>
      </w:tr>
    </w:tbl>
    <w:p w:rsidR="0084494A" w:rsidRDefault="0013294B">
      <w:r>
        <w:rPr>
          <w:i/>
        </w:rPr>
        <w:t>Champ : France. Salariés en équivalent-temps plein (EQTP) des collectivités territoriales (y compris bénéficiaires de contrats aidés, hors assistantes maternelles).</w:t>
      </w:r>
      <w:r>
        <w:br/>
        <w:t>Conversion en euros courants, calcul CRC.</w:t>
      </w:r>
      <w:r>
        <w:br/>
      </w:r>
      <w:hyperlink r:id="rId41">
        <w:r>
          <w:rPr>
            <w:rStyle w:val="Link"/>
          </w:rPr>
          <w:t>Source INSEE</w:t>
        </w:r>
      </w:hyperlink>
      <w:r>
        <w:br/>
      </w:r>
      <w:hyperlink r:id="rId42">
        <w:r>
          <w:rPr>
            <w:rStyle w:val="Link"/>
          </w:rPr>
          <w:t>Source DGAFP</w:t>
        </w:r>
      </w:hyperlink>
    </w:p>
    <w:p w:rsidR="0084494A" w:rsidRDefault="0013294B">
      <w:pPr>
        <w:pStyle w:val="Titre1"/>
      </w:pPr>
      <w:bookmarkStart w:id="23" w:name="tests-reglementaires"/>
      <w:r>
        <w:lastRenderedPageBreak/>
        <w:t>5. Tests réglementaires</w:t>
      </w:r>
    </w:p>
    <w:p w:rsidR="0084494A" w:rsidRDefault="0013294B">
      <w:pPr>
        <w:pStyle w:val="Titre2"/>
      </w:pPr>
      <w:bookmarkStart w:id="24" w:name="controle-des-heures-supplementaires-des-"/>
      <w:bookmarkEnd w:id="23"/>
      <w:r>
        <w:t>5.1 Contrôle des heures supplémentaires, des NBI et primes informatiques</w:t>
      </w:r>
    </w:p>
    <w:bookmarkEnd w:id="24"/>
    <w:p w:rsidR="0084494A" w:rsidRDefault="0013294B">
      <w:r>
        <w:t>Il existe 1 non titulaires percevant une NBI.</w:t>
      </w:r>
    </w:p>
    <w:p w:rsidR="0084494A" w:rsidRDefault="0013294B">
      <w:r>
        <w:t>Primes informatiques potentielles : PRIME FONCTION INFORMATIQUE</w:t>
      </w:r>
    </w:p>
    <w:p w:rsidR="0084494A" w:rsidRDefault="0013294B">
      <w:r>
        <w:t> </w:t>
      </w:r>
      <w:r>
        <w:rPr>
          <w:i/>
        </w:rPr>
        <w:t>Tableau 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32"/>
        <w:gridCol w:w="3424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Nombre de lignes NBI pour non titulaires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Nombre de bénéficiai</w:t>
            </w:r>
            <w:r>
              <w:t>res de PFI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111</w:t>
            </w:r>
          </w:p>
        </w:tc>
      </w:tr>
    </w:tbl>
    <w:p w:rsidR="0084494A" w:rsidRDefault="0013294B">
      <w:hyperlink r:id="rId43">
        <w:r>
          <w:rPr>
            <w:rStyle w:val="Link"/>
          </w:rPr>
          <w:t>Lien vers la base de données NBI aux non titulaires</w:t>
        </w:r>
      </w:hyperlink>
      <w:r>
        <w:br/>
      </w:r>
      <w:hyperlink r:id="rId44">
        <w:r>
          <w:rPr>
            <w:rStyle w:val="Link"/>
          </w:rPr>
          <w:t>Lien vers la base de données Primes informatiques</w:t>
        </w:r>
      </w:hyperlink>
    </w:p>
    <w:p w:rsidR="0084494A" w:rsidRDefault="0013294B">
      <w:r>
        <w:rPr>
          <w:b/>
        </w:rPr>
        <w:t>Nota :</w:t>
      </w:r>
      <w:r>
        <w:br/>
        <w:t>NBI: nouvelle bonification indiciaire</w:t>
      </w:r>
      <w:r>
        <w:br/>
        <w:t>PFI: prime de fonctions informatiques</w:t>
      </w:r>
    </w:p>
    <w:p w:rsidR="0084494A" w:rsidRDefault="0013294B">
      <w:pPr>
        <w:pStyle w:val="Titre2"/>
      </w:pPr>
      <w:bookmarkStart w:id="25" w:name="controle-des-vacations-pour-les-fonction"/>
      <w:r>
        <w:t>5.2 Contrôle des vacations pour les fonctionnaires</w:t>
      </w:r>
    </w:p>
    <w:bookmarkEnd w:id="25"/>
    <w:p w:rsidR="0084494A" w:rsidRDefault="0013294B">
      <w:r>
        <w:t>Il y a 0 fonctionnaire(s) effectuant des vacations pour son propre établ</w:t>
      </w:r>
      <w:r>
        <w:t>issement. Les bulletins concernés sont donnés en lien.</w:t>
      </w:r>
    </w:p>
    <w:p w:rsidR="0084494A" w:rsidRDefault="0013294B">
      <w:hyperlink r:id="rId45">
        <w:r>
          <w:rPr>
            <w:rStyle w:val="Link"/>
          </w:rPr>
          <w:t>Lien vers les matricules des fonctionnaires concernés</w:t>
        </w:r>
      </w:hyperlink>
      <w:r>
        <w:t xml:space="preserve"> </w:t>
      </w:r>
      <w:hyperlink r:id="rId46">
        <w:r>
          <w:rPr>
            <w:rStyle w:val="Link"/>
          </w:rPr>
          <w:t>Lien vers les bulletins de paye correspondants</w:t>
        </w:r>
      </w:hyperlink>
    </w:p>
    <w:p w:rsidR="0084494A" w:rsidRDefault="0013294B">
      <w:pPr>
        <w:pStyle w:val="Titre2"/>
      </w:pPr>
      <w:bookmarkStart w:id="26" w:name="controles-sur-les-cumuls-traitement-indi"/>
      <w:r>
        <w:t>5.3 Contrôles sur les cumuls traitement indiciaire, indemnités et vacations des contractuels</w:t>
      </w:r>
    </w:p>
    <w:bookmarkEnd w:id="26"/>
    <w:p w:rsidR="0084494A" w:rsidRDefault="0013294B">
      <w:r>
        <w:rPr>
          <w:b/>
        </w:rPr>
        <w:t>Contractuels effectuant des vacations (CEV)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3"/>
        <w:gridCol w:w="1760"/>
        <w:gridCol w:w="3012"/>
        <w:gridCol w:w="2893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Nombre de CEV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Nombre de lignes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Nombre de lignes indemnitaires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Nombre de lignes de traitement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88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22 570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675</w:t>
            </w:r>
          </w:p>
        </w:tc>
      </w:tr>
    </w:tbl>
    <w:p w:rsidR="0084494A" w:rsidRDefault="0013294B">
      <w:hyperlink r:id="rId47">
        <w:r>
          <w:rPr>
            <w:rStyle w:val="Link"/>
          </w:rPr>
          <w:t>Lien vers le bulletins des CEV</w:t>
        </w:r>
      </w:hyperlink>
      <w:r>
        <w:br/>
      </w:r>
      <w:hyperlink r:id="rId48">
        <w:r>
          <w:rPr>
            <w:rStyle w:val="Link"/>
          </w:rPr>
          <w:t>Lien vers la base de données Matricules des CEV</w:t>
        </w:r>
      </w:hyperlink>
      <w:r>
        <w:br/>
      </w:r>
      <w:hyperlink r:id="rId49">
        <w:r>
          <w:rPr>
            <w:rStyle w:val="Link"/>
          </w:rPr>
          <w:t>Lien vers la base de données Cumul régime indemnitaire et vacations de CEV</w:t>
        </w:r>
      </w:hyperlink>
      <w:r>
        <w:br/>
      </w:r>
      <w:hyperlink r:id="rId50">
        <w:r>
          <w:rPr>
            <w:rStyle w:val="Link"/>
          </w:rPr>
          <w:t>Lien vers la base de données Lignes de traitement indiciaire pour CEV</w:t>
        </w:r>
      </w:hyperlink>
    </w:p>
    <w:p w:rsidR="0084494A" w:rsidRDefault="0013294B">
      <w:pPr>
        <w:pStyle w:val="Titre2"/>
      </w:pPr>
      <w:bookmarkStart w:id="27" w:name="controle-sur-les-indemnites-iat-et-ifts"/>
      <w:r>
        <w:t>5.4 Contrôle sur les indemnités IAT et IFTS</w:t>
      </w:r>
    </w:p>
    <w:bookmarkEnd w:id="27"/>
    <w:p w:rsidR="0084494A" w:rsidRDefault="0013294B">
      <w:r>
        <w:t> </w:t>
      </w:r>
      <w:r>
        <w:rPr>
          <w:i/>
        </w:rPr>
        <w:t>Tableau 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34"/>
        <w:gridCol w:w="4817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Codes IFTS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Nombre de personnels percevant IAT et IFTS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3046 3052 401A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21</w:t>
            </w:r>
          </w:p>
        </w:tc>
      </w:tr>
    </w:tbl>
    <w:p w:rsidR="0084494A" w:rsidRDefault="0013294B">
      <w:hyperlink r:id="rId51">
        <w:r>
          <w:rPr>
            <w:rStyle w:val="Link"/>
          </w:rPr>
          <w:t>Codes IFTS retenus</w:t>
        </w:r>
      </w:hyperlink>
      <w:r>
        <w:t xml:space="preserve"> </w:t>
      </w:r>
      <w:hyperlink r:id="rId52">
        <w:r>
          <w:rPr>
            <w:rStyle w:val="Link"/>
          </w:rPr>
          <w:t>Lien vers la base de données</w:t>
        </w:r>
      </w:hyperlink>
    </w:p>
    <w:p w:rsidR="0084494A" w:rsidRDefault="0013294B">
      <w:pPr>
        <w:pStyle w:val="Titre3"/>
      </w:pPr>
      <w:bookmarkStart w:id="28" w:name="controle-sur-les-ifts-pour-categories-b-"/>
      <w:r>
        <w:lastRenderedPageBreak/>
        <w:t>Contrôle sur les IFTS pour catégories B et contractuels</w:t>
      </w:r>
    </w:p>
    <w:bookmarkEnd w:id="28"/>
    <w:p w:rsidR="0084494A" w:rsidRDefault="0013294B">
      <w:r>
        <w:t> </w:t>
      </w:r>
      <w:r>
        <w:rPr>
          <w:i/>
        </w:rPr>
        <w:t>Tableau 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36"/>
        <w:gridCol w:w="3552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Nombre de lignes de paye de c</w:t>
            </w:r>
            <w:r>
              <w:t>ontractuels percevant des IFTS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Nombre de lignes IFTS pour IB &lt; 380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</w:t>
            </w:r>
          </w:p>
        </w:tc>
      </w:tr>
    </w:tbl>
    <w:p w:rsidR="0084494A" w:rsidRDefault="0013294B">
      <w:hyperlink r:id="rId53">
        <w:r>
          <w:rPr>
            <w:rStyle w:val="Link"/>
          </w:rPr>
          <w:t>Lien vers la base de données Lignes IFTS pour contractuels</w:t>
        </w:r>
      </w:hyperlink>
      <w:r>
        <w:t xml:space="preserve"> </w:t>
      </w:r>
      <w:hyperlink r:id="rId54">
        <w:r>
          <w:rPr>
            <w:rStyle w:val="Link"/>
          </w:rPr>
          <w:t>Lien vers la base de données Lignes IFTS pour IB &lt; 380</w:t>
        </w:r>
      </w:hyperlink>
    </w:p>
    <w:p w:rsidR="0084494A" w:rsidRDefault="0013294B">
      <w:r>
        <w:rPr>
          <w:b/>
        </w:rPr>
        <w:t>Nota :</w:t>
      </w:r>
      <w:r>
        <w:t xml:space="preserve"> IB &lt; 380 : fonctionnaire percevant un indice brut inférieur à 380</w:t>
      </w:r>
    </w:p>
    <w:p w:rsidR="0084494A" w:rsidRDefault="0013294B">
      <w:pPr>
        <w:pStyle w:val="Titre2"/>
      </w:pPr>
      <w:bookmarkStart w:id="29" w:name="section-2"/>
      <w:bookmarkStart w:id="30" w:name="controle-sur-les-heures-supplementaires"/>
      <w:bookmarkEnd w:id="29"/>
      <w:r>
        <w:t>5.5 Contrôle sur les heures supplémentaires</w:t>
      </w:r>
    </w:p>
    <w:bookmarkEnd w:id="30"/>
    <w:p w:rsidR="0084494A" w:rsidRDefault="0013294B">
      <w:r>
        <w:t> </w:t>
      </w:r>
      <w:r>
        <w:rPr>
          <w:i/>
        </w:rPr>
        <w:t>Tableau 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68"/>
        <w:gridCol w:w="3705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Nombre d</w:t>
            </w:r>
            <w:r>
              <w:t>e lignes HS en excès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Nombre de lignes IHTS anormales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1 662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NA</w:t>
            </w:r>
          </w:p>
        </w:tc>
      </w:tr>
    </w:tbl>
    <w:p w:rsidR="0084494A" w:rsidRDefault="0013294B">
      <w:hyperlink r:id="rId55">
        <w:r>
          <w:rPr>
            <w:rStyle w:val="Link"/>
          </w:rPr>
          <w:t>Lien vers la base de données Heures suplémentaires en excès : matricules</w:t>
        </w:r>
      </w:hyperlink>
      <w:r>
        <w:t xml:space="preserve"> </w:t>
      </w:r>
      <w:hyperlink r:id="rId56">
        <w:r>
          <w:rPr>
            <w:rStyle w:val="Link"/>
          </w:rPr>
          <w:t>Lien vers la base de données IHTS anormales</w:t>
        </w:r>
      </w:hyperlink>
    </w:p>
    <w:p w:rsidR="0084494A" w:rsidRDefault="0013294B">
      <w:r>
        <w:rPr>
          <w:b/>
        </w:rPr>
        <w:t>Nota :</w:t>
      </w:r>
      <w:r>
        <w:t xml:space="preserve"> HS en excès : au-delà de 25 heures par mois IHTS anormales : non attribuées à des fonctionnaires de catégorie B ou C.</w:t>
      </w:r>
    </w:p>
    <w:p w:rsidR="0084494A" w:rsidRDefault="0013294B">
      <w:pPr>
        <w:pStyle w:val="Titre2"/>
      </w:pPr>
      <w:bookmarkStart w:id="31" w:name="controle-sur-les-indemnites-des-elus"/>
      <w:r>
        <w:t>5.6 Contrôle sur les indemnités des élus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97"/>
        <w:gridCol w:w="707"/>
        <w:gridCol w:w="868"/>
        <w:gridCol w:w="1902"/>
        <w:gridCol w:w="1380"/>
        <w:gridCol w:w="899"/>
        <w:gridCol w:w="1196"/>
      </w:tblGrid>
      <w:tr w:rsidR="0084494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1"/>
          <w:p w:rsidR="0084494A" w:rsidRDefault="0013294B">
            <w:pPr>
              <w:pStyle w:val="Compact"/>
            </w:pPr>
            <w:r>
              <w:t>Matricule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</w:pPr>
            <w:r>
              <w:t>Nom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right"/>
            </w:pPr>
            <w:r>
              <w:t>Année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</w:pPr>
            <w:r>
              <w:t>Emploi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Indemnités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Autres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494A" w:rsidRDefault="0013294B">
            <w:pPr>
              <w:pStyle w:val="Compact"/>
              <w:jc w:val="center"/>
            </w:pPr>
            <w:r>
              <w:t>T</w:t>
            </w:r>
            <w:r>
              <w:t>otal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010108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XXX</w:t>
            </w:r>
          </w:p>
          <w:p w:rsidR="0013294B" w:rsidRDefault="0013294B">
            <w:pPr>
              <w:pStyle w:val="Compact"/>
            </w:pPr>
            <w:r>
              <w:t>….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2010</w:t>
            </w:r>
            <w:bookmarkStart w:id="32" w:name="_GoBack"/>
            <w:bookmarkEnd w:id="32"/>
          </w:p>
        </w:tc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MAIRE ADJOINT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13935,66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13935,66</w:t>
            </w:r>
          </w:p>
        </w:tc>
      </w:tr>
      <w:tr w:rsidR="0084494A"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301116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YYY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</w:pPr>
            <w:r>
              <w:t>MAIRE ADJOINT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13970,40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4494A" w:rsidRDefault="0013294B">
            <w:pPr>
              <w:pStyle w:val="Compact"/>
              <w:jc w:val="center"/>
            </w:pPr>
            <w:r>
              <w:t>13970,40</w:t>
            </w:r>
          </w:p>
        </w:tc>
      </w:tr>
    </w:tbl>
    <w:p w:rsidR="0084494A" w:rsidRDefault="0013294B">
      <w:hyperlink r:id="rId57">
        <w:r>
          <w:rPr>
            <w:rStyle w:val="Link"/>
          </w:rPr>
          <w:t>Lien vers la base de données Rémunérations des élus</w:t>
        </w:r>
      </w:hyperlink>
    </w:p>
    <w:p w:rsidR="0084494A" w:rsidRDefault="0013294B">
      <w:pPr>
        <w:pStyle w:val="Titre1"/>
      </w:pPr>
      <w:bookmarkStart w:id="33" w:name="annexe"/>
      <w:r>
        <w:t>Annexe</w:t>
      </w:r>
    </w:p>
    <w:p w:rsidR="0084494A" w:rsidRDefault="0013294B">
      <w:pPr>
        <w:pStyle w:val="Titre2"/>
      </w:pPr>
      <w:bookmarkStart w:id="34" w:name="liens-complementaires"/>
      <w:bookmarkEnd w:id="33"/>
      <w:r>
        <w:t>Liens complémentaires</w:t>
      </w:r>
    </w:p>
    <w:bookmarkEnd w:id="34"/>
    <w:p w:rsidR="0084494A" w:rsidRDefault="0013294B">
      <w:r>
        <w:fldChar w:fldCharType="begin"/>
      </w:r>
      <w:r>
        <w:instrText xml:space="preserve"> HYPERLINK "Bases/Paiements/Bulletins.paie.csv" \h </w:instrText>
      </w:r>
      <w:r>
        <w:fldChar w:fldCharType="separate"/>
      </w:r>
      <w:r>
        <w:rPr>
          <w:rStyle w:val="Link"/>
        </w:rPr>
        <w:t>Lien vers la base de données des bulletins et lignes de paie</w:t>
      </w:r>
      <w:r>
        <w:rPr>
          <w:rStyle w:val="Link"/>
        </w:rPr>
        <w:fldChar w:fldCharType="end"/>
      </w:r>
      <w:r>
        <w:t xml:space="preserve"> </w:t>
      </w:r>
      <w:hyperlink r:id="rId58">
        <w:r>
          <w:rPr>
            <w:rStyle w:val="Link"/>
          </w:rPr>
          <w:t>Lien vers la base de données fusionnées des bulletins et lignes de paie</w:t>
        </w:r>
      </w:hyperlink>
    </w:p>
    <w:p w:rsidR="0084494A" w:rsidRDefault="0013294B">
      <w:hyperlink r:id="rId59">
        <w:r>
          <w:rPr>
            <w:rStyle w:val="Link"/>
          </w:rPr>
          <w:t>Lien vers le fichier des personnels</w:t>
        </w:r>
      </w:hyperlink>
    </w:p>
    <w:p w:rsidR="0084494A" w:rsidRDefault="0013294B">
      <w:pPr>
        <w:pStyle w:val="Titre1"/>
      </w:pPr>
      <w:bookmarkStart w:id="35" w:name="tableau-des-personnels-renseigner-la-cat"/>
      <w:r>
        <w:t>Tableau des personnels : renseigner la catégorie</w:t>
      </w:r>
    </w:p>
    <w:bookmarkEnd w:id="35"/>
    <w:p w:rsidR="0084494A" w:rsidRDefault="0013294B">
      <w:r>
        <w:t>Utiliser les codes : A, B, C, ELU, AUTRES</w:t>
      </w:r>
    </w:p>
    <w:p w:rsidR="0084494A" w:rsidRDefault="0013294B">
      <w:r>
        <w:t>En cas de changement de catégorie en cours de période, utiliser la catégorie AUTRES Cel</w:t>
      </w:r>
      <w:r>
        <w:t>a peut conduire à modifier manuellement le fichier Catégories des personnels.csv</w:t>
      </w:r>
    </w:p>
    <w:p w:rsidR="0084494A" w:rsidRDefault="0013294B">
      <w:pPr>
        <w:pStyle w:val="Titre2"/>
      </w:pPr>
      <w:bookmarkStart w:id="36" w:name="fiabilite-du-traitement-statistique"/>
      <w:r>
        <w:lastRenderedPageBreak/>
        <w:t>Fiabilité du traitement statistique</w:t>
      </w:r>
    </w:p>
    <w:p w:rsidR="0084494A" w:rsidRDefault="0013294B">
      <w:pPr>
        <w:pStyle w:val="Titre3"/>
      </w:pPr>
      <w:bookmarkStart w:id="37" w:name="eliminations-des-doublons"/>
      <w:bookmarkEnd w:id="36"/>
      <w:r>
        <w:t>Eliminations des doublons</w:t>
      </w:r>
    </w:p>
    <w:bookmarkEnd w:id="37"/>
    <w:p w:rsidR="0084494A" w:rsidRDefault="0013294B">
      <w:r>
        <w:t xml:space="preserve">Retraitement de la base : Elimination de 82726 lignes dupliquées Nombre de bulletins de paye de salaires (net ou </w:t>
      </w:r>
      <w:r>
        <w:t>brut) versés pour un champ Heures = 0 : 1342 Nombre de bulletins de paye de salaires (net ou brut) versés pour une quotité de travail indéfinie : 1342</w:t>
      </w:r>
    </w:p>
    <w:sectPr w:rsidR="00844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A84E1F"/>
    <w:multiLevelType w:val="multilevel"/>
    <w:tmpl w:val="7F2C20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3294B"/>
    <w:rsid w:val="004E29B3"/>
    <w:rsid w:val="00590D07"/>
    <w:rsid w:val="00784D58"/>
    <w:rsid w:val="0084494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D3485D-346D-4CCE-B20A-25F9520C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Bases/R&#233;mun&#233;rations/Analyse.variations.synth&#232;se.csv" TargetMode="External"/><Relationship Id="rId21" Type="http://schemas.openxmlformats.org/officeDocument/2006/relationships/image" Target="media/image14.png"/><Relationship Id="rId34" Type="http://schemas.openxmlformats.org/officeDocument/2006/relationships/hyperlink" Target="Bases/R&#233;mun&#233;rations/Analyse.variations.par.exercice.csv" TargetMode="External"/><Relationship Id="rId42" Type="http://schemas.openxmlformats.org/officeDocument/2006/relationships/hyperlink" Target="http://infos.emploipublic.fr/dossiers/la-fonction-publique-en-chiffres/la-fonction-publique-en-chiffre-2013/non-defini-08/apm-71444/" TargetMode="External"/><Relationship Id="rId47" Type="http://schemas.openxmlformats.org/officeDocument/2006/relationships/hyperlink" Target="Bases/R&#233;glementation/lignes.contractuels.et.vacations.csv" TargetMode="External"/><Relationship Id="rId50" Type="http://schemas.openxmlformats.org/officeDocument/2006/relationships/hyperlink" Target="Bases/R&#233;glementation/traitement.et.vacations.csv" TargetMode="External"/><Relationship Id="rId55" Type="http://schemas.openxmlformats.org/officeDocument/2006/relationships/hyperlink" Target="Bases/R&#233;glementation/HS.sup.25.csv" TargetMode="External"/><Relationship Id="rId7" Type="http://schemas.openxmlformats.org/officeDocument/2006/relationships/hyperlink" Target="Bases/Effectifs/Bulletins.paie.nir.total.hors.&#233;lus.csv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fonction-publique.gouv.fr/files/files/statistiques/rapports_annuels/2012-2013/xls/Vue3_1_Remunerations.xls" TargetMode="External"/><Relationship Id="rId41" Type="http://schemas.openxmlformats.org/officeDocument/2006/relationships/hyperlink" Target="http://www.insee.fr/fr/ffc/ipweb/ip1486/ip1486.xls" TargetMode="External"/><Relationship Id="rId54" Type="http://schemas.openxmlformats.org/officeDocument/2006/relationships/hyperlink" Target="Bases/R&#233;glementation/lignes.ifts.anormales.csv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hyperlink" Target="Bases/R&#233;mun&#233;rations/Analyse.variations.synth&#232;se.csv" TargetMode="External"/><Relationship Id="rId40" Type="http://schemas.openxmlformats.org/officeDocument/2006/relationships/hyperlink" Target="Bases/R&#233;mun&#233;rations/Analyse.variations.synth&#232;se.csv" TargetMode="External"/><Relationship Id="rId45" Type="http://schemas.openxmlformats.org/officeDocument/2006/relationships/hyperlink" Target="Bases/R&#233;glementation/matricules.fonctionnaires.et.vacations.csv" TargetMode="External"/><Relationship Id="rId53" Type="http://schemas.openxmlformats.org/officeDocument/2006/relationships/hyperlink" Target="Bases/R&#233;glementation/ifts.et.contractuel.csv" TargetMode="External"/><Relationship Id="rId58" Type="http://schemas.openxmlformats.org/officeDocument/2006/relationships/hyperlink" Target="Bases/Paiements/Paie.csv" TargetMode="External"/><Relationship Id="rId5" Type="http://schemas.openxmlformats.org/officeDocument/2006/relationships/hyperlink" Target="Bases/Effectifs/tableau.effectifs.csv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insee.fr/fr/ffc/ipweb/ip1486/ip1486.xls" TargetMode="External"/><Relationship Id="rId36" Type="http://schemas.openxmlformats.org/officeDocument/2006/relationships/hyperlink" Target="Bases/R&#233;mun&#233;rations/Analyse.variations.synth&#232;se.csv" TargetMode="External"/><Relationship Id="rId49" Type="http://schemas.openxmlformats.org/officeDocument/2006/relationships/hyperlink" Target="Bases/R&#233;glementation/RI.et.vacations.csv" TargetMode="External"/><Relationship Id="rId57" Type="http://schemas.openxmlformats.org/officeDocument/2006/relationships/hyperlink" Target="Bases/R&#233;glementation/r&#233;mun&#233;rations.&#233;lu.csv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hyperlink" Target="Bases/R&#233;glementation/personnels.prime.informatique.csv" TargetMode="External"/><Relationship Id="rId52" Type="http://schemas.openxmlformats.org/officeDocument/2006/relationships/hyperlink" Target="Bases/R&#233;glementation/base.iat.ifts.csv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Bases/Effectifs/Bulletins.paie.nir.fonctionnaires.csv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Bases/R&#233;mun&#233;rations/Analyse.r&#233;mun&#233;rations.csv" TargetMode="External"/><Relationship Id="rId30" Type="http://schemas.openxmlformats.org/officeDocument/2006/relationships/hyperlink" Target="http://www.performance-publique.budget.gouv.fr/sites/performance_publique/files/farandole/ressources/2015/pap/pdf/jaunes/jaune2015_fonction_publique.pdf" TargetMode="External"/><Relationship Id="rId35" Type="http://schemas.openxmlformats.org/officeDocument/2006/relationships/hyperlink" Target="http://www.insee.fr/fr/ffc/ipweb/ip1486/ip1486.xls" TargetMode="External"/><Relationship Id="rId43" Type="http://schemas.openxmlformats.org/officeDocument/2006/relationships/hyperlink" Target="Bases/R&#233;glementation/NBI.aux.non.titulaires.csv" TargetMode="External"/><Relationship Id="rId48" Type="http://schemas.openxmlformats.org/officeDocument/2006/relationships/hyperlink" Target="Bases/R&#233;glementation/matricules.contractuels.et.vacations.csv" TargetMode="External"/><Relationship Id="rId56" Type="http://schemas.openxmlformats.org/officeDocument/2006/relationships/hyperlink" Target="Bases/R&#233;glementation/ihts.anormales.csv" TargetMode="External"/><Relationship Id="rId8" Type="http://schemas.openxmlformats.org/officeDocument/2006/relationships/image" Target="media/image2.png"/><Relationship Id="rId51" Type="http://schemas.openxmlformats.org/officeDocument/2006/relationships/hyperlink" Target="Bases/R&#233;glementation/codes.ifts.csv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Bases/R&#233;mun&#233;rations/Analyse.variations.synth&#232;se.csv" TargetMode="External"/><Relationship Id="rId38" Type="http://schemas.openxmlformats.org/officeDocument/2006/relationships/image" Target="media/image22.png"/><Relationship Id="rId46" Type="http://schemas.openxmlformats.org/officeDocument/2006/relationships/hyperlink" Target="Bases/R&#233;glementation/lignes.fonctionnaires.et.vacations.csv" TargetMode="External"/><Relationship Id="rId59" Type="http://schemas.openxmlformats.org/officeDocument/2006/relationships/hyperlink" Target="Bases/Effectifs/Cat&#233;gories%20des%20personnel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</Pages>
  <Words>4228</Words>
  <Characters>23257</Characters>
  <Application>Microsoft Office Word</Application>
  <DocSecurity>0</DocSecurity>
  <Lines>193</Lines>
  <Paragraphs>54</Paragraphs>
  <ScaleCrop>false</ScaleCrop>
  <Company/>
  <LinksUpToDate>false</LinksUpToDate>
  <CharactersWithSpaces>27431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fabrice nicol</cp:lastModifiedBy>
  <cp:revision>2</cp:revision>
  <dcterms:created xsi:type="dcterms:W3CDTF">2014-11-18T10:51:00Z</dcterms:created>
  <dcterms:modified xsi:type="dcterms:W3CDTF">2014-11-18T10:52:00Z</dcterms:modified>
</cp:coreProperties>
</file>