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2CA0" w14:textId="4D8A050F" w:rsidR="007C31CF" w:rsidRPr="007C31CF" w:rsidRDefault="007C31CF" w:rsidP="00D12F11">
      <w:pPr>
        <w:spacing w:before="100" w:beforeAutospacing="1" w:after="100" w:afterAutospacing="1" w:line="240" w:lineRule="auto"/>
        <w:rPr>
          <w:rFonts w:ascii="Open Sans" w:eastAsia="Times New Roman" w:hAnsi="Open Sans" w:cs="Open Sans"/>
          <w:color w:val="222222"/>
          <w:sz w:val="18"/>
          <w:szCs w:val="18"/>
        </w:rPr>
      </w:pPr>
      <w:r w:rsidRPr="007C31CF">
        <w:rPr>
          <w:rFonts w:ascii="Open Sans" w:eastAsia="Times New Roman" w:hAnsi="Open Sans" w:cs="Open Sans"/>
          <w:color w:val="222222"/>
          <w:sz w:val="18"/>
          <w:szCs w:val="18"/>
        </w:rPr>
        <w:t xml:space="preserve">Hi Eludire. </w:t>
      </w:r>
    </w:p>
    <w:p w14:paraId="03914CED" w14:textId="6EAD982F" w:rsidR="005F620A" w:rsidRDefault="007C31CF" w:rsidP="00D12F11">
      <w:pPr>
        <w:spacing w:before="100" w:beforeAutospacing="1" w:after="100" w:afterAutospacing="1" w:line="240" w:lineRule="auto"/>
        <w:rPr>
          <w:rFonts w:ascii="Open Sans" w:hAnsi="Open Sans" w:cs="Open Sans"/>
          <w:color w:val="222222"/>
          <w:shd w:val="clear" w:color="auto" w:fill="FFFFFF"/>
        </w:rPr>
      </w:pPr>
      <w:r w:rsidRPr="007C31CF">
        <w:rPr>
          <w:rFonts w:ascii="Open Sans" w:eastAsia="Times New Roman" w:hAnsi="Open Sans" w:cs="Open Sans"/>
          <w:color w:val="222222"/>
          <w:sz w:val="18"/>
          <w:szCs w:val="18"/>
        </w:rPr>
        <w:t>Your post is informative.</w:t>
      </w:r>
      <w:r w:rsidR="001147B3" w:rsidRPr="001147B3">
        <w:rPr>
          <w:rFonts w:ascii="Open Sans" w:eastAsia="Times New Roman" w:hAnsi="Open Sans" w:cs="Open Sans"/>
          <w:color w:val="222222"/>
          <w:sz w:val="18"/>
          <w:szCs w:val="18"/>
        </w:rPr>
        <w:t xml:space="preserve">  </w:t>
      </w:r>
      <w:r w:rsidR="001147B3" w:rsidRPr="007C31CF">
        <w:rPr>
          <w:rFonts w:ascii="Open Sans" w:eastAsia="Times New Roman" w:hAnsi="Open Sans" w:cs="Open Sans"/>
          <w:color w:val="222222"/>
          <w:sz w:val="18"/>
          <w:szCs w:val="18"/>
        </w:rPr>
        <w:t>A</w:t>
      </w:r>
      <w:r w:rsidR="001147B3" w:rsidRPr="001147B3">
        <w:rPr>
          <w:rFonts w:ascii="Open Sans" w:eastAsia="Times New Roman" w:hAnsi="Open Sans" w:cs="Open Sans"/>
          <w:color w:val="222222"/>
          <w:sz w:val="18"/>
          <w:szCs w:val="18"/>
        </w:rPr>
        <w:t xml:space="preserve">sthma symptoms </w:t>
      </w:r>
      <w:r w:rsidR="001147B3" w:rsidRPr="007C31CF">
        <w:rPr>
          <w:rFonts w:ascii="Open Sans" w:eastAsia="Times New Roman" w:hAnsi="Open Sans" w:cs="Open Sans"/>
          <w:color w:val="222222"/>
          <w:sz w:val="18"/>
          <w:szCs w:val="18"/>
        </w:rPr>
        <w:t xml:space="preserve">sometimes </w:t>
      </w:r>
      <w:r w:rsidR="001147B3" w:rsidRPr="001147B3">
        <w:rPr>
          <w:rFonts w:ascii="Open Sans" w:eastAsia="Times New Roman" w:hAnsi="Open Sans" w:cs="Open Sans"/>
          <w:color w:val="222222"/>
          <w:sz w:val="18"/>
          <w:szCs w:val="18"/>
        </w:rPr>
        <w:t xml:space="preserve">act up when you’re around dogs or cats </w:t>
      </w:r>
      <w:r w:rsidR="001147B3" w:rsidRPr="007C31CF">
        <w:rPr>
          <w:rFonts w:ascii="Open Sans" w:eastAsia="Times New Roman" w:hAnsi="Open Sans" w:cs="Open Sans"/>
          <w:color w:val="222222"/>
          <w:sz w:val="18"/>
          <w:szCs w:val="18"/>
        </w:rPr>
        <w:t>,</w:t>
      </w:r>
      <w:r w:rsidR="001147B3" w:rsidRPr="001147B3">
        <w:rPr>
          <w:rFonts w:ascii="Open Sans" w:eastAsia="Times New Roman" w:hAnsi="Open Sans" w:cs="Open Sans"/>
          <w:color w:val="222222"/>
          <w:sz w:val="18"/>
          <w:szCs w:val="18"/>
        </w:rPr>
        <w:t xml:space="preserve">Pet dander may be one of </w:t>
      </w:r>
      <w:r w:rsidR="001147B3" w:rsidRPr="007C31CF">
        <w:rPr>
          <w:rFonts w:ascii="Open Sans" w:eastAsia="Times New Roman" w:hAnsi="Open Sans" w:cs="Open Sans"/>
          <w:color w:val="222222"/>
          <w:sz w:val="18"/>
          <w:szCs w:val="18"/>
        </w:rPr>
        <w:t xml:space="preserve">the </w:t>
      </w:r>
      <w:r w:rsidR="001147B3" w:rsidRPr="001147B3">
        <w:rPr>
          <w:rFonts w:ascii="Open Sans" w:eastAsia="Times New Roman" w:hAnsi="Open Sans" w:cs="Open Sans"/>
          <w:color w:val="222222"/>
          <w:sz w:val="18"/>
          <w:szCs w:val="18"/>
        </w:rPr>
        <w:t xml:space="preserve"> trigger</w:t>
      </w:r>
      <w:r w:rsidR="00D12F11" w:rsidRPr="007C31CF">
        <w:rPr>
          <w:rFonts w:ascii="Open Sans" w:eastAsia="Times New Roman" w:hAnsi="Open Sans" w:cs="Open Sans"/>
          <w:color w:val="222222"/>
          <w:sz w:val="18"/>
          <w:szCs w:val="18"/>
        </w:rPr>
        <w:t>s ,</w:t>
      </w:r>
      <w:r w:rsidR="009948EA" w:rsidRPr="007C31CF">
        <w:rPr>
          <w:rFonts w:ascii="Open Sans" w:hAnsi="Open Sans" w:cs="Open Sans"/>
          <w:color w:val="222222"/>
          <w:sz w:val="18"/>
          <w:szCs w:val="18"/>
          <w:shd w:val="clear" w:color="auto" w:fill="FFFFFF"/>
        </w:rPr>
        <w:t xml:space="preserve">asthma in </w:t>
      </w:r>
      <w:r w:rsidR="001147B3" w:rsidRPr="007C31CF">
        <w:rPr>
          <w:rFonts w:ascii="Open Sans" w:hAnsi="Open Sans" w:cs="Open Sans"/>
          <w:color w:val="222222"/>
          <w:sz w:val="18"/>
          <w:szCs w:val="18"/>
          <w:shd w:val="clear" w:color="auto" w:fill="FFFFFF"/>
        </w:rPr>
        <w:t xml:space="preserve">children of </w:t>
      </w:r>
      <w:r w:rsidR="009948EA" w:rsidRPr="007C31CF">
        <w:rPr>
          <w:rFonts w:ascii="Open Sans" w:hAnsi="Open Sans" w:cs="Open Sans"/>
          <w:color w:val="222222"/>
          <w:sz w:val="18"/>
          <w:szCs w:val="18"/>
          <w:shd w:val="clear" w:color="auto" w:fill="FFFFFF"/>
        </w:rPr>
        <w:t xml:space="preserve"> 6 years of age and older whose asthma symptoms are not well controlled with asthma medicines called inhaled corticosteroids. A skin or blood test is performed to see if you have allergies to year-round allergens</w:t>
      </w:r>
      <w:r w:rsidR="001147B3" w:rsidRPr="007C31CF">
        <w:rPr>
          <w:rFonts w:ascii="Open Sans" w:hAnsi="Open Sans" w:cs="Open Sans"/>
          <w:color w:val="222222"/>
          <w:sz w:val="18"/>
          <w:szCs w:val="18"/>
          <w:shd w:val="clear" w:color="auto" w:fill="FFFFFF"/>
        </w:rPr>
        <w:t>.</w:t>
      </w:r>
      <w:r w:rsidR="00263CFE" w:rsidRPr="007C31CF">
        <w:rPr>
          <w:rFonts w:ascii="Open Sans" w:hAnsi="Open Sans" w:cs="Open Sans"/>
          <w:color w:val="222222"/>
          <w:sz w:val="18"/>
          <w:szCs w:val="18"/>
          <w:shd w:val="clear" w:color="auto" w:fill="FFFFFF"/>
        </w:rPr>
        <w:t xml:space="preserve"> Signs and symptoms of asthma includes </w:t>
      </w:r>
      <w:r w:rsidR="00D12F11" w:rsidRPr="007C31CF">
        <w:rPr>
          <w:rFonts w:ascii="Open Sans" w:hAnsi="Open Sans" w:cs="Open Sans"/>
          <w:color w:val="222222"/>
          <w:sz w:val="18"/>
          <w:szCs w:val="18"/>
          <w:shd w:val="clear" w:color="auto" w:fill="FFFFFF"/>
        </w:rPr>
        <w:t>wheezing</w:t>
      </w:r>
      <w:r w:rsidR="00263CFE" w:rsidRPr="007C31CF">
        <w:rPr>
          <w:rFonts w:ascii="Open Sans" w:hAnsi="Open Sans" w:cs="Open Sans"/>
          <w:color w:val="222222"/>
          <w:sz w:val="18"/>
          <w:szCs w:val="18"/>
          <w:shd w:val="clear" w:color="auto" w:fill="FFFFFF"/>
        </w:rPr>
        <w:t xml:space="preserve"> and coughing</w:t>
      </w:r>
      <w:r w:rsidR="00D12F11" w:rsidRPr="007C31CF">
        <w:rPr>
          <w:rFonts w:ascii="Open Sans" w:hAnsi="Open Sans" w:cs="Open Sans"/>
          <w:color w:val="222222"/>
          <w:sz w:val="18"/>
          <w:szCs w:val="18"/>
          <w:shd w:val="clear" w:color="auto" w:fill="FFFFFF"/>
        </w:rPr>
        <w:t>, chest tightness ,shortness of breath, waking up during the night, which requires rescue medications</w:t>
      </w:r>
      <w:r w:rsidR="00D12F11">
        <w:rPr>
          <w:rFonts w:ascii="Open Sans" w:hAnsi="Open Sans" w:cs="Open Sans"/>
          <w:color w:val="222222"/>
          <w:shd w:val="clear" w:color="auto" w:fill="FFFFFF"/>
        </w:rPr>
        <w:t xml:space="preserve">. </w:t>
      </w:r>
    </w:p>
    <w:p w14:paraId="1E75410A" w14:textId="6AAAA8D6" w:rsidR="007C31CF" w:rsidRPr="00D12F11" w:rsidRDefault="00F27013" w:rsidP="00D12F11">
      <w:pPr>
        <w:spacing w:before="100" w:beforeAutospacing="1" w:after="100" w:afterAutospacing="1" w:line="240" w:lineRule="auto"/>
        <w:rPr>
          <w:rFonts w:ascii="Open Sans" w:eastAsia="Times New Roman" w:hAnsi="Open Sans" w:cs="Open Sans"/>
          <w:color w:val="222222"/>
          <w:sz w:val="24"/>
          <w:szCs w:val="24"/>
        </w:rPr>
      </w:pPr>
      <w:r>
        <w:rPr>
          <w:rFonts w:ascii="Georgia" w:hAnsi="Georgia"/>
          <w:color w:val="2E2E2E"/>
          <w:sz w:val="27"/>
          <w:szCs w:val="27"/>
        </w:rPr>
        <w:t xml:space="preserve"> Regards to evidence based practice, nurses </w:t>
      </w:r>
      <w:r>
        <w:rPr>
          <w:rFonts w:ascii="Georgia" w:hAnsi="Georgia"/>
          <w:color w:val="2E2E2E"/>
          <w:sz w:val="27"/>
          <w:szCs w:val="27"/>
        </w:rPr>
        <w:t xml:space="preserve">would highlight the relevant information of specific </w:t>
      </w:r>
      <w:r w:rsidR="008852EF">
        <w:rPr>
          <w:rFonts w:ascii="Georgia" w:hAnsi="Georgia"/>
          <w:color w:val="2E2E2E"/>
          <w:sz w:val="27"/>
          <w:szCs w:val="27"/>
        </w:rPr>
        <w:t xml:space="preserve">cardiovascular  and pulmonary </w:t>
      </w:r>
      <w:r>
        <w:rPr>
          <w:rFonts w:ascii="Georgia" w:hAnsi="Georgia"/>
          <w:color w:val="2E2E2E"/>
          <w:sz w:val="27"/>
          <w:szCs w:val="27"/>
        </w:rPr>
        <w:t>and guide patients through their disease management plans, including medications, diet, exercise and follow-up. With readily available technology, it is conceivable that such an individual approach could also allow for monitoring of basic parameters, including heart rate, blood pressure, smoking status, alcohol intake and exercise</w:t>
      </w:r>
      <w:r>
        <w:rPr>
          <w:rFonts w:ascii="Georgia" w:hAnsi="Georgia"/>
          <w:color w:val="2E2E2E"/>
          <w:sz w:val="27"/>
          <w:szCs w:val="27"/>
        </w:rPr>
        <w:t>.</w:t>
      </w:r>
      <w:r w:rsidRPr="00F27013">
        <w:rPr>
          <w:rFonts w:ascii="Georgia" w:hAnsi="Georgia"/>
          <w:color w:val="2E2E2E"/>
          <w:sz w:val="27"/>
          <w:szCs w:val="27"/>
        </w:rPr>
        <w:t xml:space="preserve"> </w:t>
      </w:r>
      <w:r>
        <w:rPr>
          <w:rFonts w:ascii="Georgia" w:hAnsi="Georgia"/>
          <w:color w:val="2E2E2E"/>
          <w:sz w:val="27"/>
          <w:szCs w:val="27"/>
        </w:rPr>
        <w:t>R</w:t>
      </w:r>
      <w:r>
        <w:rPr>
          <w:rFonts w:ascii="Georgia" w:hAnsi="Georgia"/>
          <w:color w:val="2E2E2E"/>
          <w:sz w:val="27"/>
          <w:szCs w:val="27"/>
        </w:rPr>
        <w:t>educes hospital admissions, strengthens adherence to medications, improves knowledge of risk factors, decreases depression and anxiety, and enhances quality of life .</w:t>
      </w:r>
    </w:p>
    <w:sectPr w:rsidR="007C31CF" w:rsidRPr="00D12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EA"/>
    <w:rsid w:val="001147B3"/>
    <w:rsid w:val="00263CFE"/>
    <w:rsid w:val="005F620A"/>
    <w:rsid w:val="007C31CF"/>
    <w:rsid w:val="008852EF"/>
    <w:rsid w:val="009948EA"/>
    <w:rsid w:val="00D12F11"/>
    <w:rsid w:val="00F2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4A29"/>
  <w15:chartTrackingRefBased/>
  <w15:docId w15:val="{A8ACC750-8EC7-4681-A012-6F0A3138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3363">
      <w:bodyDiv w:val="1"/>
      <w:marLeft w:val="0"/>
      <w:marRight w:val="0"/>
      <w:marTop w:val="0"/>
      <w:marBottom w:val="0"/>
      <w:divBdr>
        <w:top w:val="none" w:sz="0" w:space="0" w:color="auto"/>
        <w:left w:val="none" w:sz="0" w:space="0" w:color="auto"/>
        <w:bottom w:val="none" w:sz="0" w:space="0" w:color="auto"/>
        <w:right w:val="none" w:sz="0" w:space="0" w:color="auto"/>
      </w:divBdr>
      <w:divsChild>
        <w:div w:id="267542487">
          <w:marLeft w:val="0"/>
          <w:marRight w:val="0"/>
          <w:marTop w:val="0"/>
          <w:marBottom w:val="0"/>
          <w:divBdr>
            <w:top w:val="none" w:sz="0" w:space="0" w:color="auto"/>
            <w:left w:val="none" w:sz="0" w:space="0" w:color="auto"/>
            <w:bottom w:val="none" w:sz="0" w:space="0" w:color="auto"/>
            <w:right w:val="none" w:sz="0" w:space="0" w:color="auto"/>
          </w:divBdr>
          <w:divsChild>
            <w:div w:id="1947736717">
              <w:marLeft w:val="0"/>
              <w:marRight w:val="0"/>
              <w:marTop w:val="0"/>
              <w:marBottom w:val="0"/>
              <w:divBdr>
                <w:top w:val="none" w:sz="0" w:space="0" w:color="auto"/>
                <w:left w:val="none" w:sz="0" w:space="0" w:color="auto"/>
                <w:bottom w:val="none" w:sz="0" w:space="0" w:color="auto"/>
                <w:right w:val="none" w:sz="0" w:space="0" w:color="auto"/>
              </w:divBdr>
            </w:div>
          </w:divsChild>
        </w:div>
        <w:div w:id="1520267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Omolayo C Fagbamila</dc:creator>
  <cp:keywords/>
  <dc:description/>
  <cp:lastModifiedBy>Omolayo C Fagbamila</cp:lastModifiedBy>
  <cp:revision>6</cp:revision>
  <dcterms:created xsi:type="dcterms:W3CDTF">2021-09-26T01:04:00Z</dcterms:created>
  <dcterms:modified xsi:type="dcterms:W3CDTF">2021-09-26T01:49:00Z</dcterms:modified>
</cp:coreProperties>
</file>