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ocdlhtcre33x" w:id="0"/>
      <w:bookmarkEnd w:id="0"/>
      <w:r w:rsidDel="00000000" w:rsidR="00000000" w:rsidRPr="00000000">
        <w:rPr>
          <w:rtl w:val="0"/>
        </w:rPr>
        <w:t xml:space="preserve">CommandEngine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Commande “JSON”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Réponse « JSON »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: command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</w:t>
            </w:r>
            <w:r w:rsidDel="00000000" w:rsidR="00000000" w:rsidRPr="00000000">
              <w:rPr>
                <w:rtl w:val="0"/>
              </w:rPr>
              <w:t xml:space="preserve">: status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status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ok|nok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error_msg : message d’erreur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(&lt;object name&gt; : &lt;0|1&gt;)*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 ERROR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Retourne l’état des </w:t>
            </w:r>
            <w:r w:rsidDel="00000000" w:rsidR="00000000" w:rsidRPr="00000000">
              <w:rPr>
                <w:b w:val="1"/>
                <w:rtl w:val="0"/>
              </w:rPr>
              <w:t xml:space="preserve">switch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: command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</w:t>
            </w:r>
            <w:r w:rsidDel="00000000" w:rsidR="00000000" w:rsidRPr="00000000">
              <w:rPr>
                <w:rtl w:val="0"/>
              </w:rPr>
              <w:t xml:space="preserve">: mode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mode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ok|nok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error_msg : message d’erreur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(&lt;object name&gt; : &lt;0|1|2&gt;)*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 ERROR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Retourne la config des switch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: command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</w:t>
            </w:r>
            <w:r w:rsidDel="00000000" w:rsidR="00000000" w:rsidRPr="00000000">
              <w:rPr>
                <w:rtl w:val="0"/>
              </w:rPr>
              <w:t xml:space="preserve">: set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</w:t>
            </w:r>
            <w:r w:rsidDel="00000000" w:rsidR="00000000" w:rsidRPr="00000000">
              <w:rPr>
                <w:rtl w:val="0"/>
              </w:rPr>
              <w:t xml:space="preserve">: &lt;switchname&gt;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 </w:t>
            </w:r>
            <w:r w:rsidDel="00000000" w:rsidR="00000000" w:rsidRPr="00000000">
              <w:rPr>
                <w:rtl w:val="0"/>
              </w:rPr>
              <w:t xml:space="preserve">: &lt;auto|forcedon|forcedoff&gt;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set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ok|nok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error_msg : message d’erreur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le mode du switch et retourne ok ou nok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: command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</w:t>
            </w:r>
            <w:r w:rsidDel="00000000" w:rsidR="00000000" w:rsidRPr="00000000">
              <w:rPr>
                <w:rtl w:val="0"/>
              </w:rPr>
              <w:t xml:space="preserve">: reload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reload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ok|nok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error_msg : message d’erreur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recharge les calendriers et retourne ok ou nok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: command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</w:t>
            </w:r>
            <w:r w:rsidDel="00000000" w:rsidR="00000000" w:rsidRPr="00000000">
              <w:rPr>
                <w:rtl w:val="0"/>
              </w:rPr>
              <w:t xml:space="preserve">: stop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stop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ok|nok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error_msg : message d’erreur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 le serveur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: command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</w:t>
            </w:r>
            <w:r w:rsidDel="00000000" w:rsidR="00000000" w:rsidRPr="00000000">
              <w:rPr>
                <w:rtl w:val="0"/>
              </w:rPr>
              <w:t xml:space="preserve">: get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</w:t>
            </w:r>
            <w:r w:rsidDel="00000000" w:rsidR="00000000" w:rsidRPr="00000000">
              <w:rPr>
                <w:rtl w:val="0"/>
              </w:rPr>
              <w:t xml:space="preserve">: &lt;switchname&gt;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status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: &lt;object name&gt;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&lt;object_name&gt;_status : &lt;0|1&gt;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&lt;object_name&gt;_mode : &lt;0|1|2&gt;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demande d’infos sur un objet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75"/>
        <w:gridCol w:w="5340"/>
        <w:tblGridChange w:id="0">
          <w:tblGrid>
            <w:gridCol w:w="1575"/>
            <w:gridCol w:w="2175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Commandes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Commandes texte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DomoSwitch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DomoInversedSwitch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SwicthON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SwitchOFF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GetState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GetMode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SetMode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&lt;objectname&gt; mode &lt;auto|forcedon|forcedoff&gt;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&lt;objectname&gt; mode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&lt;objectname&gt;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DomoCalendar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&lt;object name&gt; reload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&lt;objectname&gt;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contextualSpacing w:val="0"/>
        <w:rPr/>
      </w:pPr>
      <w:bookmarkStart w:colFirst="0" w:colLast="0" w:name="_bw1t8zcgurob" w:id="2"/>
      <w:bookmarkEnd w:id="2"/>
      <w:r w:rsidDel="00000000" w:rsidR="00000000" w:rsidRPr="00000000">
        <w:rPr>
          <w:rtl w:val="0"/>
        </w:rPr>
        <w:t xml:space="preserve">SimpleCommandEngine</w:t>
      </w:r>
    </w:p>
    <w:tbl>
      <w:tblPr>
        <w:tblStyle w:val="Table3"/>
        <w:tblW w:w="9184.21082299887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.2108229988726"/>
        <w:gridCol w:w="3915"/>
        <w:gridCol w:w="1755"/>
        <w:tblGridChange w:id="0">
          <w:tblGrid>
            <w:gridCol w:w="3514.2108229988726"/>
            <w:gridCol w:w="391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positionne le _quitFlag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Recharge la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&lt;objectname&gt; &lt;AUTO|FORCEDON|FORCEDOFF&gt;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l’objet dans le mode indiqué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OK/ERROR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&lt;objectname&gt;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retourne le mode de l’objet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normal/auto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= forced 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= forced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 json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status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(&lt;object name&gt; : &lt;0|1|2&gt;)*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&lt;objectname&gt;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retourne le statut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off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=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 json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status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(&lt;object name&gt; : &lt;0|1&gt;)*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ALL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retourne le status de ts les </w:t>
            </w:r>
            <w:r w:rsidDel="00000000" w:rsidR="00000000" w:rsidRPr="00000000">
              <w:rPr>
                <w:b w:val="1"/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 json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status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ok|nok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(&lt;object name&gt; : &lt;0|1&gt;)*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ALL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retourne le mode de ts les </w:t>
            </w:r>
            <w:r w:rsidDel="00000000" w:rsidR="00000000" w:rsidRPr="00000000">
              <w:rPr>
                <w:b w:val="1"/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 json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 : status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 : ok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(&lt;object name&gt; : &lt;0|1|2&gt;)*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 ERROR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