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Compiladores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Práctica 1 - Analizador léxico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Construir un analizador léxico utilizando funciones.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Definiciones: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Un analizador léxico lee los caracteres de la entrada y los agrupa en </w:t>
      </w:r>
      <w:r w:rsidDel="00000000" w:rsidR="00000000" w:rsidRPr="00000000">
        <w:rPr>
          <w:b w:val="1"/>
          <w:i w:val="1"/>
          <w:rtl w:val="0"/>
        </w:rPr>
        <w:t xml:space="preserve">"objetos token"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un lenguaje que acepta las siguientes expresiones: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1+2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4*3-8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60   /    5 + 3 - 0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A=12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variable1 =14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C = A + variable1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una función que analice, caracter por caracter.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*linea = “1+2”;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vector&lt;Token&gt;  tokens =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analizadorLexico</w:t>
      </w:r>
      <w:r w:rsidDel="00000000" w:rsidR="00000000" w:rsidRPr="00000000">
        <w:rPr>
          <w:sz w:val="24"/>
          <w:szCs w:val="24"/>
          <w:rtl w:val="0"/>
        </w:rPr>
        <w:t xml:space="preserve">( linea );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Escriba dos funciones que reconozcan un número y el nombre de una variable.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84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número es solo un número entero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84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número entero solo tiene dígitos [0-9]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840" w:hanging="42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de una variable puede ser:</w:t>
      </w:r>
    </w:p>
    <w:p w:rsidR="00000000" w:rsidDel="00000000" w:rsidP="00000000" w:rsidRDefault="00000000" w:rsidRPr="00000000" w14:paraId="0000001E">
      <w:pPr>
        <w:spacing w:line="360" w:lineRule="auto"/>
        <w:ind w:left="8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 | A-Z][0-9 | a-z | A-Z]*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funciones son: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reconoceNumero</w:t>
      </w:r>
      <w:r w:rsidDel="00000000" w:rsidR="00000000" w:rsidRPr="00000000">
        <w:rPr>
          <w:sz w:val="24"/>
          <w:szCs w:val="24"/>
          <w:rtl w:val="0"/>
        </w:rPr>
        <w:t xml:space="preserve">(char **ptr);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reconoceVariable</w:t>
      </w:r>
      <w:r w:rsidDel="00000000" w:rsidR="00000000" w:rsidRPr="00000000">
        <w:rPr>
          <w:sz w:val="24"/>
          <w:szCs w:val="24"/>
          <w:rtl w:val="0"/>
        </w:rPr>
        <w:t xml:space="preserve">(char **ptr);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Orientación inicial: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vector&lt;Token&gt; 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analizadorLexico</w:t>
      </w:r>
      <w:r w:rsidDel="00000000" w:rsidR="00000000" w:rsidRPr="00000000">
        <w:rPr>
          <w:sz w:val="24"/>
          <w:szCs w:val="24"/>
          <w:rtl w:val="0"/>
        </w:rPr>
        <w:t xml:space="preserve">( char *linea ) {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vector&lt;Token&gt; tokens;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 *linea ) {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‘0’: case ‘1’: …. case ‘9’:  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Token token = reconoceNumero( &amp;linea)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tokens.push_back(token);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…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default: linea++;  // Significa que encontró un espacio en blanco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tokens;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Token {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 </w:t>
      </w:r>
      <w:r w:rsidDel="00000000" w:rsidR="00000000" w:rsidRPr="00000000">
        <w:rPr>
          <w:sz w:val="24"/>
          <w:szCs w:val="24"/>
          <w:rtl w:val="0"/>
        </w:rPr>
        <w:t xml:space="preserve">*palabra;  //almacena una copia de la palabra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indice;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 </w:t>
      </w:r>
      <w:r w:rsidDel="00000000" w:rsidR="00000000" w:rsidRPr="00000000">
        <w:rPr>
          <w:sz w:val="24"/>
          <w:szCs w:val="24"/>
          <w:rtl w:val="0"/>
        </w:rPr>
        <w:t xml:space="preserve">tipo; //E (entero), V (variable), O (operador)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/>
      <w:drawing>
        <wp:inline distB="114300" distT="114300" distL="114300" distR="114300">
          <wp:extent cx="1528763" cy="7613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8763" cy="761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10" w:default="1">
    <w:name w:val="Default Paragraph Font"/>
    <w:uiPriority w:val="0"/>
    <w:semiHidden w:val="1"/>
  </w:style>
  <w:style w:type="table" w:styleId="11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 w:val="1"/>
      <w:keepLines w:val="1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4" w:customStyle="1">
    <w:name w:val="_Style 11"/>
    <w:basedOn w:val="12"/>
    <w:uiPriority w:val="0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7gUy/KyebbFwUyK6+me7UFAnw==">AMUW2mXqZ55/Z2NN54zl62cd1pW3TQCF+rUV3ibSSZMvv8oP6lJu9VWyz9eIWHF4Y41V4H+nFQsNgvh5E24HJkA4/+qmUp479+219utPwQKjmFjQXWko/W5p2DhqX4HegVNb70zGg/Ma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2019-09-05T05:38:49Z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