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Pr="00EE7D1B" w:rsidRDefault="000C2E9D" w:rsidP="000C2E9D">
      <w:pPr>
        <w:jc w:val="center"/>
        <w:rPr>
          <w:rFonts w:ascii="Generica" w:hAnsi="Generica"/>
          <w:b/>
          <w:color w:val="B12036"/>
          <w:sz w:val="44"/>
        </w:rPr>
      </w:pPr>
      <w:r>
        <w:rPr>
          <w:rFonts w:ascii="Generica" w:hAnsi="Generica"/>
          <w:b/>
          <w:color w:val="B12036"/>
          <w:sz w:val="44"/>
        </w:rPr>
        <w:t>MODELE DE MISE A PIED</w:t>
      </w:r>
      <w:r w:rsidR="00EE7D1B" w:rsidRPr="00EE7D1B">
        <w:rPr>
          <w:rFonts w:ascii="Generica" w:hAnsi="Generica"/>
          <w:b/>
          <w:color w:val="B12036"/>
          <w:sz w:val="44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0C2E9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MISE </w:t>
            </w:r>
            <w:proofErr w:type="spellStart"/>
            <w:r w:rsidR="000C2E9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A</w:t>
            </w:r>
            <w:proofErr w:type="spellEnd"/>
            <w:r w:rsidR="000C2E9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PIED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0C2E9D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N°102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0C2E9D" w:rsidRDefault="000C2E9D" w:rsidP="000C2E9D">
      <w:pPr>
        <w:ind w:left="-142"/>
        <w:rPr>
          <w:rFonts w:ascii="Californian FB" w:hAnsi="Californian FB"/>
          <w:sz w:val="18"/>
          <w:lang w:val="de-DE"/>
        </w:rPr>
      </w:pPr>
    </w:p>
    <w:p w:rsidR="000C2E9D" w:rsidRPr="000C2E9D" w:rsidRDefault="000C2E9D" w:rsidP="000C2E9D">
      <w:pPr>
        <w:ind w:left="142"/>
        <w:rPr>
          <w:rFonts w:ascii="TradeGothic" w:hAnsi="TradeGothic"/>
          <w:b/>
          <w:sz w:val="20"/>
          <w:lang w:val="de-DE"/>
        </w:rPr>
      </w:pPr>
      <w:r w:rsidRPr="000C2E9D">
        <w:rPr>
          <w:rFonts w:ascii="TradeGothic" w:hAnsi="TradeGothic"/>
          <w:sz w:val="20"/>
          <w:lang w:val="de-DE"/>
        </w:rPr>
        <w:t xml:space="preserve">     N° </w:t>
      </w:r>
      <w:r w:rsidRPr="000C2E9D">
        <w:rPr>
          <w:rFonts w:ascii="TradeGothic" w:hAnsi="TradeGothic"/>
          <w:color w:val="FF0000"/>
          <w:sz w:val="20"/>
          <w:lang w:val="de-DE"/>
        </w:rPr>
        <w:t>XXXX</w:t>
      </w:r>
      <w:r w:rsidRPr="000C2E9D">
        <w:rPr>
          <w:rFonts w:ascii="TradeGothic" w:hAnsi="TradeGothic"/>
          <w:sz w:val="20"/>
          <w:lang w:val="de-DE"/>
        </w:rPr>
        <w:t xml:space="preserve">-  </w:t>
      </w:r>
      <w:r w:rsidRPr="000C2E9D">
        <w:rPr>
          <w:rFonts w:ascii="TradeGothic" w:hAnsi="TradeGothic"/>
          <w:sz w:val="20"/>
          <w:lang w:val="de-DE"/>
        </w:rPr>
        <w:fldChar w:fldCharType="begin"/>
      </w:r>
      <w:r w:rsidRPr="000C2E9D">
        <w:rPr>
          <w:rFonts w:ascii="TradeGothic" w:hAnsi="TradeGothic"/>
          <w:sz w:val="20"/>
          <w:lang w:val="de-DE"/>
        </w:rPr>
        <w:instrText xml:space="preserve"> MERGEFIELD N_chrono </w:instrText>
      </w:r>
      <w:r w:rsidRPr="000C2E9D">
        <w:rPr>
          <w:rFonts w:ascii="TradeGothic" w:hAnsi="TradeGothic"/>
          <w:sz w:val="20"/>
          <w:lang w:val="de-DE"/>
        </w:rPr>
        <w:fldChar w:fldCharType="end"/>
      </w:r>
      <w:r w:rsidRPr="000C2E9D">
        <w:rPr>
          <w:rFonts w:ascii="TradeGothic" w:hAnsi="TradeGothic"/>
          <w:sz w:val="20"/>
          <w:lang w:val="de-DE"/>
        </w:rPr>
        <w:t xml:space="preserve">        -</w:t>
      </w:r>
      <w:r w:rsidRPr="000C2E9D">
        <w:rPr>
          <w:rFonts w:ascii="TradeGothic" w:hAnsi="TradeGothic"/>
          <w:b/>
          <w:sz w:val="20"/>
          <w:lang w:val="de-DE"/>
        </w:rPr>
        <w:t>201</w:t>
      </w:r>
      <w:r w:rsidRPr="000C2E9D">
        <w:rPr>
          <w:rFonts w:ascii="TradeGothic" w:hAnsi="TradeGothic"/>
          <w:b/>
          <w:color w:val="FF0000"/>
          <w:sz w:val="20"/>
          <w:lang w:val="de-DE"/>
        </w:rPr>
        <w:t>X</w:t>
      </w:r>
      <w:r w:rsidRPr="000C2E9D">
        <w:rPr>
          <w:rFonts w:ascii="TradeGothic" w:hAnsi="TradeGothic"/>
          <w:sz w:val="20"/>
          <w:lang w:val="de-DE"/>
        </w:rPr>
        <w:t>/GIEP-NC/GM/PV/RJ-SV</w:t>
      </w:r>
    </w:p>
    <w:p w:rsidR="000C2E9D" w:rsidRDefault="000C2E9D" w:rsidP="000C2E9D">
      <w:pPr>
        <w:pStyle w:val="En-tte"/>
        <w:rPr>
          <w:lang w:val="de-DE"/>
        </w:rPr>
      </w:pPr>
    </w:p>
    <w:p w:rsidR="000C2E9D" w:rsidRPr="00554531" w:rsidRDefault="000C2E9D" w:rsidP="000C2E9D">
      <w:pPr>
        <w:pStyle w:val="En-tte"/>
        <w:rPr>
          <w:lang w:val="de-DE"/>
        </w:rPr>
      </w:pPr>
    </w:p>
    <w:p w:rsidR="000C2E9D" w:rsidRDefault="000C2E9D" w:rsidP="000C2E9D">
      <w:pPr>
        <w:shd w:val="pct20" w:color="auto" w:fill="auto"/>
        <w:jc w:val="center"/>
        <w:rPr>
          <w:b/>
          <w:sz w:val="28"/>
          <w:szCs w:val="28"/>
        </w:rPr>
      </w:pPr>
    </w:p>
    <w:p w:rsidR="000C2E9D" w:rsidRPr="000C2E9D" w:rsidRDefault="000C2E9D" w:rsidP="000C2E9D">
      <w:pPr>
        <w:shd w:val="pct20" w:color="auto" w:fill="auto"/>
        <w:jc w:val="center"/>
        <w:rPr>
          <w:rFonts w:ascii="Generica" w:hAnsi="Generica"/>
          <w:color w:val="B12036"/>
        </w:rPr>
      </w:pPr>
      <w:r w:rsidRPr="000C2E9D">
        <w:rPr>
          <w:rFonts w:ascii="Generica" w:hAnsi="Generica"/>
          <w:b/>
          <w:color w:val="B12036"/>
          <w:sz w:val="28"/>
          <w:szCs w:val="28"/>
        </w:rPr>
        <w:t>MISE À PIED</w:t>
      </w:r>
    </w:p>
    <w:p w:rsidR="000C2E9D" w:rsidRPr="00644A10" w:rsidRDefault="000C2E9D" w:rsidP="000C2E9D">
      <w:pPr>
        <w:shd w:val="pct20" w:color="auto" w:fill="auto"/>
        <w:jc w:val="center"/>
        <w:rPr>
          <w:sz w:val="22"/>
          <w:szCs w:val="10"/>
        </w:rPr>
      </w:pPr>
    </w:p>
    <w:p w:rsidR="000C2E9D" w:rsidRPr="00644A10" w:rsidRDefault="000C2E9D" w:rsidP="000C2E9D"/>
    <w:p w:rsidR="000C2E9D" w:rsidRPr="000C2E9D" w:rsidRDefault="000C2E9D" w:rsidP="000C2E9D">
      <w:pPr>
        <w:ind w:left="1134"/>
        <w:jc w:val="both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ind w:left="1134"/>
        <w:jc w:val="both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tabs>
          <w:tab w:val="left" w:pos="709"/>
          <w:tab w:val="left" w:pos="1134"/>
          <w:tab w:val="left" w:pos="3402"/>
          <w:tab w:val="left" w:pos="4253"/>
        </w:tabs>
        <w:spacing w:after="80"/>
        <w:jc w:val="both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  <w:t>NOM</w:t>
      </w:r>
      <w:r w:rsidRPr="000C2E9D">
        <w:rPr>
          <w:rFonts w:ascii="TradeGothic" w:hAnsi="TradeGothic"/>
          <w:sz w:val="20"/>
          <w:szCs w:val="20"/>
        </w:rPr>
        <w:tab/>
        <w:t xml:space="preserve">: </w:t>
      </w:r>
    </w:p>
    <w:p w:rsidR="000C2E9D" w:rsidRPr="000C2E9D" w:rsidRDefault="000C2E9D" w:rsidP="000C2E9D">
      <w:pPr>
        <w:tabs>
          <w:tab w:val="left" w:pos="709"/>
          <w:tab w:val="left" w:pos="1134"/>
          <w:tab w:val="left" w:pos="3402"/>
          <w:tab w:val="left" w:pos="4253"/>
          <w:tab w:val="left" w:pos="4956"/>
          <w:tab w:val="left" w:pos="5780"/>
        </w:tabs>
        <w:spacing w:after="80"/>
        <w:jc w:val="both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  <w:t>Prénom</w:t>
      </w:r>
      <w:r w:rsidRPr="000C2E9D">
        <w:rPr>
          <w:rFonts w:ascii="TradeGothic" w:hAnsi="TradeGothic"/>
          <w:sz w:val="20"/>
          <w:szCs w:val="20"/>
        </w:rPr>
        <w:tab/>
        <w:t xml:space="preserve">: </w:t>
      </w:r>
    </w:p>
    <w:p w:rsidR="000C2E9D" w:rsidRPr="000C2E9D" w:rsidRDefault="000C2E9D" w:rsidP="000C2E9D">
      <w:pPr>
        <w:tabs>
          <w:tab w:val="left" w:pos="709"/>
          <w:tab w:val="left" w:pos="1134"/>
          <w:tab w:val="left" w:pos="3402"/>
          <w:tab w:val="left" w:pos="4253"/>
        </w:tabs>
        <w:spacing w:after="240"/>
        <w:jc w:val="both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  <w:t>Section</w:t>
      </w:r>
      <w:r w:rsidRPr="000C2E9D">
        <w:rPr>
          <w:rFonts w:ascii="TradeGothic" w:hAnsi="TradeGothic"/>
          <w:sz w:val="20"/>
          <w:szCs w:val="20"/>
        </w:rPr>
        <w:tab/>
        <w:t>: SPOT</w:t>
      </w:r>
    </w:p>
    <w:p w:rsidR="000C2E9D" w:rsidRPr="000C2E9D" w:rsidRDefault="000C2E9D" w:rsidP="000C2E9D">
      <w:pPr>
        <w:jc w:val="both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</w:r>
    </w:p>
    <w:p w:rsidR="000C2E9D" w:rsidRPr="000C2E9D" w:rsidRDefault="000C2E9D" w:rsidP="000C2E9D">
      <w:pPr>
        <w:jc w:val="both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  <w:t>Vous faites l’objet d’une mise à pied pour : (1)</w:t>
      </w:r>
    </w:p>
    <w:p w:rsidR="000C2E9D" w:rsidRPr="000C2E9D" w:rsidRDefault="000C2E9D" w:rsidP="000C2E9D">
      <w:pPr>
        <w:jc w:val="both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jc w:val="both"/>
        <w:rPr>
          <w:rFonts w:ascii="TradeGothic" w:hAnsi="TradeGothic"/>
          <w:sz w:val="20"/>
          <w:szCs w:val="20"/>
          <w:highlight w:val="yellow"/>
        </w:rPr>
      </w:pPr>
    </w:p>
    <w:p w:rsidR="000C2E9D" w:rsidRPr="000C2E9D" w:rsidRDefault="000C2E9D" w:rsidP="000C2E9D">
      <w:pPr>
        <w:ind w:left="1068"/>
        <w:jc w:val="both"/>
        <w:rPr>
          <w:rFonts w:ascii="TradeGothic" w:hAnsi="TradeGothic"/>
          <w:sz w:val="20"/>
          <w:szCs w:val="20"/>
        </w:rPr>
      </w:pPr>
      <w:bookmarkStart w:id="0" w:name="_GoBack"/>
      <w:bookmarkEnd w:id="0"/>
    </w:p>
    <w:p w:rsidR="000C2E9D" w:rsidRPr="000C2E9D" w:rsidRDefault="000C2E9D" w:rsidP="000C2E9D">
      <w:pPr>
        <w:jc w:val="both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b/>
          <w:bCs/>
          <w:sz w:val="20"/>
          <w:szCs w:val="20"/>
          <w:u w:val="single"/>
        </w:rPr>
        <w:t>CRITERES DE DECISION</w:t>
      </w:r>
      <w:r w:rsidRPr="000C2E9D">
        <w:rPr>
          <w:rFonts w:ascii="TradeGothic" w:hAnsi="TradeGothic"/>
          <w:sz w:val="20"/>
          <w:szCs w:val="20"/>
        </w:rPr>
        <w:t> :</w:t>
      </w:r>
    </w:p>
    <w:p w:rsidR="000C2E9D" w:rsidRPr="000C2E9D" w:rsidRDefault="000C2E9D" w:rsidP="000C2E9D">
      <w:pPr>
        <w:ind w:left="709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>(</w:t>
      </w:r>
      <w:proofErr w:type="gramStart"/>
      <w:r w:rsidRPr="000C2E9D">
        <w:rPr>
          <w:rFonts w:ascii="TradeGothic" w:hAnsi="TradeGothic"/>
          <w:sz w:val="20"/>
          <w:szCs w:val="20"/>
        </w:rPr>
        <w:t>réf</w:t>
      </w:r>
      <w:proofErr w:type="gramEnd"/>
      <w:r w:rsidRPr="000C2E9D">
        <w:rPr>
          <w:rFonts w:ascii="TradeGothic" w:hAnsi="TradeGothic"/>
          <w:sz w:val="20"/>
          <w:szCs w:val="20"/>
        </w:rPr>
        <w:t>. REGLEMENT INTERIEUR DU CENTRE)</w:t>
      </w:r>
    </w:p>
    <w:p w:rsidR="000C2E9D" w:rsidRPr="000C2E9D" w:rsidRDefault="000C2E9D" w:rsidP="000C2E9D">
      <w:pPr>
        <w:ind w:left="709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ind w:left="709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ind w:left="709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>L’intéressé a déjà fait l’objet :</w:t>
      </w:r>
    </w:p>
    <w:p w:rsidR="000C2E9D" w:rsidRPr="000C2E9D" w:rsidRDefault="000C2E9D" w:rsidP="000C2E9D">
      <w:pPr>
        <w:numPr>
          <w:ilvl w:val="0"/>
          <w:numId w:val="4"/>
        </w:numPr>
        <w:ind w:left="709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>D’une mise en garde écrite :</w:t>
      </w: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dstrike/>
          <w:sz w:val="20"/>
          <w:szCs w:val="20"/>
        </w:rPr>
        <w:t>NON</w:t>
      </w:r>
      <w:r w:rsidRPr="000C2E9D">
        <w:rPr>
          <w:rFonts w:ascii="TradeGothic" w:hAnsi="TradeGothic"/>
          <w:sz w:val="20"/>
          <w:szCs w:val="20"/>
        </w:rPr>
        <w:tab/>
        <w:t>-</w:t>
      </w:r>
      <w:r w:rsidRPr="000C2E9D">
        <w:rPr>
          <w:rFonts w:ascii="TradeGothic" w:hAnsi="TradeGothic"/>
          <w:sz w:val="20"/>
          <w:szCs w:val="20"/>
        </w:rPr>
        <w:tab/>
        <w:t>UNE FOIS</w:t>
      </w:r>
      <w:r w:rsidRPr="000C2E9D">
        <w:rPr>
          <w:rFonts w:ascii="TradeGothic" w:hAnsi="TradeGothic"/>
          <w:sz w:val="20"/>
          <w:szCs w:val="20"/>
        </w:rPr>
        <w:tab/>
        <w:t>-</w:t>
      </w: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dstrike/>
          <w:sz w:val="20"/>
          <w:szCs w:val="20"/>
        </w:rPr>
        <w:t>PLUSIEURS FOIS</w:t>
      </w:r>
    </w:p>
    <w:p w:rsidR="000C2E9D" w:rsidRPr="000C2E9D" w:rsidRDefault="000C2E9D" w:rsidP="000C2E9D">
      <w:pPr>
        <w:numPr>
          <w:ilvl w:val="0"/>
          <w:numId w:val="4"/>
        </w:numPr>
        <w:ind w:left="709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>D’un avertissement écrit :</w:t>
      </w: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dstrike/>
          <w:sz w:val="20"/>
          <w:szCs w:val="20"/>
        </w:rPr>
        <w:t>JAMAIS</w:t>
      </w:r>
      <w:r w:rsidRPr="000C2E9D">
        <w:rPr>
          <w:rFonts w:ascii="TradeGothic" w:hAnsi="TradeGothic"/>
          <w:sz w:val="20"/>
          <w:szCs w:val="20"/>
        </w:rPr>
        <w:tab/>
        <w:t>-</w:t>
      </w: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dstrike/>
          <w:sz w:val="20"/>
          <w:szCs w:val="20"/>
        </w:rPr>
        <w:t>UN</w:t>
      </w:r>
      <w:r w:rsidRPr="000C2E9D">
        <w:rPr>
          <w:rFonts w:ascii="TradeGothic" w:hAnsi="TradeGothic"/>
          <w:sz w:val="20"/>
          <w:szCs w:val="20"/>
        </w:rPr>
        <w:tab/>
        <w:t>-</w:t>
      </w:r>
      <w:r w:rsidRPr="000C2E9D">
        <w:rPr>
          <w:rFonts w:ascii="TradeGothic" w:hAnsi="TradeGothic"/>
          <w:sz w:val="20"/>
          <w:szCs w:val="20"/>
        </w:rPr>
        <w:tab/>
      </w:r>
      <w:r w:rsidRPr="000C2E9D">
        <w:rPr>
          <w:rFonts w:ascii="TradeGothic" w:hAnsi="TradeGothic"/>
          <w:dstrike/>
          <w:sz w:val="20"/>
          <w:szCs w:val="20"/>
        </w:rPr>
        <w:t>PLUSIEURS</w:t>
      </w:r>
    </w:p>
    <w:p w:rsidR="000C2E9D" w:rsidRPr="000C2E9D" w:rsidRDefault="000C2E9D" w:rsidP="000C2E9D">
      <w:pPr>
        <w:numPr>
          <w:ilvl w:val="0"/>
          <w:numId w:val="4"/>
        </w:numPr>
        <w:ind w:left="709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 xml:space="preserve">D’observations particulières : </w:t>
      </w:r>
    </w:p>
    <w:p w:rsidR="000C2E9D" w:rsidRPr="000C2E9D" w:rsidRDefault="000C2E9D" w:rsidP="000C2E9D">
      <w:pPr>
        <w:ind w:left="709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ind w:left="709"/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b/>
          <w:bCs/>
          <w:sz w:val="20"/>
          <w:szCs w:val="20"/>
          <w:u w:val="single"/>
        </w:rPr>
        <w:t>SANCTIONS</w:t>
      </w:r>
      <w:r w:rsidRPr="000C2E9D">
        <w:rPr>
          <w:rFonts w:ascii="TradeGothic" w:hAnsi="TradeGothic"/>
          <w:sz w:val="20"/>
          <w:szCs w:val="20"/>
        </w:rPr>
        <w:t> :</w:t>
      </w: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ab/>
        <w:t xml:space="preserve">Nouville, le </w:t>
      </w: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jc w:val="center"/>
        <w:rPr>
          <w:rFonts w:ascii="TradeGothic" w:hAnsi="TradeGothic"/>
          <w:sz w:val="20"/>
          <w:szCs w:val="20"/>
          <w:vertAlign w:val="superscript"/>
        </w:rPr>
      </w:pPr>
      <w:r w:rsidRPr="000C2E9D">
        <w:rPr>
          <w:rFonts w:ascii="TradeGothic" w:hAnsi="TradeGothic"/>
          <w:sz w:val="20"/>
          <w:szCs w:val="20"/>
        </w:rPr>
        <w:t>Le stagiaire</w:t>
      </w:r>
      <w:r w:rsidRPr="000C2E9D">
        <w:rPr>
          <w:rFonts w:ascii="TradeGothic" w:hAnsi="TradeGothic"/>
          <w:sz w:val="20"/>
          <w:szCs w:val="20"/>
          <w:vertAlign w:val="superscript"/>
        </w:rPr>
        <w:t>(2)</w:t>
      </w:r>
      <w:r w:rsidRPr="000C2E9D">
        <w:rPr>
          <w:rFonts w:ascii="TradeGothic" w:hAnsi="TradeGothic"/>
          <w:sz w:val="20"/>
          <w:szCs w:val="20"/>
        </w:rPr>
        <w:tab/>
        <w:t xml:space="preserve">           </w:t>
      </w:r>
      <w:r w:rsidRPr="000C2E9D">
        <w:rPr>
          <w:rFonts w:ascii="TradeGothic" w:hAnsi="TradeGothic"/>
          <w:sz w:val="20"/>
          <w:szCs w:val="20"/>
        </w:rPr>
        <w:tab/>
        <w:t xml:space="preserve">    </w:t>
      </w:r>
      <w:r w:rsidRPr="000C2E9D">
        <w:rPr>
          <w:rFonts w:ascii="TradeGothic" w:hAnsi="TradeGothic"/>
          <w:sz w:val="20"/>
          <w:szCs w:val="20"/>
        </w:rPr>
        <w:tab/>
        <w:t xml:space="preserve">          Le formateur             </w:t>
      </w:r>
      <w:r w:rsidRPr="000C2E9D">
        <w:rPr>
          <w:rFonts w:ascii="TradeGothic" w:hAnsi="TradeGothic"/>
          <w:sz w:val="20"/>
          <w:szCs w:val="20"/>
        </w:rPr>
        <w:tab/>
        <w:t xml:space="preserve">            Le responsable</w:t>
      </w:r>
    </w:p>
    <w:p w:rsidR="000C2E9D" w:rsidRPr="000C2E9D" w:rsidRDefault="000C2E9D" w:rsidP="000C2E9D">
      <w:pPr>
        <w:ind w:left="708"/>
        <w:jc w:val="both"/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>(1)Rayer la mention inutile</w:t>
      </w:r>
    </w:p>
    <w:p w:rsidR="000C2E9D" w:rsidRPr="000C2E9D" w:rsidRDefault="000C2E9D" w:rsidP="000C2E9D">
      <w:pPr>
        <w:rPr>
          <w:rFonts w:ascii="TradeGothic" w:hAnsi="TradeGothic"/>
          <w:sz w:val="20"/>
          <w:szCs w:val="20"/>
        </w:rPr>
      </w:pPr>
      <w:r w:rsidRPr="000C2E9D">
        <w:rPr>
          <w:rFonts w:ascii="TradeGothic" w:hAnsi="TradeGothic"/>
          <w:sz w:val="20"/>
          <w:szCs w:val="20"/>
        </w:rPr>
        <w:t>(2)Faire précéder la signature de la mention « reçu en mains propres le </w:t>
      </w:r>
      <w:proofErr w:type="gramStart"/>
      <w:r w:rsidRPr="000C2E9D">
        <w:rPr>
          <w:rFonts w:ascii="TradeGothic" w:hAnsi="TradeGothic"/>
          <w:sz w:val="20"/>
          <w:szCs w:val="20"/>
        </w:rPr>
        <w:t>»(</w:t>
      </w:r>
      <w:proofErr w:type="gramEnd"/>
      <w:r w:rsidRPr="000C2E9D">
        <w:rPr>
          <w:rFonts w:ascii="TradeGothic" w:hAnsi="TradeGothic"/>
          <w:sz w:val="20"/>
          <w:szCs w:val="20"/>
        </w:rPr>
        <w:t>date)</w:t>
      </w:r>
    </w:p>
    <w:p w:rsidR="00E508AE" w:rsidRPr="000C2E9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0C2E9D" w:rsidRDefault="00E508AE" w:rsidP="00E508AE">
      <w:pPr>
        <w:pStyle w:val="Pieddepage"/>
        <w:rPr>
          <w:rFonts w:ascii="TradeGothic" w:hAnsi="TradeGothic"/>
          <w:sz w:val="20"/>
          <w:lang w:val="de-DE"/>
        </w:rPr>
      </w:pPr>
    </w:p>
    <w:p w:rsidR="00E508AE" w:rsidRPr="000C2E9D" w:rsidRDefault="00E508AE" w:rsidP="00E508AE">
      <w:pPr>
        <w:pStyle w:val="Pieddepage"/>
        <w:rPr>
          <w:rFonts w:ascii="TradeGothic" w:hAnsi="TradeGothic"/>
          <w:sz w:val="20"/>
          <w:lang w:val="de-DE"/>
        </w:rPr>
      </w:pPr>
    </w:p>
    <w:p w:rsidR="00E508AE" w:rsidRPr="000C2E9D" w:rsidRDefault="00E508AE" w:rsidP="00E508AE">
      <w:pPr>
        <w:rPr>
          <w:rFonts w:ascii="TradeGothic" w:hAnsi="TradeGothic"/>
          <w:sz w:val="20"/>
          <w:lang w:val="de-DE"/>
        </w:rPr>
      </w:pPr>
    </w:p>
    <w:p w:rsidR="00720770" w:rsidRPr="000C2E9D" w:rsidRDefault="00720770" w:rsidP="00720770">
      <w:pPr>
        <w:tabs>
          <w:tab w:val="left" w:pos="1325"/>
        </w:tabs>
        <w:rPr>
          <w:sz w:val="16"/>
          <w:lang w:val="de-DE"/>
        </w:rPr>
      </w:pPr>
    </w:p>
    <w:p w:rsidR="0070783F" w:rsidRPr="000C2E9D" w:rsidRDefault="0070783F">
      <w:pPr>
        <w:rPr>
          <w:rFonts w:ascii="TradeGothic" w:hAnsi="TradeGothic"/>
          <w:sz w:val="20"/>
          <w:lang w:val="de-DE"/>
        </w:rPr>
      </w:pPr>
    </w:p>
    <w:sectPr w:rsidR="0070783F" w:rsidRPr="000C2E9D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DBA" w:rsidRDefault="004D4DBA">
      <w:r>
        <w:separator/>
      </w:r>
    </w:p>
  </w:endnote>
  <w:endnote w:type="continuationSeparator" w:id="0">
    <w:p w:rsidR="004D4DBA" w:rsidRDefault="004D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DBA" w:rsidRDefault="004D4DBA">
      <w:r>
        <w:separator/>
      </w:r>
    </w:p>
  </w:footnote>
  <w:footnote w:type="continuationSeparator" w:id="0">
    <w:p w:rsidR="004D4DBA" w:rsidRDefault="004D4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4D4DB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4D4DBA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4D4DB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86167"/>
    <w:multiLevelType w:val="hybridMultilevel"/>
    <w:tmpl w:val="00D8AE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C2E9D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4DBA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uiPriority w:val="99"/>
    <w:rsid w:val="000C2E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1154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2019-04-26T06:31:00Z</dcterms:created>
  <dcterms:modified xsi:type="dcterms:W3CDTF">2019-04-26T06:31:00Z</dcterms:modified>
</cp:coreProperties>
</file>