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3F" w:rsidRDefault="0070783F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651D11" w:rsidRPr="00651D11" w:rsidRDefault="001167A0" w:rsidP="0078366A">
      <w:pPr>
        <w:jc w:val="center"/>
        <w:rPr>
          <w:rFonts w:ascii="Generica" w:eastAsia="Arial Unicode MS" w:hAnsi="Generica"/>
          <w:b/>
          <w:color w:val="0070C0"/>
          <w:sz w:val="36"/>
        </w:rPr>
      </w:pPr>
      <w:r>
        <w:rPr>
          <w:rFonts w:ascii="Generica" w:eastAsia="Arial Unicode MS" w:hAnsi="Generica"/>
          <w:b/>
          <w:color w:val="0070C0"/>
          <w:sz w:val="36"/>
        </w:rPr>
        <w:t>MODELE DE CONTRAT DE  LOGEMENT</w:t>
      </w:r>
      <w:r w:rsidR="0078366A">
        <w:rPr>
          <w:rFonts w:ascii="Generica" w:eastAsia="Arial Unicode MS" w:hAnsi="Generica"/>
          <w:b/>
          <w:color w:val="0070C0"/>
          <w:sz w:val="36"/>
        </w:rPr>
        <w:t>.</w:t>
      </w: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Pr="00E508AE" w:rsidRDefault="00EE7D1B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C81878" w:rsidRPr="00E508AE" w:rsidRDefault="00C81878" w:rsidP="00C81878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C81878" w:rsidTr="00B65C0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C81878" w:rsidRDefault="00C81878" w:rsidP="00B65C0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C8D9E26" wp14:editId="6FF8E6B4">
                  <wp:extent cx="838200" cy="619125"/>
                  <wp:effectExtent l="0" t="0" r="0" b="952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C81878" w:rsidRPr="006373B9" w:rsidRDefault="00C81878" w:rsidP="00B65C0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C81878" w:rsidTr="00B65C0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C81878" w:rsidRDefault="00C81878" w:rsidP="00B65C0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</w:t>
            </w:r>
            <w:r w:rsidR="001167A0">
              <w:rPr>
                <w:rFonts w:ascii="Arial Narrow" w:hAnsi="Arial Narrow" w:cs="Arial"/>
                <w:b/>
                <w:sz w:val="14"/>
                <w:szCs w:val="16"/>
              </w:rPr>
              <w:t xml:space="preserve">DE L’ACCOMPAGNEMENT </w:t>
            </w:r>
            <w:r>
              <w:rPr>
                <w:rFonts w:ascii="Arial Narrow" w:hAnsi="Arial Narrow" w:cs="Arial"/>
                <w:b/>
                <w:sz w:val="14"/>
                <w:szCs w:val="16"/>
              </w:rPr>
              <w:t>DU STAGIAIRE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C81878" w:rsidRPr="006373B9" w:rsidRDefault="00C81878" w:rsidP="00B65C0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</w:t>
            </w:r>
            <w:r w:rsidR="001167A0">
              <w:rPr>
                <w:rFonts w:cs="Arial"/>
                <w:color w:val="C00000"/>
                <w:sz w:val="14"/>
                <w:szCs w:val="16"/>
              </w:rPr>
              <w:t>4</w:t>
            </w:r>
          </w:p>
        </w:tc>
      </w:tr>
      <w:tr w:rsidR="00C81878" w:rsidTr="00B65C0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C81878" w:rsidRDefault="00C81878" w:rsidP="00B65C0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C81878" w:rsidRPr="00EE7D1B" w:rsidRDefault="001167A0" w:rsidP="00B65C0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MODELE DE CONTRAT DE LOGEMENT</w:t>
            </w:r>
            <w:r w:rsidR="00C81878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C81878" w:rsidRPr="006373B9" w:rsidRDefault="00C81878" w:rsidP="00B65C0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</w:t>
            </w:r>
            <w:r w:rsidR="001167A0">
              <w:rPr>
                <w:rFonts w:cs="Arial"/>
                <w:color w:val="C00000"/>
                <w:sz w:val="14"/>
                <w:szCs w:val="16"/>
              </w:rPr>
              <w:t>55</w:t>
            </w:r>
          </w:p>
        </w:tc>
      </w:tr>
      <w:tr w:rsidR="00C81878" w:rsidTr="00B65C0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C81878" w:rsidRDefault="00C81878" w:rsidP="00B65C0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C81878" w:rsidRPr="007C15E6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C81878" w:rsidRPr="00222FBB" w:rsidRDefault="00C81878" w:rsidP="00B65C0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C81878" w:rsidTr="00B65C0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C81878" w:rsidRDefault="00C81878" w:rsidP="00B65C0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 xml:space="preserve">Mai </w:t>
            </w: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C81878" w:rsidRPr="00222FBB" w:rsidRDefault="008F70AC" w:rsidP="00B65C0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</w:p>
        </w:tc>
      </w:tr>
      <w:tr w:rsidR="00C81878" w:rsidTr="00B65C0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C81878" w:rsidRDefault="00C81878" w:rsidP="00B65C0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C81878" w:rsidRPr="00222FBB" w:rsidRDefault="008F70AC" w:rsidP="00B65C0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19</w:t>
            </w:r>
          </w:p>
        </w:tc>
      </w:tr>
    </w:tbl>
    <w:p w:rsidR="00C81878" w:rsidRPr="005B58F8" w:rsidRDefault="00C81878" w:rsidP="00C81878">
      <w:pPr>
        <w:rPr>
          <w:rFonts w:ascii="Calibri" w:hAnsi="Calibri"/>
          <w:b/>
          <w:sz w:val="14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rPr>
          <w:rFonts w:ascii="TradeGothic" w:hAnsi="TradeGothic"/>
          <w:sz w:val="20"/>
          <w:lang w:val="en-GB"/>
        </w:rPr>
      </w:pPr>
    </w:p>
    <w:p w:rsidR="00720770" w:rsidRPr="00DA2035" w:rsidRDefault="00720770" w:rsidP="00720770">
      <w:pPr>
        <w:tabs>
          <w:tab w:val="left" w:pos="1325"/>
        </w:tabs>
        <w:rPr>
          <w:sz w:val="16"/>
        </w:rPr>
      </w:pPr>
    </w:p>
    <w:p w:rsidR="00C81878" w:rsidRDefault="00C81878">
      <w:pPr>
        <w:rPr>
          <w:rFonts w:ascii="TradeGothic" w:hAnsi="TradeGothic"/>
          <w:sz w:val="20"/>
        </w:rPr>
        <w:sectPr w:rsidR="00C81878" w:rsidSect="008F70AC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340" w:gutter="0"/>
          <w:cols w:space="708"/>
          <w:docGrid w:linePitch="360"/>
        </w:sectPr>
      </w:pPr>
    </w:p>
    <w:p w:rsidR="001167A0" w:rsidRDefault="001167A0" w:rsidP="001167A0">
      <w:pPr>
        <w:jc w:val="center"/>
        <w:rPr>
          <w:rFonts w:ascii="Generica" w:hAnsi="Generica"/>
          <w:b/>
          <w:color w:val="2E4F9B"/>
          <w:sz w:val="28"/>
        </w:rPr>
      </w:pPr>
    </w:p>
    <w:p w:rsidR="001167A0" w:rsidRDefault="001167A0" w:rsidP="001167A0">
      <w:pPr>
        <w:jc w:val="center"/>
        <w:rPr>
          <w:rFonts w:ascii="Generica" w:hAnsi="Generica"/>
          <w:b/>
          <w:color w:val="2E4F9B"/>
          <w:sz w:val="28"/>
        </w:rPr>
      </w:pPr>
      <w:r w:rsidRPr="002E0366">
        <w:rPr>
          <w:rFonts w:ascii="Generica" w:hAnsi="Generica"/>
          <w:b/>
          <w:color w:val="2E4F9B"/>
          <w:sz w:val="28"/>
        </w:rPr>
        <w:t>CONTRAT DE LOGEMENT</w:t>
      </w:r>
    </w:p>
    <w:p w:rsidR="001167A0" w:rsidRPr="002E0366" w:rsidRDefault="001167A0" w:rsidP="001167A0">
      <w:pPr>
        <w:jc w:val="center"/>
        <w:rPr>
          <w:rFonts w:ascii="Generica" w:hAnsi="Generica"/>
          <w:b/>
          <w:color w:val="2E4F9B"/>
          <w:sz w:val="28"/>
        </w:rPr>
      </w:pPr>
      <w:bookmarkStart w:id="0" w:name="_GoBack"/>
      <w:bookmarkEnd w:id="0"/>
    </w:p>
    <w:p w:rsidR="001167A0" w:rsidRDefault="001167A0" w:rsidP="001167A0"/>
    <w:p w:rsidR="001167A0" w:rsidRPr="002E0366" w:rsidRDefault="001167A0" w:rsidP="001167A0">
      <w:pPr>
        <w:jc w:val="both"/>
        <w:rPr>
          <w:rFonts w:ascii="TradeGothic" w:hAnsi="TradeGothic"/>
          <w:sz w:val="20"/>
          <w:szCs w:val="20"/>
        </w:rPr>
      </w:pPr>
      <w:r w:rsidRPr="002E0366">
        <w:rPr>
          <w:rFonts w:ascii="TradeGothic" w:hAnsi="TradeGothic"/>
          <w:sz w:val="20"/>
          <w:szCs w:val="20"/>
        </w:rPr>
        <w:t>Il est passé entre le Groupement pour l’Insertion et l’Évolution Professionnelles – Nouvelle Calédonie (GIEP-NC)</w:t>
      </w:r>
    </w:p>
    <w:p w:rsidR="001167A0" w:rsidRPr="002E0366" w:rsidRDefault="001167A0" w:rsidP="001167A0">
      <w:pPr>
        <w:jc w:val="both"/>
        <w:rPr>
          <w:rFonts w:ascii="TradeGothic" w:hAnsi="TradeGothic"/>
          <w:sz w:val="20"/>
          <w:szCs w:val="20"/>
        </w:rPr>
      </w:pPr>
    </w:p>
    <w:p w:rsidR="001167A0" w:rsidRPr="002E0366" w:rsidRDefault="001167A0" w:rsidP="001167A0">
      <w:pPr>
        <w:spacing w:line="360" w:lineRule="auto"/>
        <w:jc w:val="both"/>
        <w:rPr>
          <w:rFonts w:ascii="TradeGothic" w:hAnsi="TradeGothic"/>
          <w:sz w:val="20"/>
          <w:szCs w:val="20"/>
        </w:rPr>
      </w:pPr>
      <w:r w:rsidRPr="002E0366">
        <w:rPr>
          <w:rFonts w:ascii="TradeGothic" w:hAnsi="TradeGothic"/>
          <w:sz w:val="20"/>
          <w:szCs w:val="20"/>
        </w:rPr>
        <w:t>Et M., Mme, Melle ____________________________________________ stagiaire de la section _________________________________________</w:t>
      </w:r>
    </w:p>
    <w:p w:rsidR="001167A0" w:rsidRPr="002E0366" w:rsidRDefault="001167A0" w:rsidP="001167A0">
      <w:pPr>
        <w:spacing w:line="360" w:lineRule="auto"/>
        <w:jc w:val="both"/>
        <w:rPr>
          <w:rFonts w:ascii="TradeGothic" w:hAnsi="TradeGothic"/>
          <w:sz w:val="20"/>
          <w:szCs w:val="20"/>
        </w:rPr>
      </w:pPr>
      <w:proofErr w:type="gramStart"/>
      <w:r w:rsidRPr="002E0366">
        <w:rPr>
          <w:rFonts w:ascii="TradeGothic" w:hAnsi="TradeGothic"/>
          <w:sz w:val="20"/>
          <w:szCs w:val="20"/>
        </w:rPr>
        <w:t>un</w:t>
      </w:r>
      <w:proofErr w:type="gramEnd"/>
      <w:r w:rsidRPr="002E0366">
        <w:rPr>
          <w:rFonts w:ascii="TradeGothic" w:hAnsi="TradeGothic"/>
          <w:sz w:val="20"/>
          <w:szCs w:val="20"/>
        </w:rPr>
        <w:t xml:space="preserve"> contrat selon lequel :</w:t>
      </w:r>
    </w:p>
    <w:p w:rsidR="001167A0" w:rsidRPr="002E0366" w:rsidRDefault="001167A0" w:rsidP="001167A0">
      <w:pPr>
        <w:spacing w:line="360" w:lineRule="auto"/>
        <w:jc w:val="both"/>
        <w:rPr>
          <w:rFonts w:ascii="TradeGothic" w:hAnsi="TradeGothic"/>
          <w:b/>
          <w:sz w:val="20"/>
          <w:szCs w:val="20"/>
        </w:rPr>
      </w:pPr>
      <w:r w:rsidRPr="002E0366">
        <w:rPr>
          <w:rFonts w:ascii="TradeGothic" w:hAnsi="TradeGothic"/>
          <w:b/>
          <w:sz w:val="20"/>
          <w:szCs w:val="20"/>
        </w:rPr>
        <w:t>I  -  Pour sa part, le GIEP-NC</w:t>
      </w:r>
    </w:p>
    <w:p w:rsidR="001167A0" w:rsidRPr="002E0366" w:rsidRDefault="001167A0" w:rsidP="001167A0">
      <w:pPr>
        <w:jc w:val="both"/>
        <w:rPr>
          <w:rFonts w:ascii="TradeGothic" w:hAnsi="TradeGothic"/>
          <w:sz w:val="20"/>
          <w:szCs w:val="20"/>
        </w:rPr>
      </w:pPr>
      <w:r w:rsidRPr="002E0366">
        <w:rPr>
          <w:rFonts w:ascii="TradeGothic" w:hAnsi="TradeGothic"/>
          <w:b/>
          <w:sz w:val="20"/>
          <w:szCs w:val="20"/>
        </w:rPr>
        <w:tab/>
        <w:t xml:space="preserve">1 - </w:t>
      </w:r>
      <w:r w:rsidRPr="002E0366">
        <w:rPr>
          <w:rFonts w:ascii="TradeGothic" w:hAnsi="TradeGothic"/>
          <w:sz w:val="20"/>
          <w:szCs w:val="20"/>
        </w:rPr>
        <w:t xml:space="preserve">Assure pendant la période de sa formation du </w:t>
      </w:r>
      <w:r w:rsidRPr="002E0366">
        <w:rPr>
          <w:rFonts w:ascii="TradeGothic" w:hAnsi="TradeGothic"/>
          <w:b/>
          <w:sz w:val="20"/>
          <w:szCs w:val="20"/>
        </w:rPr>
        <w:t xml:space="preserve">                            </w:t>
      </w:r>
      <w:r w:rsidRPr="002E0366">
        <w:rPr>
          <w:rFonts w:ascii="TradeGothic" w:hAnsi="TradeGothic"/>
          <w:sz w:val="20"/>
          <w:szCs w:val="20"/>
        </w:rPr>
        <w:t xml:space="preserve"> </w:t>
      </w:r>
      <w:proofErr w:type="spellStart"/>
      <w:r w:rsidRPr="002E0366">
        <w:rPr>
          <w:rFonts w:ascii="TradeGothic" w:hAnsi="TradeGothic"/>
          <w:sz w:val="20"/>
          <w:szCs w:val="20"/>
        </w:rPr>
        <w:t>au</w:t>
      </w:r>
      <w:proofErr w:type="spellEnd"/>
      <w:r w:rsidRPr="002E0366">
        <w:rPr>
          <w:rFonts w:ascii="TradeGothic" w:hAnsi="TradeGothic"/>
          <w:sz w:val="20"/>
          <w:szCs w:val="20"/>
        </w:rPr>
        <w:t xml:space="preserve"> </w:t>
      </w:r>
      <w:r w:rsidRPr="002E0366">
        <w:rPr>
          <w:rFonts w:ascii="TradeGothic" w:hAnsi="TradeGothic"/>
          <w:b/>
          <w:sz w:val="20"/>
          <w:szCs w:val="20"/>
        </w:rPr>
        <w:t xml:space="preserve">                     .</w:t>
      </w:r>
    </w:p>
    <w:p w:rsidR="001167A0" w:rsidRPr="002E0366" w:rsidRDefault="001167A0" w:rsidP="001167A0">
      <w:pPr>
        <w:jc w:val="both"/>
        <w:rPr>
          <w:rFonts w:ascii="TradeGothic" w:hAnsi="TradeGothic"/>
          <w:sz w:val="20"/>
          <w:szCs w:val="20"/>
        </w:rPr>
      </w:pPr>
      <w:r w:rsidRPr="002E0366">
        <w:rPr>
          <w:rFonts w:ascii="TradeGothic" w:hAnsi="TradeGothic"/>
          <w:sz w:val="20"/>
          <w:szCs w:val="20"/>
        </w:rPr>
        <w:tab/>
        <w:t xml:space="preserve">     L’hébergement du stagiaire dans l’internat du Centre de BOURAIL.</w:t>
      </w:r>
    </w:p>
    <w:p w:rsidR="001167A0" w:rsidRPr="002E0366" w:rsidRDefault="001167A0" w:rsidP="001167A0">
      <w:pPr>
        <w:jc w:val="both"/>
        <w:rPr>
          <w:rFonts w:ascii="TradeGothic" w:hAnsi="TradeGothic"/>
          <w:sz w:val="20"/>
          <w:szCs w:val="20"/>
        </w:rPr>
      </w:pPr>
    </w:p>
    <w:p w:rsidR="001167A0" w:rsidRPr="002E0366" w:rsidRDefault="001167A0" w:rsidP="001167A0">
      <w:pPr>
        <w:jc w:val="both"/>
        <w:rPr>
          <w:rFonts w:ascii="TradeGothic" w:hAnsi="TradeGothic"/>
          <w:sz w:val="20"/>
          <w:szCs w:val="20"/>
        </w:rPr>
      </w:pPr>
    </w:p>
    <w:p w:rsidR="001167A0" w:rsidRPr="002E0366" w:rsidRDefault="001167A0" w:rsidP="001167A0">
      <w:pPr>
        <w:jc w:val="both"/>
        <w:rPr>
          <w:rFonts w:ascii="TradeGothic" w:hAnsi="TradeGothic"/>
          <w:b/>
          <w:sz w:val="20"/>
          <w:szCs w:val="20"/>
        </w:rPr>
      </w:pPr>
      <w:r w:rsidRPr="002E0366">
        <w:rPr>
          <w:rFonts w:ascii="TradeGothic" w:hAnsi="TradeGothic"/>
          <w:b/>
          <w:sz w:val="20"/>
          <w:szCs w:val="20"/>
        </w:rPr>
        <w:t>II  -  De son côté, LE STAGIAIRE</w:t>
      </w:r>
    </w:p>
    <w:p w:rsidR="001167A0" w:rsidRPr="002E0366" w:rsidRDefault="001167A0" w:rsidP="001167A0">
      <w:pPr>
        <w:jc w:val="both"/>
        <w:rPr>
          <w:rFonts w:ascii="TradeGothic" w:hAnsi="TradeGothic"/>
          <w:b/>
          <w:sz w:val="20"/>
          <w:szCs w:val="20"/>
        </w:rPr>
      </w:pPr>
    </w:p>
    <w:p w:rsidR="001167A0" w:rsidRPr="002E0366" w:rsidRDefault="001167A0" w:rsidP="001167A0">
      <w:pPr>
        <w:jc w:val="both"/>
        <w:rPr>
          <w:rFonts w:ascii="TradeGothic" w:hAnsi="TradeGothic"/>
          <w:sz w:val="20"/>
          <w:szCs w:val="20"/>
        </w:rPr>
      </w:pPr>
      <w:r w:rsidRPr="002E0366">
        <w:rPr>
          <w:rFonts w:ascii="TradeGothic" w:hAnsi="TradeGothic"/>
          <w:b/>
          <w:sz w:val="20"/>
          <w:szCs w:val="20"/>
        </w:rPr>
        <w:tab/>
        <w:t xml:space="preserve">1 </w:t>
      </w:r>
      <w:r w:rsidRPr="002E0366">
        <w:rPr>
          <w:rFonts w:ascii="TradeGothic" w:hAnsi="TradeGothic"/>
          <w:sz w:val="20"/>
          <w:szCs w:val="20"/>
        </w:rPr>
        <w:t>– S’engage à respecter dans son intégralité le Règlement Intérieur de l’internat.</w:t>
      </w:r>
    </w:p>
    <w:p w:rsidR="001167A0" w:rsidRPr="002E0366" w:rsidRDefault="001167A0" w:rsidP="001167A0">
      <w:pPr>
        <w:jc w:val="both"/>
        <w:rPr>
          <w:rFonts w:ascii="TradeGothic" w:hAnsi="TradeGothic"/>
          <w:sz w:val="20"/>
          <w:szCs w:val="20"/>
        </w:rPr>
      </w:pPr>
    </w:p>
    <w:p w:rsidR="001167A0" w:rsidRPr="002E0366" w:rsidRDefault="001167A0" w:rsidP="001167A0">
      <w:pPr>
        <w:ind w:firstLine="708"/>
        <w:jc w:val="both"/>
        <w:rPr>
          <w:rFonts w:ascii="TradeGothic" w:hAnsi="TradeGothic"/>
          <w:sz w:val="20"/>
          <w:szCs w:val="20"/>
        </w:rPr>
      </w:pPr>
      <w:r w:rsidRPr="002E0366">
        <w:rPr>
          <w:rFonts w:ascii="TradeGothic" w:hAnsi="TradeGothic"/>
          <w:b/>
          <w:sz w:val="20"/>
          <w:szCs w:val="20"/>
        </w:rPr>
        <w:t xml:space="preserve">2 </w:t>
      </w:r>
      <w:r w:rsidRPr="002E0366">
        <w:rPr>
          <w:rFonts w:ascii="TradeGothic" w:hAnsi="TradeGothic"/>
          <w:sz w:val="20"/>
          <w:szCs w:val="20"/>
        </w:rPr>
        <w:t>– Reconnaît avoir pris connaissance du fait que le GIEP-NC ne saurait être tenu pour responsable des biens personnels du stagiaire.</w:t>
      </w:r>
    </w:p>
    <w:p w:rsidR="001167A0" w:rsidRPr="002E0366" w:rsidRDefault="001167A0" w:rsidP="001167A0">
      <w:pPr>
        <w:ind w:firstLine="709"/>
        <w:jc w:val="both"/>
        <w:rPr>
          <w:rFonts w:ascii="TradeGothic" w:hAnsi="TradeGothic"/>
          <w:sz w:val="20"/>
          <w:szCs w:val="20"/>
        </w:rPr>
      </w:pPr>
      <w:r w:rsidRPr="002E0366">
        <w:rPr>
          <w:rFonts w:ascii="TradeGothic" w:hAnsi="TradeGothic"/>
          <w:b/>
          <w:sz w:val="20"/>
          <w:szCs w:val="20"/>
        </w:rPr>
        <w:t xml:space="preserve">3 </w:t>
      </w:r>
      <w:r w:rsidRPr="002E0366">
        <w:rPr>
          <w:rFonts w:ascii="TradeGothic" w:hAnsi="TradeGothic"/>
          <w:sz w:val="20"/>
          <w:szCs w:val="20"/>
        </w:rPr>
        <w:t xml:space="preserve">- S’engage à assurer le bon état de conservation et d’entretien des équipements mobiliers et immobiliers mis à sa disposition. Que ces équipements soient individuels ou collectifs et décrits dans l’état des lieux. En cas de dégradation des biens collectifs, le stagiaire s’expose à une obligation de réaliser après ses heures de cours, des travaux d’ordres généraux. </w:t>
      </w:r>
    </w:p>
    <w:p w:rsidR="001167A0" w:rsidRPr="002E0366" w:rsidRDefault="001167A0" w:rsidP="001167A0">
      <w:pPr>
        <w:ind w:firstLine="709"/>
        <w:jc w:val="both"/>
        <w:rPr>
          <w:rFonts w:ascii="TradeGothic" w:hAnsi="TradeGothic"/>
          <w:sz w:val="20"/>
          <w:szCs w:val="20"/>
        </w:rPr>
      </w:pPr>
      <w:r w:rsidRPr="002E0366">
        <w:rPr>
          <w:rFonts w:ascii="TradeGothic" w:hAnsi="TradeGothic"/>
          <w:b/>
          <w:sz w:val="20"/>
          <w:szCs w:val="20"/>
        </w:rPr>
        <w:t>4</w:t>
      </w:r>
      <w:r w:rsidRPr="002E0366">
        <w:rPr>
          <w:rFonts w:ascii="TradeGothic" w:hAnsi="TradeGothic"/>
          <w:sz w:val="20"/>
          <w:szCs w:val="20"/>
        </w:rPr>
        <w:t xml:space="preserve"> - Reconnaît qu’il devra en cas de détériorations ou pertes, volontaires ou accidentelles, rembourser le GIEP-NC du préjudice subi, sans pouvoir prétendre pour autant entrer en possession des équipements détériorés.</w:t>
      </w:r>
    </w:p>
    <w:p w:rsidR="001167A0" w:rsidRPr="002E0366" w:rsidRDefault="001167A0" w:rsidP="001167A0">
      <w:pPr>
        <w:ind w:firstLine="709"/>
        <w:jc w:val="both"/>
        <w:rPr>
          <w:rFonts w:ascii="TradeGothic" w:hAnsi="TradeGothic"/>
          <w:sz w:val="20"/>
          <w:szCs w:val="20"/>
        </w:rPr>
      </w:pPr>
      <w:r w:rsidRPr="002E0366">
        <w:rPr>
          <w:rFonts w:ascii="TradeGothic" w:hAnsi="TradeGothic"/>
          <w:b/>
          <w:sz w:val="20"/>
          <w:szCs w:val="20"/>
        </w:rPr>
        <w:t xml:space="preserve">5 </w:t>
      </w:r>
      <w:r w:rsidRPr="002E0366">
        <w:rPr>
          <w:rFonts w:ascii="TradeGothic" w:hAnsi="TradeGothic"/>
          <w:sz w:val="20"/>
          <w:szCs w:val="20"/>
        </w:rPr>
        <w:t>- Reconnaît qu’en tout état de cause, le présent contrat sera suspendu ou annulé en cas de :</w:t>
      </w:r>
    </w:p>
    <w:p w:rsidR="001167A0" w:rsidRPr="002E0366" w:rsidRDefault="001167A0" w:rsidP="001167A0">
      <w:pPr>
        <w:ind w:firstLine="709"/>
        <w:jc w:val="both"/>
        <w:rPr>
          <w:rFonts w:ascii="TradeGothic" w:hAnsi="TradeGothic"/>
          <w:sz w:val="20"/>
          <w:szCs w:val="20"/>
        </w:rPr>
      </w:pPr>
    </w:p>
    <w:p w:rsidR="001167A0" w:rsidRPr="002E0366" w:rsidRDefault="001167A0" w:rsidP="001167A0">
      <w:pPr>
        <w:numPr>
          <w:ilvl w:val="0"/>
          <w:numId w:val="4"/>
        </w:numPr>
        <w:jc w:val="both"/>
        <w:rPr>
          <w:rFonts w:ascii="TradeGothic" w:hAnsi="TradeGothic"/>
          <w:sz w:val="20"/>
          <w:szCs w:val="20"/>
        </w:rPr>
      </w:pPr>
      <w:r w:rsidRPr="002E0366">
        <w:rPr>
          <w:rFonts w:ascii="TradeGothic" w:hAnsi="TradeGothic"/>
          <w:sz w:val="20"/>
          <w:szCs w:val="20"/>
        </w:rPr>
        <w:t>sanction disciplinaire prévoyant le renvoi temporaire ou définitif de l’internat,</w:t>
      </w:r>
    </w:p>
    <w:p w:rsidR="001167A0" w:rsidRPr="002E0366" w:rsidRDefault="001167A0" w:rsidP="001167A0">
      <w:pPr>
        <w:numPr>
          <w:ilvl w:val="0"/>
          <w:numId w:val="4"/>
        </w:numPr>
        <w:jc w:val="both"/>
        <w:rPr>
          <w:rFonts w:ascii="TradeGothic" w:hAnsi="TradeGothic"/>
          <w:sz w:val="20"/>
          <w:szCs w:val="20"/>
        </w:rPr>
      </w:pPr>
      <w:r w:rsidRPr="002E0366">
        <w:rPr>
          <w:rFonts w:ascii="TradeGothic" w:hAnsi="TradeGothic"/>
          <w:sz w:val="20"/>
          <w:szCs w:val="20"/>
        </w:rPr>
        <w:t>nécessité matérielle de l’établissement.</w:t>
      </w:r>
    </w:p>
    <w:p w:rsidR="001167A0" w:rsidRPr="002E0366" w:rsidRDefault="001167A0" w:rsidP="001167A0">
      <w:pPr>
        <w:ind w:left="1414"/>
        <w:jc w:val="both"/>
        <w:rPr>
          <w:rFonts w:ascii="TradeGothic" w:hAnsi="TradeGothic"/>
          <w:sz w:val="20"/>
          <w:szCs w:val="20"/>
        </w:rPr>
      </w:pPr>
    </w:p>
    <w:p w:rsidR="001167A0" w:rsidRPr="002E0366" w:rsidRDefault="001167A0" w:rsidP="001167A0">
      <w:pPr>
        <w:rPr>
          <w:rFonts w:ascii="TradeGothic" w:hAnsi="TradeGothic"/>
          <w:sz w:val="20"/>
          <w:szCs w:val="20"/>
        </w:rPr>
      </w:pPr>
    </w:p>
    <w:p w:rsidR="001167A0" w:rsidRPr="002E0366" w:rsidRDefault="001167A0" w:rsidP="001167A0">
      <w:pPr>
        <w:ind w:left="1414"/>
        <w:rPr>
          <w:rFonts w:ascii="TradeGothic" w:hAnsi="TradeGothic"/>
          <w:sz w:val="20"/>
          <w:szCs w:val="20"/>
        </w:rPr>
      </w:pPr>
    </w:p>
    <w:p w:rsidR="001167A0" w:rsidRPr="002E0366" w:rsidRDefault="001167A0" w:rsidP="001167A0">
      <w:pPr>
        <w:rPr>
          <w:rFonts w:ascii="TradeGothic" w:hAnsi="TradeGothic"/>
          <w:sz w:val="20"/>
          <w:szCs w:val="20"/>
        </w:rPr>
      </w:pPr>
      <w:r w:rsidRPr="002E0366">
        <w:rPr>
          <w:rFonts w:ascii="TradeGothic" w:hAnsi="TradeGothic"/>
          <w:sz w:val="20"/>
          <w:szCs w:val="20"/>
        </w:rPr>
        <w:t>Fait à BOURAIL, le …………………..</w:t>
      </w:r>
    </w:p>
    <w:p w:rsidR="001167A0" w:rsidRPr="002E0366" w:rsidRDefault="001167A0" w:rsidP="001167A0">
      <w:pPr>
        <w:rPr>
          <w:rFonts w:ascii="TradeGothic" w:hAnsi="TradeGothic"/>
          <w:sz w:val="20"/>
          <w:szCs w:val="20"/>
        </w:rPr>
      </w:pPr>
    </w:p>
    <w:p w:rsidR="001167A0" w:rsidRPr="002E0366" w:rsidRDefault="001167A0" w:rsidP="001167A0">
      <w:pPr>
        <w:rPr>
          <w:rFonts w:ascii="TradeGothic" w:hAnsi="TradeGothic"/>
          <w:sz w:val="20"/>
          <w:szCs w:val="20"/>
        </w:rPr>
      </w:pPr>
      <w:r w:rsidRPr="002E0366">
        <w:rPr>
          <w:rFonts w:ascii="TradeGothic" w:hAnsi="TradeGothic"/>
          <w:sz w:val="20"/>
          <w:szCs w:val="20"/>
        </w:rPr>
        <w:t>Le stagiaire, */**</w:t>
      </w:r>
      <w:r w:rsidRPr="002E0366">
        <w:rPr>
          <w:rFonts w:ascii="TradeGothic" w:hAnsi="TradeGothic"/>
          <w:sz w:val="20"/>
          <w:szCs w:val="20"/>
        </w:rPr>
        <w:tab/>
      </w:r>
      <w:r w:rsidRPr="002E0366">
        <w:rPr>
          <w:rFonts w:ascii="TradeGothic" w:hAnsi="TradeGothic"/>
          <w:sz w:val="20"/>
          <w:szCs w:val="20"/>
        </w:rPr>
        <w:tab/>
      </w:r>
      <w:r w:rsidRPr="002E0366">
        <w:rPr>
          <w:rFonts w:ascii="TradeGothic" w:hAnsi="TradeGothic"/>
          <w:sz w:val="20"/>
          <w:szCs w:val="20"/>
        </w:rPr>
        <w:tab/>
      </w:r>
      <w:r w:rsidRPr="002E0366">
        <w:rPr>
          <w:rFonts w:ascii="TradeGothic" w:hAnsi="TradeGothic"/>
          <w:sz w:val="20"/>
          <w:szCs w:val="20"/>
        </w:rPr>
        <w:tab/>
      </w:r>
      <w:r w:rsidRPr="002E0366">
        <w:rPr>
          <w:rFonts w:ascii="TradeGothic" w:hAnsi="TradeGothic"/>
          <w:sz w:val="20"/>
          <w:szCs w:val="20"/>
        </w:rPr>
        <w:tab/>
      </w:r>
    </w:p>
    <w:p w:rsidR="001167A0" w:rsidRPr="002E0366" w:rsidRDefault="001167A0" w:rsidP="001167A0">
      <w:pPr>
        <w:jc w:val="right"/>
        <w:rPr>
          <w:rFonts w:ascii="TradeGothic" w:hAnsi="TradeGothic"/>
          <w:sz w:val="20"/>
          <w:szCs w:val="20"/>
        </w:rPr>
      </w:pPr>
      <w:r w:rsidRPr="002E0366">
        <w:rPr>
          <w:rFonts w:ascii="TradeGothic" w:hAnsi="TradeGothic"/>
          <w:sz w:val="20"/>
          <w:szCs w:val="20"/>
        </w:rPr>
        <w:t xml:space="preserve">Le directeur </w:t>
      </w:r>
    </w:p>
    <w:p w:rsidR="001167A0" w:rsidRPr="002E0366" w:rsidRDefault="001167A0" w:rsidP="001167A0">
      <w:pPr>
        <w:ind w:left="1414"/>
        <w:rPr>
          <w:rFonts w:ascii="TradeGothic" w:hAnsi="TradeGothic"/>
          <w:sz w:val="20"/>
          <w:szCs w:val="20"/>
        </w:rPr>
      </w:pPr>
    </w:p>
    <w:p w:rsidR="001167A0" w:rsidRPr="002E0366" w:rsidRDefault="001167A0" w:rsidP="001167A0">
      <w:pPr>
        <w:ind w:left="1414"/>
        <w:rPr>
          <w:rFonts w:ascii="TradeGothic" w:hAnsi="TradeGothic"/>
          <w:sz w:val="20"/>
          <w:szCs w:val="20"/>
        </w:rPr>
      </w:pPr>
    </w:p>
    <w:p w:rsidR="001167A0" w:rsidRPr="002E0366" w:rsidRDefault="001167A0" w:rsidP="001167A0">
      <w:pPr>
        <w:ind w:left="1414"/>
        <w:rPr>
          <w:rFonts w:ascii="TradeGothic" w:hAnsi="TradeGothic"/>
          <w:sz w:val="20"/>
          <w:szCs w:val="20"/>
        </w:rPr>
      </w:pPr>
    </w:p>
    <w:p w:rsidR="001167A0" w:rsidRPr="002E0366" w:rsidRDefault="001167A0" w:rsidP="001167A0">
      <w:pPr>
        <w:ind w:left="1414"/>
        <w:rPr>
          <w:rFonts w:ascii="TradeGothic" w:hAnsi="TradeGothic"/>
          <w:b/>
          <w:bCs/>
          <w:sz w:val="20"/>
          <w:szCs w:val="20"/>
          <w:u w:val="single"/>
        </w:rPr>
      </w:pPr>
      <w:r w:rsidRPr="002E0366">
        <w:rPr>
          <w:rFonts w:ascii="TradeGothic" w:hAnsi="TradeGothic"/>
          <w:sz w:val="20"/>
          <w:szCs w:val="20"/>
        </w:rPr>
        <w:tab/>
      </w:r>
      <w:r w:rsidRPr="002E0366">
        <w:rPr>
          <w:rFonts w:ascii="TradeGothic" w:hAnsi="TradeGothic"/>
          <w:sz w:val="20"/>
          <w:szCs w:val="20"/>
        </w:rPr>
        <w:tab/>
      </w:r>
      <w:r w:rsidRPr="002E0366">
        <w:rPr>
          <w:rFonts w:ascii="TradeGothic" w:hAnsi="TradeGothic"/>
          <w:sz w:val="20"/>
          <w:szCs w:val="20"/>
        </w:rPr>
        <w:tab/>
      </w:r>
      <w:r w:rsidRPr="002E0366">
        <w:rPr>
          <w:rFonts w:ascii="TradeGothic" w:hAnsi="TradeGothic"/>
          <w:sz w:val="20"/>
          <w:szCs w:val="20"/>
        </w:rPr>
        <w:tab/>
      </w:r>
      <w:r w:rsidRPr="002E0366">
        <w:rPr>
          <w:rFonts w:ascii="TradeGothic" w:hAnsi="TradeGothic"/>
          <w:sz w:val="20"/>
          <w:szCs w:val="20"/>
        </w:rPr>
        <w:tab/>
      </w:r>
      <w:r w:rsidRPr="002E0366">
        <w:rPr>
          <w:rFonts w:ascii="TradeGothic" w:hAnsi="TradeGothic"/>
          <w:sz w:val="20"/>
          <w:szCs w:val="20"/>
        </w:rPr>
        <w:tab/>
      </w:r>
      <w:r w:rsidRPr="002E0366">
        <w:rPr>
          <w:rFonts w:ascii="TradeGothic" w:hAnsi="TradeGothic"/>
          <w:sz w:val="20"/>
          <w:szCs w:val="20"/>
        </w:rPr>
        <w:tab/>
      </w:r>
      <w:r w:rsidRPr="002E0366">
        <w:rPr>
          <w:rFonts w:ascii="TradeGothic" w:hAnsi="TradeGothic"/>
          <w:sz w:val="20"/>
          <w:szCs w:val="20"/>
        </w:rPr>
        <w:tab/>
        <w:t xml:space="preserve">   </w:t>
      </w:r>
    </w:p>
    <w:p w:rsidR="001167A0" w:rsidRPr="002E0366" w:rsidRDefault="001167A0" w:rsidP="001167A0">
      <w:pPr>
        <w:rPr>
          <w:rFonts w:ascii="TradeGothic" w:hAnsi="TradeGothic"/>
          <w:sz w:val="20"/>
          <w:szCs w:val="20"/>
        </w:rPr>
      </w:pPr>
      <w:r w:rsidRPr="002E0366">
        <w:rPr>
          <w:rFonts w:ascii="TradeGothic" w:hAnsi="TradeGothic"/>
          <w:sz w:val="20"/>
          <w:szCs w:val="20"/>
        </w:rPr>
        <w:t>*        La signature doit être précédée des mots « </w:t>
      </w:r>
      <w:r w:rsidRPr="002E0366">
        <w:rPr>
          <w:rFonts w:ascii="TradeGothic" w:hAnsi="TradeGothic"/>
          <w:b/>
          <w:sz w:val="20"/>
          <w:szCs w:val="20"/>
        </w:rPr>
        <w:t>Lu et approuvé</w:t>
      </w:r>
      <w:r w:rsidRPr="002E0366">
        <w:rPr>
          <w:rFonts w:ascii="TradeGothic" w:hAnsi="TradeGothic"/>
          <w:sz w:val="20"/>
          <w:szCs w:val="20"/>
        </w:rPr>
        <w:t> » écrits de la main du signataire.</w:t>
      </w:r>
    </w:p>
    <w:p w:rsidR="001167A0" w:rsidRPr="002E0366" w:rsidRDefault="001167A0" w:rsidP="001167A0">
      <w:pPr>
        <w:rPr>
          <w:rFonts w:ascii="TradeGothic" w:hAnsi="TradeGothic"/>
          <w:sz w:val="20"/>
          <w:szCs w:val="20"/>
        </w:rPr>
      </w:pPr>
      <w:r w:rsidRPr="002E0366">
        <w:rPr>
          <w:rFonts w:ascii="TradeGothic" w:hAnsi="TradeGothic"/>
          <w:sz w:val="20"/>
          <w:szCs w:val="20"/>
        </w:rPr>
        <w:t>**      Signature nécessaire du représentant légal du stagiaire si celui-ci a moins de 18 ans et n’est pas émancipé.</w:t>
      </w:r>
    </w:p>
    <w:p w:rsidR="00C81878" w:rsidRPr="00E508AE" w:rsidRDefault="00C81878" w:rsidP="008F70AC">
      <w:pPr>
        <w:jc w:val="center"/>
        <w:rPr>
          <w:rFonts w:ascii="TradeGothic" w:hAnsi="TradeGothic"/>
          <w:sz w:val="20"/>
        </w:rPr>
      </w:pPr>
    </w:p>
    <w:sectPr w:rsidR="00C81878" w:rsidRPr="00E508AE" w:rsidSect="00924724">
      <w:headerReference w:type="first" r:id="rId13"/>
      <w:pgSz w:w="11906" w:h="16838"/>
      <w:pgMar w:top="851" w:right="1418" w:bottom="1418" w:left="1276" w:header="284" w:footer="51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E16" w:rsidRDefault="00CA1E16">
      <w:r>
        <w:separator/>
      </w:r>
    </w:p>
  </w:endnote>
  <w:endnote w:type="continuationSeparator" w:id="0">
    <w:p w:rsidR="00CA1E16" w:rsidRDefault="00CA1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4" name="Image 4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7A0" w:rsidRPr="00A216E7" w:rsidRDefault="001167A0" w:rsidP="001167A0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90496" behindDoc="0" locked="0" layoutInCell="1" allowOverlap="1" wp14:anchorId="3AB7FCB9" wp14:editId="3F6716F4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5" name="Image 5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216E7">
      <w:rPr>
        <w:rFonts w:ascii="TradeGothic" w:hAnsi="TradeGothic"/>
        <w:color w:val="2B4C73"/>
        <w:sz w:val="16"/>
        <w:szCs w:val="16"/>
      </w:rPr>
      <w:t>Groupement pour l’Insertion et l’Évolution Professionnelles</w:t>
    </w:r>
  </w:p>
  <w:p w:rsidR="001167A0" w:rsidRPr="00A216E7" w:rsidRDefault="001167A0" w:rsidP="001167A0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10, rue </w:t>
    </w:r>
    <w:proofErr w:type="spellStart"/>
    <w:r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 BP 428 –</w:t>
    </w:r>
    <w:r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1167A0" w:rsidRPr="00A216E7" w:rsidRDefault="001167A0" w:rsidP="001167A0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Tél. 26 57 30 / Fax : 27 34 35</w:t>
    </w:r>
  </w:p>
  <w:p w:rsidR="001167A0" w:rsidRPr="001167A0" w:rsidRDefault="001167A0" w:rsidP="001167A0">
    <w:pPr>
      <w:jc w:val="center"/>
      <w:rPr>
        <w:rFonts w:ascii="TradeGothic" w:hAnsi="TradeGothic"/>
        <w:sz w:val="16"/>
        <w:szCs w:val="16"/>
        <w:u w:val="single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>
      <w:rPr>
        <w:rStyle w:val="Lienhypertexte"/>
        <w:rFonts w:ascii="TradeGothic" w:hAnsi="TradeGothic"/>
        <w:sz w:val="16"/>
        <w:szCs w:val="16"/>
        <w:u w:val="none"/>
      </w:rPr>
      <w:t>giep</w:t>
    </w:r>
    <w:r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E16" w:rsidRDefault="00CA1E16">
      <w:r>
        <w:separator/>
      </w:r>
    </w:p>
  </w:footnote>
  <w:footnote w:type="continuationSeparator" w:id="0">
    <w:p w:rsidR="00CA1E16" w:rsidRDefault="00CA1E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CA1E1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CA1E16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1" name="Image 1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CA1E1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68A" w:rsidRDefault="001167A0" w:rsidP="003612F7">
    <w:pPr>
      <w:pStyle w:val="En-tte"/>
      <w:ind w:left="-851"/>
    </w:pPr>
    <w:r>
      <w:rPr>
        <w:noProof/>
      </w:rPr>
      <w:drawing>
        <wp:inline distT="0" distB="0" distL="0" distR="0" wp14:anchorId="53EAB31C" wp14:editId="6DE60FF0">
          <wp:extent cx="5849620" cy="1029819"/>
          <wp:effectExtent l="0" t="0" r="0" b="0"/>
          <wp:docPr id="6" name="Image 6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49620" cy="10298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A768A" w:rsidRDefault="00CA1E16" w:rsidP="003612F7">
    <w:pPr>
      <w:pStyle w:val="En-tte"/>
      <w:ind w:left="-85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469.5pt;height:507.75pt" o:bullet="t">
        <v:imagedata r:id="rId1" o:title="le i rouge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1697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02002"/>
    <w:rsid w:val="00022556"/>
    <w:rsid w:val="000361A0"/>
    <w:rsid w:val="00044858"/>
    <w:rsid w:val="000C172B"/>
    <w:rsid w:val="000E1D0C"/>
    <w:rsid w:val="001018DA"/>
    <w:rsid w:val="001167A0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97289"/>
    <w:rsid w:val="002E3ED9"/>
    <w:rsid w:val="00305A25"/>
    <w:rsid w:val="00314EE7"/>
    <w:rsid w:val="00335EEE"/>
    <w:rsid w:val="00354913"/>
    <w:rsid w:val="003600CC"/>
    <w:rsid w:val="00364985"/>
    <w:rsid w:val="00392DCC"/>
    <w:rsid w:val="0039326D"/>
    <w:rsid w:val="003C2013"/>
    <w:rsid w:val="003E56ED"/>
    <w:rsid w:val="003F74FE"/>
    <w:rsid w:val="00411C00"/>
    <w:rsid w:val="00420E07"/>
    <w:rsid w:val="004376E9"/>
    <w:rsid w:val="004562CF"/>
    <w:rsid w:val="004C2404"/>
    <w:rsid w:val="004D1746"/>
    <w:rsid w:val="004D664C"/>
    <w:rsid w:val="004D6D8A"/>
    <w:rsid w:val="005245ED"/>
    <w:rsid w:val="00541AC4"/>
    <w:rsid w:val="00592C27"/>
    <w:rsid w:val="00595FD1"/>
    <w:rsid w:val="005A07ED"/>
    <w:rsid w:val="005A2513"/>
    <w:rsid w:val="005D4BF7"/>
    <w:rsid w:val="00605764"/>
    <w:rsid w:val="00651D11"/>
    <w:rsid w:val="006902A3"/>
    <w:rsid w:val="006B1D6A"/>
    <w:rsid w:val="006D7D02"/>
    <w:rsid w:val="006E3213"/>
    <w:rsid w:val="006F1115"/>
    <w:rsid w:val="0070482D"/>
    <w:rsid w:val="00705BCA"/>
    <w:rsid w:val="0070783F"/>
    <w:rsid w:val="00720770"/>
    <w:rsid w:val="00740C47"/>
    <w:rsid w:val="0078366A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8F70AC"/>
    <w:rsid w:val="009154F0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778C7"/>
    <w:rsid w:val="00C81878"/>
    <w:rsid w:val="00C927B2"/>
    <w:rsid w:val="00CA1E16"/>
    <w:rsid w:val="00CF07C1"/>
    <w:rsid w:val="00D11C8B"/>
    <w:rsid w:val="00D361C2"/>
    <w:rsid w:val="00D41D24"/>
    <w:rsid w:val="00D6011C"/>
    <w:rsid w:val="00D6387A"/>
    <w:rsid w:val="00D7066D"/>
    <w:rsid w:val="00D74E2A"/>
    <w:rsid w:val="00D76FF3"/>
    <w:rsid w:val="00D91224"/>
    <w:rsid w:val="00D978D3"/>
    <w:rsid w:val="00DA0B94"/>
    <w:rsid w:val="00DA1FC0"/>
    <w:rsid w:val="00DB5A58"/>
    <w:rsid w:val="00DC4625"/>
    <w:rsid w:val="00DC7AC0"/>
    <w:rsid w:val="00DD6B1A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B0ECB"/>
    <w:rsid w:val="00ED6EC6"/>
    <w:rsid w:val="00EE7D1B"/>
    <w:rsid w:val="00EF0F06"/>
    <w:rsid w:val="00EF6C37"/>
    <w:rsid w:val="00F05B98"/>
    <w:rsid w:val="00F338F3"/>
    <w:rsid w:val="00F446E3"/>
    <w:rsid w:val="00FA3D24"/>
    <w:rsid w:val="00FA7D74"/>
    <w:rsid w:val="00FB0C7F"/>
    <w:rsid w:val="00FC7732"/>
    <w:rsid w:val="00FE1778"/>
    <w:rsid w:val="00FE338B"/>
    <w:rsid w:val="00FE548C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605764"/>
    <w:rPr>
      <w:color w:val="0000FF"/>
      <w:u w:val="single"/>
    </w:rPr>
  </w:style>
  <w:style w:type="paragraph" w:styleId="En-tte">
    <w:name w:val="header"/>
    <w:basedOn w:val="Normal"/>
    <w:link w:val="En-tteCar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  <w:style w:type="table" w:styleId="Tramemoyenne2-Accent6">
    <w:name w:val="Medium Shading 2 Accent 6"/>
    <w:basedOn w:val="TableauNormal"/>
    <w:uiPriority w:val="64"/>
    <w:rsid w:val="00C8187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8187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ccentuation">
    <w:name w:val="Emphasis"/>
    <w:basedOn w:val="Policepardfaut"/>
    <w:uiPriority w:val="20"/>
    <w:qFormat/>
    <w:rsid w:val="00C81878"/>
    <w:rPr>
      <w:i/>
      <w:iCs/>
    </w:rPr>
  </w:style>
  <w:style w:type="character" w:customStyle="1" w:styleId="En-tteCar">
    <w:name w:val="En-tête Car"/>
    <w:basedOn w:val="Policepardfaut"/>
    <w:link w:val="En-tte"/>
    <w:rsid w:val="00C81878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81878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2354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2</cp:revision>
  <cp:lastPrinted>2019-04-04T20:19:00Z</cp:lastPrinted>
  <dcterms:created xsi:type="dcterms:W3CDTF">2019-05-06T00:27:00Z</dcterms:created>
  <dcterms:modified xsi:type="dcterms:W3CDTF">2019-05-06T00:27:00Z</dcterms:modified>
</cp:coreProperties>
</file>