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3F" w:rsidRDefault="0070783F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720770" w:rsidRDefault="00720770" w:rsidP="00E508AE">
      <w:pPr>
        <w:pStyle w:val="2-Titre"/>
        <w:jc w:val="center"/>
      </w:pPr>
    </w:p>
    <w:p w:rsidR="00651D11" w:rsidRPr="00E56AB9" w:rsidRDefault="00651D11" w:rsidP="00EC5368">
      <w:pPr>
        <w:jc w:val="center"/>
        <w:rPr>
          <w:rFonts w:ascii="Generica" w:eastAsia="Arial Unicode MS" w:hAnsi="Generica"/>
          <w:b/>
          <w:color w:val="2E4F9B"/>
          <w:sz w:val="36"/>
        </w:rPr>
      </w:pPr>
      <w:r w:rsidRPr="00E56AB9">
        <w:rPr>
          <w:rFonts w:ascii="Generica" w:eastAsia="Arial Unicode MS" w:hAnsi="Generica"/>
          <w:b/>
          <w:color w:val="2E4F9B"/>
          <w:sz w:val="36"/>
        </w:rPr>
        <w:t xml:space="preserve">MODELE DE </w:t>
      </w:r>
      <w:r w:rsidR="00EC5368" w:rsidRPr="00E56AB9">
        <w:rPr>
          <w:rFonts w:ascii="Generica" w:eastAsia="Arial Unicode MS" w:hAnsi="Generica"/>
          <w:b/>
          <w:color w:val="2E4F9B"/>
          <w:sz w:val="36"/>
        </w:rPr>
        <w:t xml:space="preserve">LIVRET D’ACCUEIL DU STAGIAIRE </w:t>
      </w:r>
    </w:p>
    <w:p w:rsidR="00EC5368" w:rsidRPr="00E56AB9" w:rsidRDefault="00EC5368" w:rsidP="00EC5368">
      <w:pPr>
        <w:jc w:val="center"/>
        <w:rPr>
          <w:rFonts w:ascii="Generica" w:eastAsia="Arial Unicode MS" w:hAnsi="Generica"/>
          <w:b/>
          <w:color w:val="2E4F9B"/>
          <w:sz w:val="36"/>
        </w:rPr>
      </w:pPr>
      <w:r w:rsidRPr="00E56AB9">
        <w:rPr>
          <w:rFonts w:ascii="Generica" w:eastAsia="Arial Unicode MS" w:hAnsi="Generica"/>
          <w:b/>
          <w:color w:val="2E4F9B"/>
          <w:sz w:val="36"/>
        </w:rPr>
        <w:t>P.I.F</w:t>
      </w:r>
    </w:p>
    <w:p w:rsidR="00EC5368" w:rsidRPr="00E56AB9" w:rsidRDefault="00EC5368" w:rsidP="00EC5368">
      <w:pPr>
        <w:jc w:val="center"/>
        <w:rPr>
          <w:rFonts w:ascii="Generica" w:eastAsia="Arial Unicode MS" w:hAnsi="Generica"/>
          <w:b/>
          <w:color w:val="2E4F9B"/>
          <w:sz w:val="36"/>
        </w:rPr>
      </w:pPr>
      <w:r w:rsidRPr="00E56AB9">
        <w:rPr>
          <w:rFonts w:ascii="Generica" w:eastAsia="Arial Unicode MS" w:hAnsi="Generica"/>
          <w:b/>
          <w:color w:val="2E4F9B"/>
          <w:sz w:val="36"/>
        </w:rPr>
        <w:t>(Protocole Individuel de Formation)</w:t>
      </w: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Default="00EE7D1B" w:rsidP="00E508AE">
      <w:pPr>
        <w:pStyle w:val="Pieddepage"/>
        <w:rPr>
          <w:rFonts w:ascii="TradeGothic" w:hAnsi="TradeGothic"/>
          <w:sz w:val="20"/>
        </w:rPr>
      </w:pPr>
    </w:p>
    <w:p w:rsidR="00EE7D1B" w:rsidRPr="00E508AE" w:rsidRDefault="00EE7D1B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508AE" w:rsidRDefault="00E508AE" w:rsidP="00E508AE">
      <w:pPr>
        <w:pStyle w:val="Pieddepage"/>
        <w:rPr>
          <w:rFonts w:ascii="TradeGothic" w:hAnsi="TradeGothic"/>
          <w:sz w:val="20"/>
        </w:rPr>
      </w:pPr>
    </w:p>
    <w:tbl>
      <w:tblPr>
        <w:tblStyle w:val="Grilledutableau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709"/>
        <w:gridCol w:w="992"/>
        <w:gridCol w:w="567"/>
      </w:tblGrid>
      <w:tr w:rsidR="00E508AE" w:rsidTr="00BD4A5A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E508AE" w:rsidRDefault="00E508AE" w:rsidP="00BD4A5A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E1A13C7" wp14:editId="09757FBB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DEROULEMENT DES FORMATIONS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PROCESSUS DE REALISATION N°2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DE L’ACCOMPAGNEMENT DU STAGIAIRE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508AE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 w:rsidRPr="006373B9">
              <w:rPr>
                <w:rFonts w:cs="Arial"/>
                <w:color w:val="C00000"/>
                <w:sz w:val="14"/>
                <w:szCs w:val="16"/>
              </w:rPr>
              <w:t>PROCEDURE N°4</w:t>
            </w:r>
          </w:p>
        </w:tc>
      </w:tr>
      <w:tr w:rsidR="00E508AE" w:rsidTr="00BD4A5A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E508AE" w:rsidRPr="00EE7D1B" w:rsidRDefault="0070783F" w:rsidP="00BD4A5A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« MO</w:t>
            </w:r>
            <w:r w:rsidR="00EE7D1B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DELE </w:t>
            </w:r>
            <w:r w:rsidR="00EC5368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DE LIVRET D’ACCUEIL DU STAGIAIRE  P.I.F</w:t>
            </w:r>
            <w:r w:rsidR="00E508AE" w:rsidRPr="00EE7D1B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E508AE" w:rsidRPr="006373B9" w:rsidRDefault="00EC5368" w:rsidP="00BD4A5A">
            <w:pPr>
              <w:pStyle w:val="Pieddepage"/>
              <w:jc w:val="center"/>
              <w:rPr>
                <w:rFonts w:cs="Arial"/>
                <w:color w:val="C00000"/>
                <w:sz w:val="14"/>
                <w:szCs w:val="16"/>
              </w:rPr>
            </w:pPr>
            <w:r>
              <w:rPr>
                <w:rFonts w:cs="Arial"/>
                <w:color w:val="C00000"/>
                <w:sz w:val="14"/>
                <w:szCs w:val="16"/>
              </w:rPr>
              <w:t>DOCUMENT N°96</w:t>
            </w:r>
          </w:p>
        </w:tc>
      </w:tr>
      <w:tr w:rsidR="00E508AE" w:rsidTr="00EC5368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E508AE" w:rsidRPr="007C15E6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Alexandra CACELLI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737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720770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2E74B5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2</w:t>
            </w:r>
          </w:p>
        </w:tc>
      </w:tr>
      <w:tr w:rsidR="00E508AE" w:rsidTr="00EC5368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Juin-18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737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ED7D31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8</w:t>
            </w:r>
          </w:p>
        </w:tc>
      </w:tr>
      <w:tr w:rsidR="00E508AE" w:rsidTr="00EC5368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E508AE" w:rsidRDefault="00E508AE" w:rsidP="00BD4A5A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E508AE" w:rsidRPr="00B63E4B" w:rsidRDefault="00E508AE" w:rsidP="00BD4A5A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37" w:type="dxa"/>
            <w:gridSpan w:val="2"/>
            <w:tcBorders>
              <w:left w:val="nil"/>
            </w:tcBorders>
            <w:vAlign w:val="center"/>
            <w:hideMark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70AD47"/>
            <w:vAlign w:val="center"/>
          </w:tcPr>
          <w:p w:rsidR="00E508AE" w:rsidRPr="003D5CE1" w:rsidRDefault="00E508AE" w:rsidP="00BD4A5A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567" w:type="dxa"/>
            <w:tcBorders>
              <w:left w:val="nil"/>
            </w:tcBorders>
            <w:vAlign w:val="center"/>
          </w:tcPr>
          <w:p w:rsidR="00E508AE" w:rsidRPr="00222FBB" w:rsidRDefault="00E508AE" w:rsidP="00BD4A5A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19</w:t>
            </w:r>
            <w:r w:rsidR="00EC5368">
              <w:rPr>
                <w:b/>
                <w:sz w:val="14"/>
                <w:szCs w:val="14"/>
              </w:rPr>
              <w:t>/19</w:t>
            </w:r>
          </w:p>
        </w:tc>
      </w:tr>
    </w:tbl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508AE" w:rsidRDefault="00E508AE" w:rsidP="00E508AE">
      <w:pPr>
        <w:pStyle w:val="Pieddepage"/>
        <w:rPr>
          <w:rFonts w:ascii="TradeGothic" w:hAnsi="TradeGothic"/>
          <w:sz w:val="20"/>
          <w:lang w:val="en-GB"/>
        </w:rPr>
      </w:pPr>
    </w:p>
    <w:p w:rsidR="00EC5368" w:rsidRDefault="00EC5368" w:rsidP="00EC5368">
      <w:pPr>
        <w:autoSpaceDE w:val="0"/>
        <w:autoSpaceDN w:val="0"/>
        <w:adjustRightInd w:val="0"/>
        <w:spacing w:after="288" w:line="259" w:lineRule="atLeast"/>
        <w:jc w:val="both"/>
        <w:rPr>
          <w:b/>
          <w:color w:val="0090BC"/>
          <w:sz w:val="52"/>
          <w:szCs w:val="44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288" w:line="259" w:lineRule="atLeast"/>
        <w:jc w:val="both"/>
        <w:rPr>
          <w:rFonts w:ascii="Generica" w:hAnsi="Generica"/>
          <w:b/>
          <w:color w:val="2E4F9B"/>
          <w:sz w:val="12"/>
        </w:rPr>
      </w:pPr>
      <w:r w:rsidRPr="00E56AB9">
        <w:rPr>
          <w:rFonts w:ascii="Generica" w:hAnsi="Generica"/>
          <w:b/>
          <w:color w:val="2E4F9B"/>
          <w:sz w:val="28"/>
          <w:szCs w:val="44"/>
        </w:rPr>
        <w:t>LIVRET PIF</w:t>
      </w:r>
    </w:p>
    <w:p w:rsidR="00EC5368" w:rsidRPr="00EC5368" w:rsidRDefault="00EC5368" w:rsidP="00EC5368">
      <w:pPr>
        <w:autoSpaceDE w:val="0"/>
        <w:autoSpaceDN w:val="0"/>
        <w:adjustRightInd w:val="0"/>
        <w:spacing w:after="18" w:line="259" w:lineRule="atLeast"/>
        <w:rPr>
          <w:rFonts w:ascii="Generica" w:hAnsi="Generica"/>
          <w:b/>
          <w:color w:val="97C00E"/>
          <w:szCs w:val="40"/>
        </w:rPr>
      </w:pPr>
      <w:r w:rsidRPr="00E56AB9">
        <w:rPr>
          <w:rFonts w:ascii="Generica" w:hAnsi="Generica"/>
          <w:b/>
          <w:color w:val="2E4F9B"/>
          <w:szCs w:val="40"/>
        </w:rPr>
        <w:t>FORMATION</w:t>
      </w:r>
      <w:r w:rsidRPr="00EC5368">
        <w:rPr>
          <w:rFonts w:ascii="Generica" w:hAnsi="Generica"/>
          <w:b/>
          <w:color w:val="97C00E"/>
          <w:szCs w:val="40"/>
        </w:rPr>
        <w:t xml:space="preserve"> …………………………………</w:t>
      </w:r>
    </w:p>
    <w:p w:rsidR="00EC5368" w:rsidRDefault="00EC5368" w:rsidP="00EC5368">
      <w:pPr>
        <w:autoSpaceDE w:val="0"/>
        <w:autoSpaceDN w:val="0"/>
        <w:adjustRightInd w:val="0"/>
        <w:spacing w:after="21" w:line="259" w:lineRule="atLeast"/>
        <w:ind w:left="720"/>
        <w:jc w:val="both"/>
        <w:rPr>
          <w:rFonts w:ascii="Verdana" w:hAnsi="Verdana" w:cs="Verdana"/>
          <w:color w:val="5A5A5A"/>
        </w:rPr>
      </w:pPr>
      <w:r>
        <w:rPr>
          <w:rFonts w:ascii="Verdana" w:hAnsi="Verdana" w:cs="Verdana"/>
          <w:color w:val="5A5A5A"/>
        </w:rPr>
        <w:t xml:space="preserve">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 PROGRAMME DE LA FORMATION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 CALENDRIER DE LA FORMATION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LES FORMATEURS INTERVENANTS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LES MOYENS DE FORMATION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L’ORGANISATION DU STAGE EN ENTREPRISE : PAE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LES EVALUATIONS DU PARCOURS DE FORMATION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L’ORGANISATION DE L’EXAMEN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303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 REGLEMENT INTERIEUR DE LA FORMATION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402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 xml:space="preserve">LE FINANCEMENT DE LA FORMATION </w:t>
      </w:r>
    </w:p>
    <w:p w:rsidR="00EC5368" w:rsidRPr="00EC5368" w:rsidRDefault="00EC5368" w:rsidP="00EC5368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402" w:line="480" w:lineRule="auto"/>
        <w:jc w:val="both"/>
        <w:rPr>
          <w:rFonts w:ascii="TradeGothic" w:hAnsi="TradeGothic"/>
          <w:color w:val="004C5C"/>
          <w:sz w:val="20"/>
          <w:szCs w:val="20"/>
        </w:rPr>
      </w:pPr>
      <w:r w:rsidRPr="00EC5368">
        <w:rPr>
          <w:rFonts w:ascii="TradeGothic" w:hAnsi="TradeGothic"/>
          <w:b/>
          <w:bCs/>
          <w:color w:val="004C5C"/>
          <w:sz w:val="20"/>
          <w:szCs w:val="20"/>
        </w:rPr>
        <w:t>INFOS PRATIQUES DES CENTRES</w:t>
      </w:r>
    </w:p>
    <w:p w:rsidR="00EC5368" w:rsidRDefault="00EC5368" w:rsidP="00EC5368">
      <w:pPr>
        <w:rPr>
          <w:rFonts w:ascii="Verdana" w:hAnsi="Verdana" w:cs="Verdana"/>
          <w:color w:val="5A5A5A"/>
        </w:rPr>
      </w:pPr>
      <w:r>
        <w:rPr>
          <w:rFonts w:ascii="Verdana" w:hAnsi="Verdana" w:cs="Verdana"/>
          <w:color w:val="5A5A5A"/>
        </w:rPr>
        <w:br w:type="page"/>
      </w: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35" w:line="265" w:lineRule="atLeast"/>
        <w:ind w:left="370" w:hanging="10"/>
        <w:jc w:val="both"/>
        <w:rPr>
          <w:rFonts w:ascii="Generica" w:hAnsi="Generica"/>
          <w:b/>
          <w:bCs/>
          <w:color w:val="2E4F9B"/>
          <w:sz w:val="28"/>
        </w:rPr>
      </w:pPr>
      <w:r w:rsidRPr="00E56AB9">
        <w:rPr>
          <w:rFonts w:ascii="Generica" w:hAnsi="Generica"/>
          <w:b/>
          <w:bCs/>
          <w:color w:val="2E4F9B"/>
          <w:sz w:val="28"/>
        </w:rPr>
        <w:lastRenderedPageBreak/>
        <w:t xml:space="preserve">1. LE PROGRAMME DE LA FORMATION </w:t>
      </w:r>
    </w:p>
    <w:p w:rsidR="00EC5368" w:rsidRPr="00EC5368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 xml:space="preserve">Vous suivez une formation ………………………………………………………. . Cette formation diplômante vise une certification professionnelle nationale appelée </w:t>
      </w:r>
      <w:r w:rsidRPr="00EC5368">
        <w:rPr>
          <w:rFonts w:ascii="TradeGothic" w:hAnsi="TradeGothic"/>
          <w:b/>
          <w:bCs/>
          <w:color w:val="5A5A5A"/>
          <w:sz w:val="20"/>
        </w:rPr>
        <w:t xml:space="preserve">« titre professionnel » </w:t>
      </w:r>
      <w:r w:rsidRPr="00EC5368">
        <w:rPr>
          <w:rFonts w:ascii="TradeGothic" w:hAnsi="TradeGothic"/>
          <w:color w:val="5A5A5A"/>
          <w:sz w:val="20"/>
        </w:rPr>
        <w:t xml:space="preserve">délivrée par le Ministère en charge de l’Emploi. </w:t>
      </w:r>
    </w:p>
    <w:p w:rsidR="00EC5368" w:rsidRPr="00EC5368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>Ce diplôme est de niveau ………….. (</w:t>
      </w:r>
      <w:proofErr w:type="gramStart"/>
      <w:r w:rsidRPr="00EC5368">
        <w:rPr>
          <w:rFonts w:ascii="TradeGothic" w:hAnsi="TradeGothic"/>
          <w:color w:val="5A5A5A"/>
          <w:sz w:val="20"/>
        </w:rPr>
        <w:t>équivalent</w:t>
      </w:r>
      <w:proofErr w:type="gramEnd"/>
      <w:r w:rsidRPr="00EC5368">
        <w:rPr>
          <w:rFonts w:ascii="TradeGothic" w:hAnsi="TradeGothic"/>
          <w:color w:val="5A5A5A"/>
          <w:sz w:val="20"/>
        </w:rPr>
        <w:t xml:space="preserve"> au ……………).</w:t>
      </w:r>
    </w:p>
    <w:p w:rsidR="00EC5368" w:rsidRPr="00EC5368" w:rsidRDefault="00EC5368" w:rsidP="00EC5368">
      <w:pPr>
        <w:autoSpaceDE w:val="0"/>
        <w:autoSpaceDN w:val="0"/>
        <w:adjustRightInd w:val="0"/>
        <w:spacing w:after="18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C5368" w:rsidRDefault="00EC5368" w:rsidP="00EC5368">
      <w:pPr>
        <w:autoSpaceDE w:val="0"/>
        <w:autoSpaceDN w:val="0"/>
        <w:adjustRightInd w:val="0"/>
        <w:spacing w:after="19" w:line="25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  <w:u w:val="single"/>
        </w:rPr>
        <w:t>Qu’est-ce qu’un titre professionnel ?</w:t>
      </w:r>
      <w:r w:rsidRPr="00EC5368">
        <w:rPr>
          <w:rFonts w:ascii="TradeGothic" w:hAnsi="TradeGothic"/>
          <w:color w:val="5A5A5A"/>
          <w:sz w:val="20"/>
        </w:rPr>
        <w:t xml:space="preserve"> </w:t>
      </w:r>
    </w:p>
    <w:p w:rsidR="00EC5368" w:rsidRPr="00EC5368" w:rsidRDefault="00EC5368" w:rsidP="00EC5368">
      <w:pPr>
        <w:autoSpaceDE w:val="0"/>
        <w:autoSpaceDN w:val="0"/>
        <w:adjustRightInd w:val="0"/>
        <w:spacing w:after="159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 xml:space="preserve">Le titre professionnel est une certification officielle délivrée par le Ministère de l’Emploi, du Travail et de la Cohésion Sociale. Les titres, au nombre de 300, sont classés par niveau : </w:t>
      </w:r>
    </w:p>
    <w:p w:rsidR="00EC5368" w:rsidRPr="00EC5368" w:rsidRDefault="00EC5368" w:rsidP="00EC5368">
      <w:pPr>
        <w:autoSpaceDE w:val="0"/>
        <w:autoSpaceDN w:val="0"/>
        <w:adjustRightInd w:val="0"/>
        <w:spacing w:after="12" w:line="269" w:lineRule="atLeast"/>
        <w:ind w:right="3024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 xml:space="preserve">Le niveau V correspond au niveau BEP – CAP </w:t>
      </w:r>
    </w:p>
    <w:p w:rsidR="00EC5368" w:rsidRPr="00EC5368" w:rsidRDefault="00EC5368" w:rsidP="00EC5368">
      <w:pPr>
        <w:autoSpaceDE w:val="0"/>
        <w:autoSpaceDN w:val="0"/>
        <w:adjustRightInd w:val="0"/>
        <w:ind w:right="3022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bCs/>
          <w:color w:val="5A5A5A"/>
          <w:sz w:val="20"/>
        </w:rPr>
        <w:t>Le</w:t>
      </w:r>
      <w:r w:rsidRPr="00EC5368">
        <w:rPr>
          <w:rFonts w:ascii="TradeGothic" w:hAnsi="TradeGothic"/>
          <w:color w:val="5A5A5A"/>
          <w:sz w:val="20"/>
        </w:rPr>
        <w:t xml:space="preserve"> </w:t>
      </w:r>
      <w:r w:rsidRPr="00EC5368">
        <w:rPr>
          <w:rFonts w:ascii="TradeGothic" w:hAnsi="TradeGothic"/>
          <w:bCs/>
          <w:color w:val="5A5A5A"/>
          <w:sz w:val="20"/>
        </w:rPr>
        <w:t>niveau IV correspond au niveau BAC – BP</w:t>
      </w:r>
      <w:r w:rsidRPr="00EC5368">
        <w:rPr>
          <w:rFonts w:ascii="TradeGothic" w:hAnsi="TradeGothic"/>
          <w:b/>
          <w:bCs/>
          <w:color w:val="5A5A5A"/>
          <w:sz w:val="20"/>
        </w:rPr>
        <w:t xml:space="preserve"> </w:t>
      </w:r>
    </w:p>
    <w:p w:rsidR="00EC5368" w:rsidRPr="00EC5368" w:rsidRDefault="00EC5368" w:rsidP="00EC5368">
      <w:pPr>
        <w:autoSpaceDE w:val="0"/>
        <w:autoSpaceDN w:val="0"/>
        <w:adjustRightInd w:val="0"/>
        <w:ind w:right="3022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 xml:space="preserve">Le niveau III correspond au niveau BTS </w:t>
      </w:r>
    </w:p>
    <w:p w:rsidR="00EC5368" w:rsidRPr="00EC5368" w:rsidRDefault="00EC5368" w:rsidP="00EC5368">
      <w:pPr>
        <w:autoSpaceDE w:val="0"/>
        <w:autoSpaceDN w:val="0"/>
        <w:adjustRightInd w:val="0"/>
        <w:spacing w:after="18" w:line="259" w:lineRule="atLeast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 xml:space="preserve"> </w:t>
      </w:r>
    </w:p>
    <w:p w:rsidR="00EC5368" w:rsidRPr="00EC5368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>Les titres professionnels ont pour objectif de valider et de reconnaître les compétences professionnelles.</w:t>
      </w:r>
    </w:p>
    <w:p w:rsidR="00EC5368" w:rsidRPr="00EC5368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C5368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C5368">
        <w:rPr>
          <w:rFonts w:ascii="TradeGothic" w:hAnsi="TradeGothic"/>
          <w:color w:val="5A5A5A"/>
          <w:sz w:val="20"/>
        </w:rPr>
        <w:t>Chaque titre est composé d’ACTIVITÉS TYPES correspondants aux savoir, savoir-faire et savoir-être du métier visé.</w:t>
      </w:r>
    </w:p>
    <w:p w:rsidR="00EC5368" w:rsidRPr="006B4573" w:rsidRDefault="00EC5368" w:rsidP="00EC5368">
      <w:pPr>
        <w:autoSpaceDE w:val="0"/>
        <w:autoSpaceDN w:val="0"/>
        <w:adjustRightInd w:val="0"/>
        <w:spacing w:after="22" w:line="259" w:lineRule="atLeast"/>
        <w:jc w:val="both"/>
        <w:rPr>
          <w:color w:val="5A5A5A"/>
        </w:rPr>
      </w:pPr>
    </w:p>
    <w:p w:rsidR="00EC5368" w:rsidRPr="006B4573" w:rsidRDefault="00EC5368" w:rsidP="00EC5368">
      <w:pPr>
        <w:autoSpaceDE w:val="0"/>
        <w:autoSpaceDN w:val="0"/>
        <w:adjustRightInd w:val="0"/>
        <w:spacing w:after="22" w:line="259" w:lineRule="atLeast"/>
        <w:jc w:val="both"/>
        <w:rPr>
          <w:color w:val="5A5A5A"/>
        </w:rPr>
      </w:pPr>
    </w:p>
    <w:p w:rsidR="00EC5368" w:rsidRPr="00E56AB9" w:rsidRDefault="00E56AB9" w:rsidP="00EC5368">
      <w:pPr>
        <w:autoSpaceDE w:val="0"/>
        <w:autoSpaceDN w:val="0"/>
        <w:adjustRightInd w:val="0"/>
        <w:spacing w:after="196" w:line="265" w:lineRule="atLeast"/>
        <w:ind w:left="10" w:hanging="10"/>
        <w:jc w:val="both"/>
        <w:rPr>
          <w:rFonts w:ascii="Generica" w:hAnsi="Generica"/>
          <w:color w:val="2E4F9B"/>
        </w:rPr>
      </w:pPr>
      <w:r>
        <w:rPr>
          <w:rFonts w:ascii="Calibri" w:hAnsi="Calibri"/>
          <w:color w:val="2E4F9B"/>
        </w:rPr>
        <w:t>□</w:t>
      </w:r>
      <w:r w:rsidR="00EC5368" w:rsidRPr="00E56AB9">
        <w:rPr>
          <w:rFonts w:ascii="Generica" w:hAnsi="Generica"/>
          <w:b/>
          <w:bCs/>
          <w:color w:val="2E4F9B"/>
        </w:rPr>
        <w:t xml:space="preserve"> A l'issue de la formation, le stagiaire doit être capable : </w:t>
      </w:r>
    </w:p>
    <w:p w:rsidR="00EC5368" w:rsidRPr="006B4573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color w:val="5A5A5A"/>
        </w:rPr>
      </w:pP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ind w:left="10" w:right="73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i/>
          <w:iCs/>
          <w:color w:val="5A5A5A"/>
          <w:sz w:val="20"/>
        </w:rPr>
        <w:t xml:space="preserve">Source : document AFPA - REAC </w:t>
      </w:r>
    </w:p>
    <w:p w:rsidR="00EC5368" w:rsidRPr="006B4573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color w:val="5A5A5A"/>
        </w:rPr>
      </w:pPr>
    </w:p>
    <w:p w:rsidR="00EC5368" w:rsidRPr="006B4573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color w:val="5A5A5A"/>
        </w:rPr>
      </w:pP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42" w:line="265" w:lineRule="atLeast"/>
        <w:jc w:val="both"/>
        <w:rPr>
          <w:b/>
          <w:bCs/>
          <w:color w:val="2E4F9B"/>
        </w:rPr>
      </w:pPr>
      <w:r w:rsidRPr="00E56AB9">
        <w:rPr>
          <w:color w:val="2E4F9B"/>
        </w:rPr>
        <w:t></w:t>
      </w:r>
      <w:r w:rsidRPr="00E56AB9">
        <w:rPr>
          <w:b/>
          <w:bCs/>
          <w:color w:val="2E4F9B"/>
        </w:rPr>
        <w:t xml:space="preserve"> </w:t>
      </w:r>
      <w:r w:rsidRPr="00E56AB9">
        <w:rPr>
          <w:rFonts w:ascii="Generica" w:hAnsi="Generica"/>
          <w:b/>
          <w:bCs/>
          <w:color w:val="2E4F9B"/>
        </w:rPr>
        <w:t xml:space="preserve">Définition </w:t>
      </w:r>
    </w:p>
    <w:p w:rsidR="00EC5368" w:rsidRPr="006B4573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b/>
          <w:bCs/>
          <w:color w:val="7030A0"/>
        </w:rPr>
      </w:pPr>
      <w:r w:rsidRPr="006B4573">
        <w:rPr>
          <w:b/>
          <w:bCs/>
          <w:color w:val="7030A0"/>
        </w:rPr>
        <w:t xml:space="preserve"> 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…………………………………………………………………………………………………………………..</w:t>
      </w:r>
    </w:p>
    <w:p w:rsidR="00EC5368" w:rsidRPr="006B4573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color w:val="5A5A5A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ind w:left="10" w:right="73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i/>
          <w:iCs/>
          <w:color w:val="5A5A5A"/>
          <w:sz w:val="20"/>
        </w:rPr>
        <w:t xml:space="preserve">Source : document AFPA - REAC </w:t>
      </w:r>
    </w:p>
    <w:p w:rsidR="00EC5368" w:rsidRPr="00E56AB9" w:rsidRDefault="00EC5368" w:rsidP="00EC5368">
      <w:pPr>
        <w:jc w:val="both"/>
        <w:rPr>
          <w:rFonts w:ascii="TradeGothic" w:hAnsi="TradeGothic"/>
          <w:sz w:val="20"/>
        </w:rPr>
      </w:pPr>
    </w:p>
    <w:p w:rsidR="00EC5368" w:rsidRPr="006B4573" w:rsidRDefault="00EC5368" w:rsidP="00EC5368">
      <w:pPr>
        <w:jc w:val="both"/>
      </w:pP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42" w:line="265" w:lineRule="atLeast"/>
        <w:ind w:left="10" w:hanging="10"/>
        <w:jc w:val="both"/>
        <w:rPr>
          <w:b/>
          <w:i/>
          <w:color w:val="2E4F9B"/>
        </w:rPr>
      </w:pPr>
      <w:r w:rsidRPr="00E56AB9">
        <w:rPr>
          <w:color w:val="2E4F9B"/>
        </w:rPr>
        <w:t></w:t>
      </w:r>
      <w:r w:rsidRPr="00E56AB9">
        <w:rPr>
          <w:b/>
          <w:bCs/>
          <w:color w:val="2E4F9B"/>
        </w:rPr>
        <w:t xml:space="preserve"> </w:t>
      </w:r>
      <w:r w:rsidRPr="00E56AB9">
        <w:rPr>
          <w:rFonts w:ascii="Generica" w:hAnsi="Generica"/>
          <w:b/>
          <w:color w:val="2E4F9B"/>
        </w:rPr>
        <w:t>Les types d'emplois accessibles sont les suivants :</w:t>
      </w:r>
      <w:r w:rsidRPr="00E56AB9">
        <w:rPr>
          <w:b/>
          <w:i/>
          <w:color w:val="2E4F9B"/>
        </w:rPr>
        <w:t xml:space="preserve"> </w:t>
      </w:r>
    </w:p>
    <w:p w:rsidR="00EC5368" w:rsidRPr="006B4573" w:rsidRDefault="00EC5368" w:rsidP="00EC5368">
      <w:pPr>
        <w:keepNext/>
        <w:keepLines/>
        <w:autoSpaceDE w:val="0"/>
        <w:autoSpaceDN w:val="0"/>
        <w:adjustRightInd w:val="0"/>
        <w:spacing w:after="42" w:line="265" w:lineRule="atLeast"/>
        <w:ind w:left="10" w:hanging="10"/>
        <w:jc w:val="both"/>
        <w:rPr>
          <w:b/>
          <w:bCs/>
          <w:color w:val="004C5C"/>
        </w:rPr>
      </w:pP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2"/>
        </w:rPr>
      </w:pPr>
      <w:r w:rsidRPr="00E56AB9">
        <w:rPr>
          <w:rFonts w:ascii="TradeGothic" w:hAnsi="TradeGothic"/>
          <w:color w:val="5A5A5A"/>
          <w:sz w:val="22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2"/>
        </w:rPr>
      </w:pPr>
      <w:r w:rsidRPr="00E56AB9">
        <w:rPr>
          <w:rFonts w:ascii="TradeGothic" w:hAnsi="TradeGothic"/>
          <w:color w:val="5A5A5A"/>
          <w:sz w:val="22"/>
        </w:rPr>
        <w:lastRenderedPageBreak/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pStyle w:val="Paragraphedeliste"/>
        <w:numPr>
          <w:ilvl w:val="0"/>
          <w:numId w:val="8"/>
        </w:numPr>
        <w:spacing w:after="160" w:line="259" w:lineRule="atLeast"/>
        <w:jc w:val="both"/>
        <w:rPr>
          <w:rFonts w:ascii="TradeGothic" w:hAnsi="TradeGothic"/>
          <w:color w:val="5A5A5A"/>
          <w:sz w:val="22"/>
        </w:rPr>
      </w:pPr>
      <w:r w:rsidRPr="00E56AB9">
        <w:rPr>
          <w:rFonts w:ascii="TradeGothic" w:hAnsi="TradeGothic"/>
          <w:color w:val="5A5A5A"/>
          <w:sz w:val="22"/>
        </w:rPr>
        <w:t>…………………………………………………………………………………………………………………..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ind w:right="73"/>
        <w:jc w:val="both"/>
        <w:rPr>
          <w:rFonts w:ascii="TradeGothic" w:hAnsi="TradeGothic"/>
          <w:i/>
          <w:iCs/>
          <w:color w:val="5A5A5A"/>
          <w:sz w:val="22"/>
        </w:rPr>
      </w:pPr>
    </w:p>
    <w:p w:rsidR="00EC5368" w:rsidRPr="006B4573" w:rsidRDefault="00EC5368" w:rsidP="00EC5368">
      <w:pPr>
        <w:autoSpaceDE w:val="0"/>
        <w:autoSpaceDN w:val="0"/>
        <w:adjustRightInd w:val="0"/>
        <w:spacing w:after="21" w:line="259" w:lineRule="atLeast"/>
        <w:ind w:right="73"/>
        <w:jc w:val="both"/>
        <w:rPr>
          <w:color w:val="5A5A5A"/>
        </w:rPr>
      </w:pPr>
      <w:r w:rsidRPr="00E56AB9">
        <w:rPr>
          <w:rFonts w:ascii="TradeGothic" w:hAnsi="TradeGothic"/>
          <w:i/>
          <w:iCs/>
          <w:color w:val="5A5A5A"/>
          <w:sz w:val="22"/>
        </w:rPr>
        <w:t>Source : fiche code Rome</w:t>
      </w:r>
      <w:r w:rsidRPr="00E56AB9">
        <w:rPr>
          <w:i/>
          <w:iCs/>
          <w:color w:val="5A5A5A"/>
          <w:sz w:val="22"/>
        </w:rPr>
        <w:t xml:space="preserve"> </w:t>
      </w:r>
      <w:r w:rsidRPr="006B4573">
        <w:rPr>
          <w:b/>
          <w:bCs/>
          <w:color w:val="7030A0"/>
        </w:rPr>
        <w:br w:type="page"/>
      </w: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35" w:line="265" w:lineRule="atLeast"/>
        <w:ind w:left="370" w:hanging="10"/>
        <w:jc w:val="both"/>
        <w:rPr>
          <w:rFonts w:ascii="Generica" w:hAnsi="Generica"/>
          <w:b/>
          <w:bCs/>
          <w:color w:val="2E4F9B"/>
        </w:rPr>
      </w:pPr>
      <w:r w:rsidRPr="00E56AB9">
        <w:rPr>
          <w:rFonts w:ascii="Generica" w:hAnsi="Generica"/>
          <w:b/>
          <w:bCs/>
          <w:color w:val="2E4F9B"/>
        </w:rPr>
        <w:lastRenderedPageBreak/>
        <w:t>2. LE CALENDRIER DE LA FORMATION</w:t>
      </w:r>
    </w:p>
    <w:p w:rsidR="00EC5368" w:rsidRPr="006B4573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color w:val="5A5A5A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b/>
          <w:bCs/>
          <w:color w:val="5A5A5A"/>
          <w:sz w:val="20"/>
        </w:rPr>
        <w:t>Démarrage de la formation : ……………………………………………</w:t>
      </w:r>
    </w:p>
    <w:p w:rsidR="00EC5368" w:rsidRPr="00E56AB9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b/>
          <w:bCs/>
          <w:color w:val="5A5A5A"/>
          <w:sz w:val="20"/>
        </w:rPr>
        <w:t>Fin de la formation : ……………………………………………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19" w:line="25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  <w:u w:val="single"/>
        </w:rPr>
        <w:t>Horaires journaliers :</w:t>
      </w: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 </w:t>
      </w:r>
    </w:p>
    <w:tbl>
      <w:tblPr>
        <w:tblW w:w="9445" w:type="dxa"/>
        <w:tblInd w:w="1" w:type="dxa"/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1648"/>
        <w:gridCol w:w="1561"/>
        <w:gridCol w:w="1558"/>
        <w:gridCol w:w="1561"/>
        <w:gridCol w:w="1560"/>
        <w:gridCol w:w="1557"/>
      </w:tblGrid>
      <w:tr w:rsidR="00EC5368" w:rsidRPr="00E56AB9" w:rsidTr="00780D04">
        <w:trPr>
          <w:trHeight w:val="804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b/>
                <w:bCs/>
                <w:color w:val="97C00E"/>
                <w:sz w:val="20"/>
              </w:rPr>
              <w:t>HORAIRES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4"/>
              <w:jc w:val="center"/>
              <w:rPr>
                <w:rFonts w:ascii="TradeGothic" w:hAnsi="TradeGothic"/>
                <w:b/>
                <w:color w:val="0090BC"/>
                <w:sz w:val="20"/>
              </w:rPr>
            </w:pPr>
            <w:r w:rsidRPr="00E56AB9">
              <w:rPr>
                <w:rFonts w:ascii="TradeGothic" w:hAnsi="TradeGothic"/>
                <w:b/>
                <w:color w:val="0090BC"/>
                <w:sz w:val="20"/>
              </w:rPr>
              <w:t>LUNDI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2"/>
              <w:jc w:val="center"/>
              <w:rPr>
                <w:rFonts w:ascii="TradeGothic" w:hAnsi="TradeGothic"/>
                <w:b/>
                <w:color w:val="0090BC"/>
                <w:sz w:val="20"/>
              </w:rPr>
            </w:pPr>
            <w:r w:rsidRPr="00E56AB9">
              <w:rPr>
                <w:rFonts w:ascii="TradeGothic" w:hAnsi="TradeGothic"/>
                <w:b/>
                <w:color w:val="0090BC"/>
                <w:sz w:val="20"/>
              </w:rPr>
              <w:t>MARDI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left="24"/>
              <w:jc w:val="center"/>
              <w:rPr>
                <w:rFonts w:ascii="TradeGothic" w:hAnsi="TradeGothic"/>
                <w:b/>
                <w:color w:val="0090BC"/>
                <w:sz w:val="20"/>
              </w:rPr>
            </w:pPr>
            <w:r w:rsidRPr="00E56AB9">
              <w:rPr>
                <w:rFonts w:ascii="TradeGothic" w:hAnsi="TradeGothic"/>
                <w:b/>
                <w:color w:val="0090BC"/>
                <w:sz w:val="20"/>
              </w:rPr>
              <w:t>MERCREDI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6"/>
              <w:jc w:val="center"/>
              <w:rPr>
                <w:rFonts w:ascii="TradeGothic" w:hAnsi="TradeGothic"/>
                <w:b/>
                <w:color w:val="0090BC"/>
                <w:sz w:val="20"/>
              </w:rPr>
            </w:pPr>
            <w:r w:rsidRPr="00E56AB9">
              <w:rPr>
                <w:rFonts w:ascii="TradeGothic" w:hAnsi="TradeGothic"/>
                <w:b/>
                <w:color w:val="0090BC"/>
                <w:sz w:val="20"/>
              </w:rPr>
              <w:t>JEUDI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left="26"/>
              <w:jc w:val="center"/>
              <w:rPr>
                <w:rFonts w:ascii="TradeGothic" w:hAnsi="TradeGothic"/>
                <w:b/>
                <w:color w:val="0090BC"/>
                <w:sz w:val="20"/>
              </w:rPr>
            </w:pPr>
            <w:r w:rsidRPr="00E56AB9">
              <w:rPr>
                <w:rFonts w:ascii="TradeGothic" w:hAnsi="TradeGothic"/>
                <w:b/>
                <w:color w:val="0090BC"/>
                <w:sz w:val="20"/>
              </w:rPr>
              <w:t>VENDREDI</w:t>
            </w:r>
          </w:p>
        </w:tc>
      </w:tr>
      <w:tr w:rsidR="00EC5368" w:rsidRPr="00E56AB9" w:rsidTr="00780D04">
        <w:trPr>
          <w:trHeight w:val="807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2"/>
              <w:jc w:val="center"/>
              <w:rPr>
                <w:rFonts w:ascii="TradeGothic" w:hAnsi="TradeGothic"/>
                <w:b/>
                <w:sz w:val="20"/>
              </w:rPr>
            </w:pPr>
            <w:r w:rsidRPr="00E56AB9">
              <w:rPr>
                <w:rFonts w:ascii="TradeGothic" w:hAnsi="TradeGothic"/>
                <w:b/>
                <w:color w:val="004C5C"/>
                <w:sz w:val="20"/>
              </w:rPr>
              <w:t>MATIN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5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07H30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3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11H30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5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07H30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2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11H30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5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07H30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4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11H30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5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07H30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4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11H30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5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07H30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5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11H30</w:t>
            </w:r>
          </w:p>
        </w:tc>
      </w:tr>
      <w:tr w:rsidR="00EC5368" w:rsidRPr="00E56AB9" w:rsidTr="00780D04">
        <w:trPr>
          <w:trHeight w:val="802"/>
        </w:trPr>
        <w:tc>
          <w:tcPr>
            <w:tcW w:w="16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4"/>
              <w:jc w:val="center"/>
              <w:rPr>
                <w:rFonts w:ascii="TradeGothic" w:hAnsi="TradeGothic"/>
                <w:b/>
                <w:color w:val="5A5A5A"/>
                <w:sz w:val="20"/>
              </w:rPr>
            </w:pPr>
            <w:r w:rsidRPr="00E56AB9">
              <w:rPr>
                <w:rFonts w:ascii="TradeGothic" w:hAnsi="TradeGothic"/>
                <w:b/>
                <w:color w:val="004C5C"/>
                <w:sz w:val="20"/>
              </w:rPr>
              <w:t>APRÈS-MIDI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3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12H30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3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16H15</w:t>
            </w:r>
          </w:p>
        </w:tc>
        <w:tc>
          <w:tcPr>
            <w:tcW w:w="15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3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12H30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2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16H15</w:t>
            </w:r>
          </w:p>
        </w:tc>
        <w:tc>
          <w:tcPr>
            <w:tcW w:w="1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3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12H30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4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16H15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after="21" w:line="259" w:lineRule="atLeast"/>
              <w:ind w:right="83"/>
              <w:jc w:val="center"/>
              <w:rPr>
                <w:rFonts w:ascii="TradeGothic" w:hAnsi="TradeGothic"/>
                <w:color w:val="5A5A5A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12H30</w:t>
            </w:r>
          </w:p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right="84"/>
              <w:jc w:val="center"/>
              <w:rPr>
                <w:rFonts w:ascii="TradeGothic" w:hAnsi="TradeGothic"/>
                <w:sz w:val="20"/>
              </w:rPr>
            </w:pPr>
            <w:r w:rsidRPr="00E56AB9">
              <w:rPr>
                <w:rFonts w:ascii="TradeGothic" w:hAnsi="TradeGothic"/>
                <w:color w:val="5A5A5A"/>
                <w:sz w:val="20"/>
              </w:rPr>
              <w:t>16H15</w:t>
            </w:r>
          </w:p>
        </w:tc>
        <w:tc>
          <w:tcPr>
            <w:tcW w:w="15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808080"/>
            <w:vAlign w:val="center"/>
          </w:tcPr>
          <w:p w:rsidR="00EC5368" w:rsidRPr="00E56AB9" w:rsidRDefault="00EC5368" w:rsidP="00780D04">
            <w:pPr>
              <w:autoSpaceDE w:val="0"/>
              <w:autoSpaceDN w:val="0"/>
              <w:adjustRightInd w:val="0"/>
              <w:spacing w:line="259" w:lineRule="atLeast"/>
              <w:ind w:left="2"/>
              <w:jc w:val="center"/>
              <w:rPr>
                <w:rFonts w:ascii="TradeGothic" w:hAnsi="TradeGothic"/>
                <w:sz w:val="20"/>
              </w:rPr>
            </w:pPr>
          </w:p>
        </w:tc>
      </w:tr>
    </w:tbl>
    <w:p w:rsidR="00EC5368" w:rsidRPr="00E56AB9" w:rsidRDefault="00EC5368" w:rsidP="00EC5368">
      <w:pPr>
        <w:autoSpaceDE w:val="0"/>
        <w:autoSpaceDN w:val="0"/>
        <w:adjustRightInd w:val="0"/>
        <w:spacing w:after="18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Le planning détaillé de la formation </w:t>
      </w:r>
      <w:r w:rsidRPr="00E56AB9">
        <w:rPr>
          <w:rFonts w:ascii="TradeGothic" w:hAnsi="TradeGothic"/>
          <w:b/>
          <w:bCs/>
          <w:color w:val="5A5A5A"/>
          <w:sz w:val="20"/>
        </w:rPr>
        <w:t>séance</w:t>
      </w:r>
      <w:r w:rsidRPr="00E56AB9">
        <w:rPr>
          <w:rFonts w:ascii="TradeGothic" w:hAnsi="TradeGothic"/>
          <w:color w:val="5A5A5A"/>
          <w:sz w:val="20"/>
        </w:rPr>
        <w:t xml:space="preserve"> par </w:t>
      </w:r>
      <w:r w:rsidRPr="00E56AB9">
        <w:rPr>
          <w:rFonts w:ascii="TradeGothic" w:hAnsi="TradeGothic"/>
          <w:b/>
          <w:bCs/>
          <w:color w:val="5A5A5A"/>
          <w:sz w:val="20"/>
        </w:rPr>
        <w:t>séance</w:t>
      </w:r>
      <w:r w:rsidRPr="00E56AB9">
        <w:rPr>
          <w:rFonts w:ascii="TradeGothic" w:hAnsi="TradeGothic"/>
          <w:color w:val="5A5A5A"/>
          <w:sz w:val="20"/>
        </w:rPr>
        <w:t xml:space="preserve"> avec le </w:t>
      </w:r>
      <w:r w:rsidRPr="00E56AB9">
        <w:rPr>
          <w:rFonts w:ascii="TradeGothic" w:hAnsi="TradeGothic"/>
          <w:b/>
          <w:bCs/>
          <w:color w:val="5A5A5A"/>
          <w:sz w:val="20"/>
        </w:rPr>
        <w:t>formateur intervenant</w:t>
      </w:r>
      <w:r w:rsidRPr="00E56AB9">
        <w:rPr>
          <w:rFonts w:ascii="TradeGothic" w:hAnsi="TradeGothic"/>
          <w:color w:val="5A5A5A"/>
          <w:sz w:val="20"/>
        </w:rPr>
        <w:t xml:space="preserve"> vous sera délivré en début de formation.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Ce planning est affiché dans la salle de cours de la section. 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b/>
          <w:bCs/>
          <w:color w:val="7030A0"/>
          <w:sz w:val="20"/>
        </w:rPr>
      </w:pPr>
      <w:r w:rsidRPr="00E56AB9">
        <w:rPr>
          <w:rFonts w:ascii="TradeGothic" w:hAnsi="TradeGothic"/>
          <w:b/>
          <w:bCs/>
          <w:color w:val="7030A0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19" w:line="25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  <w:u w:val="single"/>
        </w:rPr>
        <w:t>Parcours pédagogique :</w:t>
      </w: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33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b/>
          <w:bCs/>
          <w:color w:val="7030A0"/>
          <w:sz w:val="20"/>
        </w:rPr>
        <w:t xml:space="preserve"> </w:t>
      </w:r>
    </w:p>
    <w:p w:rsidR="00EC5368" w:rsidRPr="00E56AB9" w:rsidRDefault="00EC5368" w:rsidP="00EC5368">
      <w:pPr>
        <w:tabs>
          <w:tab w:val="center" w:pos="9679"/>
        </w:tabs>
        <w:autoSpaceDE w:val="0"/>
        <w:autoSpaceDN w:val="0"/>
        <w:adjustRightInd w:val="0"/>
        <w:spacing w:after="12" w:line="269" w:lineRule="atLeast"/>
        <w:ind w:left="-15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Le parcours pédagogique de la formation vous est fourni en début de formation sous forme synoptique.</w:t>
      </w:r>
    </w:p>
    <w:p w:rsidR="00EC5368" w:rsidRPr="00E56AB9" w:rsidRDefault="00EC5368" w:rsidP="00EC5368">
      <w:pPr>
        <w:tabs>
          <w:tab w:val="center" w:pos="9679"/>
        </w:tabs>
        <w:autoSpaceDE w:val="0"/>
        <w:autoSpaceDN w:val="0"/>
        <w:adjustRightInd w:val="0"/>
        <w:spacing w:after="12" w:line="269" w:lineRule="atLeast"/>
        <w:ind w:left="-15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tabs>
          <w:tab w:val="center" w:pos="9679"/>
        </w:tabs>
        <w:autoSpaceDE w:val="0"/>
        <w:autoSpaceDN w:val="0"/>
        <w:adjustRightInd w:val="0"/>
        <w:spacing w:after="12" w:line="269" w:lineRule="atLeast"/>
        <w:ind w:left="-15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Il est également affiché dans la salle de cours.</w:t>
      </w:r>
    </w:p>
    <w:p w:rsidR="00EC5368" w:rsidRPr="006B4573" w:rsidRDefault="00EC5368" w:rsidP="00EC5368">
      <w:pPr>
        <w:tabs>
          <w:tab w:val="center" w:pos="9679"/>
        </w:tabs>
        <w:autoSpaceDE w:val="0"/>
        <w:autoSpaceDN w:val="0"/>
        <w:adjustRightInd w:val="0"/>
        <w:spacing w:after="12" w:line="269" w:lineRule="atLeast"/>
        <w:ind w:left="-15"/>
        <w:jc w:val="both"/>
        <w:rPr>
          <w:color w:val="5A5A5A"/>
        </w:rPr>
      </w:pPr>
    </w:p>
    <w:p w:rsidR="00EC5368" w:rsidRPr="006B4573" w:rsidRDefault="00EC5368" w:rsidP="00EC5368">
      <w:pPr>
        <w:tabs>
          <w:tab w:val="center" w:pos="9679"/>
        </w:tabs>
        <w:autoSpaceDE w:val="0"/>
        <w:autoSpaceDN w:val="0"/>
        <w:adjustRightInd w:val="0"/>
        <w:spacing w:after="12" w:line="269" w:lineRule="atLeast"/>
        <w:ind w:left="-15"/>
        <w:jc w:val="both"/>
        <w:rPr>
          <w:color w:val="5A5A5A"/>
        </w:rPr>
      </w:pPr>
    </w:p>
    <w:p w:rsidR="00EC5368" w:rsidRPr="006B4573" w:rsidRDefault="00EC5368" w:rsidP="00EC5368">
      <w:pPr>
        <w:rPr>
          <w:color w:val="5A5A5A"/>
        </w:rPr>
      </w:pPr>
      <w:r w:rsidRPr="006B4573">
        <w:rPr>
          <w:color w:val="5A5A5A"/>
        </w:rPr>
        <w:br w:type="page"/>
      </w: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35" w:line="265" w:lineRule="atLeast"/>
        <w:ind w:left="426"/>
        <w:jc w:val="both"/>
        <w:rPr>
          <w:rFonts w:ascii="Generica" w:hAnsi="Generica"/>
          <w:b/>
          <w:bCs/>
          <w:color w:val="2E4F9B"/>
        </w:rPr>
      </w:pPr>
      <w:r w:rsidRPr="00E56AB9">
        <w:rPr>
          <w:rFonts w:ascii="Generica" w:hAnsi="Generica"/>
          <w:b/>
          <w:bCs/>
          <w:color w:val="2E4F9B"/>
        </w:rPr>
        <w:lastRenderedPageBreak/>
        <w:t xml:space="preserve">3. LE(S) FORMATEUR(S) INTERVENANT(S) </w:t>
      </w:r>
    </w:p>
    <w:p w:rsidR="00EC5368" w:rsidRDefault="00E56AB9" w:rsidP="00EC5368">
      <w:pPr>
        <w:autoSpaceDE w:val="0"/>
        <w:autoSpaceDN w:val="0"/>
        <w:adjustRightInd w:val="0"/>
        <w:spacing w:after="611" w:line="259" w:lineRule="atLeast"/>
        <w:ind w:left="-168" w:right="-262"/>
        <w:jc w:val="both"/>
        <w:rPr>
          <w:rFonts w:ascii="Verdana" w:hAnsi="Verdana" w:cs="Verdana"/>
          <w:color w:val="5A5A5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67720" wp14:editId="7824B65A">
                <wp:simplePos x="0" y="0"/>
                <wp:positionH relativeFrom="column">
                  <wp:posOffset>5447030</wp:posOffset>
                </wp:positionH>
                <wp:positionV relativeFrom="paragraph">
                  <wp:posOffset>561340</wp:posOffset>
                </wp:positionV>
                <wp:extent cx="800100" cy="571500"/>
                <wp:effectExtent l="0" t="0" r="19050" b="19050"/>
                <wp:wrapSquare wrapText="bothSides"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368" w:rsidRDefault="00EC5368" w:rsidP="00EC5368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67720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left:0;text-align:left;margin-left:428.9pt;margin-top:44.2pt;width:6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" fillcolor="white [3201]" strokecolor="black [3200]" strokeweight="2pt">
                <v:textbox>
                  <w:txbxContent>
                    <w:p w:rsidR="00EC5368" w:rsidRDefault="00EC5368" w:rsidP="00EC5368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53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94D145" wp14:editId="532D34FC">
                <wp:simplePos x="0" y="0"/>
                <wp:positionH relativeFrom="column">
                  <wp:posOffset>-156845</wp:posOffset>
                </wp:positionH>
                <wp:positionV relativeFrom="paragraph">
                  <wp:posOffset>273050</wp:posOffset>
                </wp:positionV>
                <wp:extent cx="6932930" cy="2600325"/>
                <wp:effectExtent l="19050" t="19050" r="20320" b="28575"/>
                <wp:wrapNone/>
                <wp:docPr id="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930" cy="2600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5368" w:rsidRPr="006B4573" w:rsidRDefault="00EC5368" w:rsidP="00E56AB9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6B4573">
                              <w:rPr>
                                <w:b/>
                                <w:sz w:val="36"/>
                              </w:rPr>
                              <w:t>Prénom NOM - Nom de la formation</w:t>
                            </w:r>
                          </w:p>
                          <w:p w:rsidR="00EC5368" w:rsidRPr="006B4573" w:rsidRDefault="00EC5368" w:rsidP="00E56AB9">
                            <w:pPr>
                              <w:tabs>
                                <w:tab w:val="left" w:pos="3119"/>
                              </w:tabs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6B4573">
                              <w:rPr>
                                <w:b/>
                                <w:sz w:val="36"/>
                              </w:rPr>
                              <w:t>et</w:t>
                            </w:r>
                            <w:proofErr w:type="gramEnd"/>
                            <w:r w:rsidRPr="006B4573">
                              <w:rPr>
                                <w:b/>
                                <w:sz w:val="36"/>
                              </w:rPr>
                              <w:t xml:space="preserve"> matière enseignée</w:t>
                            </w:r>
                          </w:p>
                          <w:p w:rsidR="00EC5368" w:rsidRPr="00DD7533" w:rsidRDefault="00EC5368" w:rsidP="00E56AB9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  <w:r w:rsidRPr="006B4573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  <w:t>Formation</w:t>
                            </w:r>
                            <w:r w:rsidRPr="006B4573"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  <w:t xml:space="preserve"> :</w:t>
                            </w: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rPr>
                                <w:rFonts w:ascii="Times New Roman" w:eastAsia="SimSun" w:hAnsi="Times New Roman" w:cs="Times New Roman"/>
                                <w:color w:val="3F3A38"/>
                                <w:spacing w:val="-6"/>
                                <w:kern w:val="1"/>
                                <w:sz w:val="20"/>
                                <w:lang w:eastAsia="zh-CN" w:bidi="hi-IN"/>
                              </w:rPr>
                            </w:pPr>
                            <w:r w:rsidRPr="006B4573">
                              <w:rPr>
                                <w:rFonts w:ascii="Times New Roman" w:hAnsi="Times New Roman" w:cs="Times New Roman"/>
                                <w:b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  <w:t>Expérience</w:t>
                            </w:r>
                            <w:r w:rsidRPr="006B4573"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  <w:t xml:space="preserve"> :</w:t>
                            </w: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</w:p>
                          <w:p w:rsidR="00EC5368" w:rsidRPr="006B4573" w:rsidRDefault="00EC5368" w:rsidP="00E56AB9">
                            <w:pPr>
                              <w:pStyle w:val="Default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iCs/>
                                <w:color w:val="333333"/>
                                <w:spacing w:val="-5"/>
                                <w:szCs w:val="28"/>
                                <w:lang w:eastAsia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4D145" id="AutoShape 24" o:spid="_x0000_s1027" style="position:absolute;left:0;text-align:left;margin-left:-12.35pt;margin-top:21.5pt;width:545.9pt;height:2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" strokecolor="#7030a0" strokeweight="2.25pt">
                <v:textbox>
                  <w:txbxContent>
                    <w:p w:rsidR="00EC5368" w:rsidRPr="006B4573" w:rsidRDefault="00EC5368" w:rsidP="00E56AB9">
                      <w:pPr>
                        <w:rPr>
                          <w:b/>
                          <w:sz w:val="36"/>
                        </w:rPr>
                      </w:pPr>
                      <w:r w:rsidRPr="006B4573">
                        <w:rPr>
                          <w:b/>
                          <w:sz w:val="36"/>
                        </w:rPr>
                        <w:t>Prénom NOM - Nom de la formation</w:t>
                      </w:r>
                    </w:p>
                    <w:p w:rsidR="00EC5368" w:rsidRPr="006B4573" w:rsidRDefault="00EC5368" w:rsidP="00E56AB9">
                      <w:pPr>
                        <w:tabs>
                          <w:tab w:val="left" w:pos="3119"/>
                        </w:tabs>
                        <w:rPr>
                          <w:b/>
                          <w:sz w:val="36"/>
                        </w:rPr>
                      </w:pPr>
                      <w:proofErr w:type="gramStart"/>
                      <w:r w:rsidRPr="006B4573">
                        <w:rPr>
                          <w:b/>
                          <w:sz w:val="36"/>
                        </w:rPr>
                        <w:t>et</w:t>
                      </w:r>
                      <w:proofErr w:type="gramEnd"/>
                      <w:r w:rsidRPr="006B4573">
                        <w:rPr>
                          <w:b/>
                          <w:sz w:val="36"/>
                        </w:rPr>
                        <w:t xml:space="preserve"> matière enseignée</w:t>
                      </w:r>
                    </w:p>
                    <w:p w:rsidR="00EC5368" w:rsidRPr="00DD7533" w:rsidRDefault="00EC5368" w:rsidP="00E56AB9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</w:p>
                    <w:p w:rsidR="00EC5368" w:rsidRPr="006B4573" w:rsidRDefault="00EC5368" w:rsidP="00E56AB9">
                      <w:pPr>
                        <w:pStyle w:val="Default"/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  <w:r w:rsidRPr="006B4573">
                        <w:rPr>
                          <w:rFonts w:ascii="Times New Roman" w:hAnsi="Times New Roman" w:cs="Times New Roman"/>
                          <w:b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  <w:t>Formation</w:t>
                      </w:r>
                      <w:r w:rsidRPr="006B4573"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  <w:t xml:space="preserve"> :</w:t>
                      </w:r>
                    </w:p>
                    <w:p w:rsidR="00EC5368" w:rsidRPr="006B4573" w:rsidRDefault="00EC5368" w:rsidP="00E56AB9">
                      <w:pPr>
                        <w:pStyle w:val="Default"/>
                        <w:rPr>
                          <w:rFonts w:ascii="Times New Roman" w:hAnsi="Times New Roman" w:cs="Times New Roman"/>
                          <w:b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</w:p>
                    <w:p w:rsidR="00EC5368" w:rsidRPr="006B4573" w:rsidRDefault="00EC5368" w:rsidP="00E56AB9">
                      <w:pPr>
                        <w:pStyle w:val="Default"/>
                        <w:rPr>
                          <w:rFonts w:ascii="Times New Roman" w:eastAsia="SimSun" w:hAnsi="Times New Roman" w:cs="Times New Roman"/>
                          <w:color w:val="3F3A38"/>
                          <w:spacing w:val="-6"/>
                          <w:kern w:val="1"/>
                          <w:sz w:val="20"/>
                          <w:lang w:eastAsia="zh-CN" w:bidi="hi-IN"/>
                        </w:rPr>
                      </w:pPr>
                      <w:r w:rsidRPr="006B4573">
                        <w:rPr>
                          <w:rFonts w:ascii="Times New Roman" w:hAnsi="Times New Roman" w:cs="Times New Roman"/>
                          <w:b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  <w:t>Expérience</w:t>
                      </w:r>
                      <w:r w:rsidRPr="006B4573"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  <w:t xml:space="preserve"> :</w:t>
                      </w:r>
                    </w:p>
                    <w:p w:rsidR="00EC5368" w:rsidRPr="006B4573" w:rsidRDefault="00EC5368" w:rsidP="00E56AB9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</w:p>
                    <w:p w:rsidR="00EC5368" w:rsidRPr="006B4573" w:rsidRDefault="00EC5368" w:rsidP="00E56AB9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</w:p>
                    <w:p w:rsidR="00EC5368" w:rsidRPr="006B4573" w:rsidRDefault="00EC5368" w:rsidP="00E56AB9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</w:p>
                    <w:p w:rsidR="00EC5368" w:rsidRPr="006B4573" w:rsidRDefault="00EC5368" w:rsidP="00E56AB9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</w:p>
                    <w:p w:rsidR="00EC5368" w:rsidRPr="006B4573" w:rsidRDefault="00EC5368" w:rsidP="00E56AB9">
                      <w:pPr>
                        <w:pStyle w:val="Default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iCs/>
                          <w:color w:val="333333"/>
                          <w:spacing w:val="-5"/>
                          <w:szCs w:val="28"/>
                          <w:lang w:eastAsia="fr-F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C5368" w:rsidRDefault="00EC5368" w:rsidP="00EC5368">
      <w:pPr>
        <w:autoSpaceDE w:val="0"/>
        <w:autoSpaceDN w:val="0"/>
        <w:adjustRightInd w:val="0"/>
        <w:spacing w:after="611" w:line="259" w:lineRule="atLeast"/>
        <w:ind w:left="-168" w:right="-262"/>
        <w:jc w:val="both"/>
        <w:rPr>
          <w:rFonts w:ascii="Verdana" w:hAnsi="Verdana" w:cs="Verdana"/>
          <w:color w:val="5A5A5A"/>
        </w:rPr>
      </w:pPr>
    </w:p>
    <w:p w:rsidR="00EC5368" w:rsidRDefault="00EC5368" w:rsidP="00EC5368">
      <w:pPr>
        <w:autoSpaceDE w:val="0"/>
        <w:autoSpaceDN w:val="0"/>
        <w:adjustRightInd w:val="0"/>
        <w:spacing w:after="611" w:line="259" w:lineRule="atLeast"/>
        <w:ind w:left="-168" w:right="-262"/>
        <w:jc w:val="both"/>
        <w:rPr>
          <w:rFonts w:ascii="Verdana" w:hAnsi="Verdana" w:cs="Verdana"/>
          <w:color w:val="5A5A5A"/>
        </w:rPr>
      </w:pPr>
    </w:p>
    <w:p w:rsidR="00EC5368" w:rsidRDefault="00EC5368" w:rsidP="00EC5368">
      <w:pPr>
        <w:autoSpaceDE w:val="0"/>
        <w:autoSpaceDN w:val="0"/>
        <w:adjustRightInd w:val="0"/>
        <w:spacing w:after="611" w:line="259" w:lineRule="atLeast"/>
        <w:ind w:left="-168" w:right="-262"/>
        <w:jc w:val="both"/>
        <w:rPr>
          <w:rFonts w:ascii="Verdana" w:hAnsi="Verdana" w:cs="Verdana"/>
          <w:color w:val="5A5A5A"/>
        </w:rPr>
      </w:pPr>
    </w:p>
    <w:p w:rsidR="00EC5368" w:rsidRDefault="00EC5368" w:rsidP="00EC5368">
      <w:pPr>
        <w:autoSpaceDE w:val="0"/>
        <w:autoSpaceDN w:val="0"/>
        <w:adjustRightInd w:val="0"/>
        <w:spacing w:after="611" w:line="259" w:lineRule="atLeast"/>
        <w:ind w:left="-168" w:right="-262"/>
        <w:jc w:val="both"/>
        <w:rPr>
          <w:rFonts w:ascii="Verdana" w:hAnsi="Verdana" w:cs="Verdana"/>
          <w:color w:val="5A5A5A"/>
        </w:rPr>
      </w:pPr>
    </w:p>
    <w:p w:rsidR="00EC5368" w:rsidRDefault="00E56AB9" w:rsidP="00EC5368">
      <w:pPr>
        <w:autoSpaceDE w:val="0"/>
        <w:autoSpaceDN w:val="0"/>
        <w:adjustRightInd w:val="0"/>
        <w:spacing w:after="611" w:line="259" w:lineRule="atLeast"/>
        <w:ind w:left="-168" w:right="-262"/>
        <w:jc w:val="both"/>
        <w:rPr>
          <w:rFonts w:ascii="Verdana" w:hAnsi="Verdana" w:cs="Verdana"/>
          <w:color w:val="5A5A5A"/>
        </w:rPr>
      </w:pPr>
      <w:r w:rsidRPr="00E56AB9">
        <w:rPr>
          <w:rFonts w:ascii="Verdana" w:hAnsi="Verdana" w:cs="Verdana"/>
          <w:color w:val="5A5A5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F58DB" wp14:editId="6DD0989B">
                <wp:simplePos x="0" y="0"/>
                <wp:positionH relativeFrom="column">
                  <wp:posOffset>-85725</wp:posOffset>
                </wp:positionH>
                <wp:positionV relativeFrom="paragraph">
                  <wp:posOffset>267335</wp:posOffset>
                </wp:positionV>
                <wp:extent cx="6932930" cy="2600325"/>
                <wp:effectExtent l="19050" t="19050" r="20320" b="28575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2930" cy="2600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56AB9" w:rsidRPr="006B4573" w:rsidRDefault="00E56AB9" w:rsidP="00E56AB9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6B4573">
                              <w:rPr>
                                <w:b/>
                                <w:sz w:val="36"/>
                              </w:rPr>
                              <w:t>Prénom NOM - Nom de la formation</w:t>
                            </w:r>
                          </w:p>
                          <w:p w:rsidR="00E56AB9" w:rsidRPr="006B4573" w:rsidRDefault="00E56AB9" w:rsidP="00E56AB9">
                            <w:pPr>
                              <w:tabs>
                                <w:tab w:val="left" w:pos="3119"/>
                              </w:tabs>
                              <w:rPr>
                                <w:b/>
                                <w:sz w:val="36"/>
                              </w:rPr>
                            </w:pPr>
                            <w:proofErr w:type="gramStart"/>
                            <w:r w:rsidRPr="006B4573">
                              <w:rPr>
                                <w:b/>
                                <w:sz w:val="36"/>
                              </w:rPr>
                              <w:t>et</w:t>
                            </w:r>
                            <w:proofErr w:type="gramEnd"/>
                            <w:r w:rsidRPr="006B4573">
                              <w:rPr>
                                <w:b/>
                                <w:sz w:val="36"/>
                              </w:rPr>
                              <w:t xml:space="preserve"> matière enseignée</w:t>
                            </w:r>
                          </w:p>
                          <w:p w:rsidR="00E56AB9" w:rsidRPr="00DD7533" w:rsidRDefault="00E56AB9" w:rsidP="00E56AB9">
                            <w:pPr>
                              <w:rPr>
                                <w:rFonts w:ascii="Verdana" w:hAnsi="Verdan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E56AB9" w:rsidRPr="006B4573" w:rsidRDefault="00E56AB9" w:rsidP="00E56AB9">
                            <w:pPr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  <w:r w:rsidRPr="006B4573">
                              <w:rPr>
                                <w:b/>
                                <w:iCs/>
                                <w:color w:val="333333"/>
                                <w:spacing w:val="-5"/>
                                <w:szCs w:val="28"/>
                              </w:rPr>
                              <w:t>Formation</w:t>
                            </w:r>
                            <w:r w:rsidRPr="006B4573"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  <w:t xml:space="preserve"> :</w:t>
                            </w:r>
                          </w:p>
                          <w:p w:rsidR="00E56AB9" w:rsidRPr="006B4573" w:rsidRDefault="00E56AB9" w:rsidP="00E56AB9">
                            <w:pPr>
                              <w:rPr>
                                <w:b/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</w:p>
                          <w:p w:rsidR="00E56AB9" w:rsidRPr="006B4573" w:rsidRDefault="00E56AB9" w:rsidP="00E56AB9">
                            <w:pPr>
                              <w:rPr>
                                <w:rFonts w:eastAsia="SimSun"/>
                                <w:color w:val="3F3A38"/>
                                <w:spacing w:val="-6"/>
                                <w:kern w:val="1"/>
                                <w:sz w:val="20"/>
                                <w:lang w:eastAsia="zh-CN" w:bidi="hi-IN"/>
                              </w:rPr>
                            </w:pPr>
                            <w:r w:rsidRPr="006B4573">
                              <w:rPr>
                                <w:b/>
                                <w:iCs/>
                                <w:color w:val="333333"/>
                                <w:spacing w:val="-5"/>
                                <w:szCs w:val="28"/>
                              </w:rPr>
                              <w:t>Expérience</w:t>
                            </w:r>
                            <w:r w:rsidRPr="006B4573"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  <w:t xml:space="preserve"> :</w:t>
                            </w:r>
                          </w:p>
                          <w:p w:rsidR="00E56AB9" w:rsidRPr="006B4573" w:rsidRDefault="00E56AB9" w:rsidP="00E56AB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</w:p>
                          <w:p w:rsidR="00E56AB9" w:rsidRPr="006B4573" w:rsidRDefault="00E56AB9" w:rsidP="00E56AB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</w:p>
                          <w:p w:rsidR="00E56AB9" w:rsidRPr="006B4573" w:rsidRDefault="00E56AB9" w:rsidP="00E56AB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</w:p>
                          <w:p w:rsidR="00E56AB9" w:rsidRPr="006B4573" w:rsidRDefault="00E56AB9" w:rsidP="00E56AB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</w:p>
                          <w:p w:rsidR="00E56AB9" w:rsidRPr="006B4573" w:rsidRDefault="00E56AB9" w:rsidP="00E56AB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iCs/>
                                <w:color w:val="333333"/>
                                <w:spacing w:val="-5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0F58DB" id="_x0000_s1028" style="position:absolute;left:0;text-align:left;margin-left:-6.75pt;margin-top:21.05pt;width:545.9pt;height:20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" strokecolor="#7030a0" strokeweight="2.25pt">
                <v:textbox>
                  <w:txbxContent>
                    <w:p w:rsidR="00E56AB9" w:rsidRPr="006B4573" w:rsidRDefault="00E56AB9" w:rsidP="00E56AB9">
                      <w:pPr>
                        <w:rPr>
                          <w:b/>
                          <w:sz w:val="36"/>
                        </w:rPr>
                      </w:pPr>
                      <w:r w:rsidRPr="006B4573">
                        <w:rPr>
                          <w:b/>
                          <w:sz w:val="36"/>
                        </w:rPr>
                        <w:t>Prénom NOM - Nom de la formation</w:t>
                      </w:r>
                    </w:p>
                    <w:p w:rsidR="00E56AB9" w:rsidRPr="006B4573" w:rsidRDefault="00E56AB9" w:rsidP="00E56AB9">
                      <w:pPr>
                        <w:tabs>
                          <w:tab w:val="left" w:pos="3119"/>
                        </w:tabs>
                        <w:rPr>
                          <w:b/>
                          <w:sz w:val="36"/>
                        </w:rPr>
                      </w:pPr>
                      <w:proofErr w:type="gramStart"/>
                      <w:r w:rsidRPr="006B4573">
                        <w:rPr>
                          <w:b/>
                          <w:sz w:val="36"/>
                        </w:rPr>
                        <w:t>et</w:t>
                      </w:r>
                      <w:proofErr w:type="gramEnd"/>
                      <w:r w:rsidRPr="006B4573">
                        <w:rPr>
                          <w:b/>
                          <w:sz w:val="36"/>
                        </w:rPr>
                        <w:t xml:space="preserve"> matière enseignée</w:t>
                      </w:r>
                    </w:p>
                    <w:p w:rsidR="00E56AB9" w:rsidRPr="00DD7533" w:rsidRDefault="00E56AB9" w:rsidP="00E56AB9">
                      <w:pPr>
                        <w:rPr>
                          <w:rFonts w:ascii="Verdana" w:hAnsi="Verdana"/>
                          <w:b/>
                          <w:sz w:val="16"/>
                          <w:szCs w:val="16"/>
                        </w:rPr>
                      </w:pPr>
                    </w:p>
                    <w:p w:rsidR="00E56AB9" w:rsidRPr="006B4573" w:rsidRDefault="00E56AB9" w:rsidP="00E56AB9">
                      <w:pPr>
                        <w:rPr>
                          <w:iCs/>
                          <w:color w:val="333333"/>
                          <w:spacing w:val="-5"/>
                          <w:szCs w:val="28"/>
                        </w:rPr>
                      </w:pPr>
                      <w:r w:rsidRPr="006B4573">
                        <w:rPr>
                          <w:b/>
                          <w:iCs/>
                          <w:color w:val="333333"/>
                          <w:spacing w:val="-5"/>
                          <w:szCs w:val="28"/>
                        </w:rPr>
                        <w:t>Formation</w:t>
                      </w:r>
                      <w:r w:rsidRPr="006B4573">
                        <w:rPr>
                          <w:iCs/>
                          <w:color w:val="333333"/>
                          <w:spacing w:val="-5"/>
                          <w:szCs w:val="28"/>
                        </w:rPr>
                        <w:t xml:space="preserve"> :</w:t>
                      </w:r>
                    </w:p>
                    <w:p w:rsidR="00E56AB9" w:rsidRPr="006B4573" w:rsidRDefault="00E56AB9" w:rsidP="00E56AB9">
                      <w:pPr>
                        <w:rPr>
                          <w:b/>
                          <w:iCs/>
                          <w:color w:val="333333"/>
                          <w:spacing w:val="-5"/>
                          <w:szCs w:val="28"/>
                        </w:rPr>
                      </w:pPr>
                    </w:p>
                    <w:p w:rsidR="00E56AB9" w:rsidRPr="006B4573" w:rsidRDefault="00E56AB9" w:rsidP="00E56AB9">
                      <w:pPr>
                        <w:rPr>
                          <w:rFonts w:eastAsia="SimSun"/>
                          <w:color w:val="3F3A38"/>
                          <w:spacing w:val="-6"/>
                          <w:kern w:val="1"/>
                          <w:sz w:val="20"/>
                          <w:lang w:eastAsia="zh-CN" w:bidi="hi-IN"/>
                        </w:rPr>
                      </w:pPr>
                      <w:r w:rsidRPr="006B4573">
                        <w:rPr>
                          <w:b/>
                          <w:iCs/>
                          <w:color w:val="333333"/>
                          <w:spacing w:val="-5"/>
                          <w:szCs w:val="28"/>
                        </w:rPr>
                        <w:t>Expérience</w:t>
                      </w:r>
                      <w:r w:rsidRPr="006B4573">
                        <w:rPr>
                          <w:iCs/>
                          <w:color w:val="333333"/>
                          <w:spacing w:val="-5"/>
                          <w:szCs w:val="28"/>
                        </w:rPr>
                        <w:t xml:space="preserve"> :</w:t>
                      </w:r>
                    </w:p>
                    <w:p w:rsidR="00E56AB9" w:rsidRPr="006B4573" w:rsidRDefault="00E56AB9" w:rsidP="00E56AB9">
                      <w:pPr>
                        <w:numPr>
                          <w:ilvl w:val="0"/>
                          <w:numId w:val="9"/>
                        </w:numPr>
                        <w:rPr>
                          <w:iCs/>
                          <w:color w:val="333333"/>
                          <w:spacing w:val="-5"/>
                          <w:szCs w:val="28"/>
                        </w:rPr>
                      </w:pPr>
                    </w:p>
                    <w:p w:rsidR="00E56AB9" w:rsidRPr="006B4573" w:rsidRDefault="00E56AB9" w:rsidP="00E56AB9">
                      <w:pPr>
                        <w:numPr>
                          <w:ilvl w:val="0"/>
                          <w:numId w:val="9"/>
                        </w:numPr>
                        <w:rPr>
                          <w:iCs/>
                          <w:color w:val="333333"/>
                          <w:spacing w:val="-5"/>
                          <w:szCs w:val="28"/>
                        </w:rPr>
                      </w:pPr>
                    </w:p>
                    <w:p w:rsidR="00E56AB9" w:rsidRPr="006B4573" w:rsidRDefault="00E56AB9" w:rsidP="00E56AB9">
                      <w:pPr>
                        <w:numPr>
                          <w:ilvl w:val="0"/>
                          <w:numId w:val="9"/>
                        </w:numPr>
                        <w:rPr>
                          <w:iCs/>
                          <w:color w:val="333333"/>
                          <w:spacing w:val="-5"/>
                          <w:szCs w:val="28"/>
                        </w:rPr>
                      </w:pPr>
                    </w:p>
                    <w:p w:rsidR="00E56AB9" w:rsidRPr="006B4573" w:rsidRDefault="00E56AB9" w:rsidP="00E56AB9">
                      <w:pPr>
                        <w:numPr>
                          <w:ilvl w:val="0"/>
                          <w:numId w:val="9"/>
                        </w:numPr>
                        <w:rPr>
                          <w:iCs/>
                          <w:color w:val="333333"/>
                          <w:spacing w:val="-5"/>
                          <w:szCs w:val="28"/>
                        </w:rPr>
                      </w:pPr>
                    </w:p>
                    <w:p w:rsidR="00E56AB9" w:rsidRPr="006B4573" w:rsidRDefault="00E56AB9" w:rsidP="00E56AB9">
                      <w:pPr>
                        <w:numPr>
                          <w:ilvl w:val="0"/>
                          <w:numId w:val="9"/>
                        </w:numPr>
                        <w:rPr>
                          <w:iCs/>
                          <w:color w:val="333333"/>
                          <w:spacing w:val="-5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C5368" w:rsidRDefault="00E56AB9" w:rsidP="00EC5368">
      <w:pPr>
        <w:autoSpaceDE w:val="0"/>
        <w:autoSpaceDN w:val="0"/>
        <w:adjustRightInd w:val="0"/>
        <w:spacing w:line="259" w:lineRule="atLeast"/>
        <w:ind w:left="-363" w:right="-289"/>
        <w:jc w:val="both"/>
        <w:rPr>
          <w:rFonts w:ascii="Verdana" w:hAnsi="Verdana" w:cs="Verdana"/>
          <w:color w:val="5A5A5A"/>
        </w:rPr>
      </w:pPr>
      <w:r w:rsidRPr="00E56AB9">
        <w:rPr>
          <w:rFonts w:ascii="Verdana" w:hAnsi="Verdana" w:cs="Verdana"/>
          <w:color w:val="5A5A5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595DA" wp14:editId="1512BF37">
                <wp:simplePos x="0" y="0"/>
                <wp:positionH relativeFrom="column">
                  <wp:posOffset>5518150</wp:posOffset>
                </wp:positionH>
                <wp:positionV relativeFrom="paragraph">
                  <wp:posOffset>11430</wp:posOffset>
                </wp:positionV>
                <wp:extent cx="800100" cy="571500"/>
                <wp:effectExtent l="0" t="0" r="19050" b="1905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6AB9" w:rsidRDefault="00E56AB9" w:rsidP="00E56AB9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595DA" id="Zone de texte 9" o:spid="_x0000_s1029" type="#_x0000_t202" style="position:absolute;left:0;text-align:left;margin-left:434.5pt;margin-top:.9pt;width:63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" fillcolor="white [3201]" strokecolor="black [3200]" strokeweight="2pt">
                <v:textbox>
                  <w:txbxContent>
                    <w:p w:rsidR="00E56AB9" w:rsidRDefault="00E56AB9" w:rsidP="00E56AB9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5368" w:rsidRDefault="00EC5368" w:rsidP="00EC5368">
      <w:pPr>
        <w:autoSpaceDE w:val="0"/>
        <w:autoSpaceDN w:val="0"/>
        <w:adjustRightInd w:val="0"/>
        <w:spacing w:line="259" w:lineRule="atLeast"/>
        <w:ind w:left="-363" w:right="-289"/>
        <w:jc w:val="both"/>
        <w:rPr>
          <w:rFonts w:ascii="Verdana" w:hAnsi="Verdana" w:cs="Verdana"/>
          <w:color w:val="5A5A5A"/>
        </w:rPr>
      </w:pPr>
    </w:p>
    <w:p w:rsidR="00EC5368" w:rsidRDefault="00EC5368" w:rsidP="00EC5368">
      <w:pPr>
        <w:autoSpaceDE w:val="0"/>
        <w:autoSpaceDN w:val="0"/>
        <w:adjustRightInd w:val="0"/>
        <w:spacing w:line="259" w:lineRule="atLeast"/>
        <w:ind w:left="-363" w:right="-289"/>
        <w:jc w:val="both"/>
        <w:rPr>
          <w:rFonts w:ascii="Verdana" w:hAnsi="Verdana" w:cs="Verdana"/>
          <w:color w:val="5A5A5A"/>
        </w:rPr>
      </w:pPr>
    </w:p>
    <w:p w:rsidR="00EC5368" w:rsidRDefault="00EC5368" w:rsidP="00EC5368">
      <w:pPr>
        <w:rPr>
          <w:rFonts w:ascii="Verdana" w:hAnsi="Verdana" w:cs="Verdana"/>
          <w:color w:val="5A5A5A"/>
        </w:rPr>
      </w:pPr>
      <w:r>
        <w:rPr>
          <w:rFonts w:ascii="Verdana" w:hAnsi="Verdana" w:cs="Verdana"/>
          <w:color w:val="5A5A5A"/>
        </w:rPr>
        <w:br w:type="page"/>
      </w:r>
    </w:p>
    <w:p w:rsidR="00EC5368" w:rsidRPr="00E56AB9" w:rsidRDefault="00EC5368" w:rsidP="00EC5368">
      <w:pPr>
        <w:autoSpaceDE w:val="0"/>
        <w:autoSpaceDN w:val="0"/>
        <w:adjustRightInd w:val="0"/>
        <w:spacing w:after="135" w:line="265" w:lineRule="atLeast"/>
        <w:ind w:left="370" w:hanging="10"/>
        <w:jc w:val="both"/>
        <w:rPr>
          <w:rFonts w:ascii="Generica" w:hAnsi="Generica"/>
          <w:color w:val="2E4F9B"/>
        </w:rPr>
      </w:pPr>
      <w:r w:rsidRPr="00E56AB9">
        <w:rPr>
          <w:rFonts w:ascii="Generica" w:hAnsi="Generica"/>
          <w:b/>
          <w:bCs/>
          <w:color w:val="2E4F9B"/>
        </w:rPr>
        <w:lastRenderedPageBreak/>
        <w:t>4. LES MOYENS DE FORMATION : logistiques et humains</w:t>
      </w: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71" w:line="259" w:lineRule="atLeast"/>
        <w:ind w:left="-5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Salle de formation</w:t>
      </w:r>
    </w:p>
    <w:p w:rsidR="00EC5368" w:rsidRPr="00E56AB9" w:rsidRDefault="00EC5368" w:rsidP="00EC536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Salle de cours</w:t>
      </w:r>
      <w:r w:rsidRPr="00E56AB9">
        <w:rPr>
          <w:rFonts w:ascii="TradeGothic" w:hAnsi="TradeGothic"/>
          <w:color w:val="5A5A5A"/>
          <w:sz w:val="20"/>
        </w:rPr>
        <w:tab/>
        <w:t>: bâtiment n°…………..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Plateau technique</w:t>
      </w:r>
      <w:r w:rsidRPr="00E56AB9">
        <w:rPr>
          <w:rFonts w:ascii="TradeGothic" w:hAnsi="TradeGothic"/>
          <w:color w:val="5A5A5A"/>
          <w:sz w:val="20"/>
        </w:rPr>
        <w:tab/>
        <w:t>: bâtiment n°</w:t>
      </w:r>
      <w:proofErr w:type="gramStart"/>
      <w:r w:rsidRPr="00E56AB9">
        <w:rPr>
          <w:rFonts w:ascii="TradeGothic" w:hAnsi="TradeGothic"/>
          <w:color w:val="5A5A5A"/>
          <w:sz w:val="20"/>
        </w:rPr>
        <w:t>………….,</w:t>
      </w:r>
      <w:proofErr w:type="gramEnd"/>
      <w:r w:rsidRPr="00E56AB9">
        <w:rPr>
          <w:rFonts w:ascii="TradeGothic" w:hAnsi="TradeGothic"/>
          <w:color w:val="5A5A5A"/>
          <w:sz w:val="20"/>
        </w:rPr>
        <w:t xml:space="preserve"> salle ………...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ind w:left="360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74" w:line="259" w:lineRule="atLeast"/>
        <w:ind w:left="-5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Équipements individuels</w:t>
      </w:r>
    </w:p>
    <w:p w:rsidR="00EC5368" w:rsidRPr="00E56AB9" w:rsidRDefault="00EC5368" w:rsidP="00EC536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97C00E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……….. tee-shirts GIEP-NC</w:t>
      </w:r>
    </w:p>
    <w:p w:rsidR="00EC5368" w:rsidRPr="00E56AB9" w:rsidRDefault="00EC5368" w:rsidP="00EC5368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97C00E"/>
          <w:sz w:val="20"/>
        </w:rPr>
      </w:pPr>
      <w:r w:rsidRPr="00E56AB9">
        <w:rPr>
          <w:rFonts w:ascii="TradeGothic" w:hAnsi="TradeGothic"/>
          <w:color w:val="5A5A5A"/>
          <w:sz w:val="20"/>
        </w:rPr>
        <w:t>……….. tenues professionnelles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ind w:left="360"/>
        <w:jc w:val="both"/>
        <w:rPr>
          <w:rFonts w:ascii="TradeGothic" w:hAnsi="TradeGothic"/>
          <w:color w:val="97C00E"/>
          <w:sz w:val="20"/>
        </w:rPr>
      </w:pP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9" w:line="259" w:lineRule="atLeast"/>
        <w:ind w:left="-5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Entretiens individuels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117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Votre formateur référent tout au long de la formation vous suit selon les modalités suivantes :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35" w:line="268" w:lineRule="atLeast"/>
        <w:ind w:left="705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Répondre à vos besoins liés à la formation, à la professionnalisation et à la certification ;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35" w:line="268" w:lineRule="atLeast"/>
        <w:ind w:left="705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Vous accompagnez dans votre projet et dans vos démarches d’insertion professionnelle ;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35" w:line="268" w:lineRule="atLeast"/>
        <w:ind w:left="705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Vous informer tout au long de la formation des exigences métier ;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35" w:line="268" w:lineRule="atLeast"/>
        <w:ind w:left="705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Vous aidez et vous proposer des activités professionnelles dans lesquelles vous serez observés ;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147" w:line="268" w:lineRule="atLeast"/>
        <w:ind w:left="705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Votre accompagnateur vous suivra sur votre lieu de stage. </w:t>
      </w:r>
    </w:p>
    <w:p w:rsidR="00EC5368" w:rsidRPr="006B4573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color w:val="5A5A5A"/>
        </w:rPr>
      </w:pPr>
    </w:p>
    <w:p w:rsidR="00EC5368" w:rsidRPr="006B4573" w:rsidRDefault="00EC5368" w:rsidP="00EC5368">
      <w:pPr>
        <w:autoSpaceDE w:val="0"/>
        <w:autoSpaceDN w:val="0"/>
        <w:adjustRightInd w:val="0"/>
        <w:spacing w:line="259" w:lineRule="atLeast"/>
        <w:jc w:val="both"/>
        <w:rPr>
          <w:color w:val="5A5A5A"/>
        </w:rPr>
      </w:pPr>
    </w:p>
    <w:p w:rsidR="00EC5368" w:rsidRPr="00BE1E06" w:rsidRDefault="00EC5368" w:rsidP="00BE1E06">
      <w:pPr>
        <w:autoSpaceDE w:val="0"/>
        <w:autoSpaceDN w:val="0"/>
        <w:adjustRightInd w:val="0"/>
        <w:spacing w:before="240" w:after="15" w:line="265" w:lineRule="atLeast"/>
        <w:ind w:left="370" w:hanging="10"/>
        <w:jc w:val="both"/>
        <w:rPr>
          <w:rFonts w:ascii="Generica" w:hAnsi="Generica"/>
          <w:color w:val="2E4F9B"/>
        </w:rPr>
      </w:pPr>
      <w:r w:rsidRPr="00E56AB9">
        <w:rPr>
          <w:rFonts w:ascii="Generica" w:hAnsi="Generica"/>
          <w:b/>
          <w:bCs/>
          <w:color w:val="2E4F9B"/>
        </w:rPr>
        <w:t xml:space="preserve">5. ORGANISATION DU STAGE EN ENTREPRISE : P.A.E </w:t>
      </w:r>
    </w:p>
    <w:p w:rsidR="00EC5368" w:rsidRPr="00E56AB9" w:rsidRDefault="00EC5368" w:rsidP="00BE1E06">
      <w:pPr>
        <w:autoSpaceDE w:val="0"/>
        <w:autoSpaceDN w:val="0"/>
        <w:adjustRightInd w:val="0"/>
        <w:spacing w:before="240" w:after="19" w:line="259" w:lineRule="atLeast"/>
        <w:ind w:left="-5" w:hanging="10"/>
        <w:jc w:val="both"/>
        <w:rPr>
          <w:rFonts w:ascii="TradeGothic" w:hAnsi="TradeGothic"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Recherche et choix de l’entreprise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Vous devrez identifier les entreprises dans lesquelles vous souhaiteriez effectuer votre stage. </w:t>
      </w:r>
    </w:p>
    <w:p w:rsidR="00EC5368" w:rsidRPr="00E56AB9" w:rsidRDefault="00EC5368" w:rsidP="00EC5368">
      <w:pPr>
        <w:autoSpaceDE w:val="0"/>
        <w:autoSpaceDN w:val="0"/>
        <w:adjustRightInd w:val="0"/>
        <w:spacing w:after="21" w:line="259" w:lineRule="atLeast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 </w:t>
      </w: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9" w:line="259" w:lineRule="atLeast"/>
        <w:ind w:left="-5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Convention de stage</w:t>
      </w:r>
    </w:p>
    <w:p w:rsidR="00EC5368" w:rsidRPr="00E56AB9" w:rsidRDefault="00EC5368" w:rsidP="00EC5368">
      <w:pPr>
        <w:autoSpaceDE w:val="0"/>
        <w:autoSpaceDN w:val="0"/>
        <w:adjustRightInd w:val="0"/>
        <w:spacing w:after="16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Une Convention de stage sera établie en 3 exemplaires :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44" w:line="269" w:lineRule="atLeast"/>
        <w:ind w:left="720" w:right="78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Un exemplaire pour l’ENTREPRISE </w:t>
      </w:r>
    </w:p>
    <w:p w:rsidR="00EC5368" w:rsidRPr="00E56AB9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45" w:line="269" w:lineRule="atLeast"/>
        <w:ind w:left="720" w:right="78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Un exemplaire pour le STAGIAIRE </w:t>
      </w:r>
    </w:p>
    <w:p w:rsidR="00EC5368" w:rsidRPr="00E56AB9" w:rsidRDefault="00EC5368" w:rsidP="00E56AB9">
      <w:pPr>
        <w:numPr>
          <w:ilvl w:val="0"/>
          <w:numId w:val="6"/>
        </w:numPr>
        <w:autoSpaceDE w:val="0"/>
        <w:autoSpaceDN w:val="0"/>
        <w:adjustRightInd w:val="0"/>
        <w:spacing w:after="12" w:line="269" w:lineRule="atLeast"/>
        <w:ind w:left="720" w:right="78" w:hanging="36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Un exemplaire pour le GIEP-NC </w:t>
      </w:r>
    </w:p>
    <w:p w:rsidR="00E56AB9" w:rsidRPr="00E56AB9" w:rsidRDefault="00E56AB9" w:rsidP="00E56AB9">
      <w:pPr>
        <w:autoSpaceDE w:val="0"/>
        <w:autoSpaceDN w:val="0"/>
        <w:adjustRightInd w:val="0"/>
        <w:spacing w:after="12" w:line="269" w:lineRule="atLeast"/>
        <w:ind w:left="360" w:right="78"/>
        <w:jc w:val="both"/>
        <w:rPr>
          <w:rFonts w:ascii="TradeGothic" w:hAnsi="TradeGothic"/>
          <w:color w:val="5A5A5A"/>
          <w:sz w:val="20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138" w:line="259" w:lineRule="atLeast"/>
        <w:jc w:val="both"/>
        <w:rPr>
          <w:rFonts w:ascii="TradeGothic" w:hAnsi="TradeGothic"/>
          <w:b/>
          <w:bCs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Respect des règles de l’entreprise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Le Règlement Intérieur vous sera remis lors de la formation.</w:t>
      </w:r>
    </w:p>
    <w:p w:rsidR="00EC5368" w:rsidRPr="00BE1E06" w:rsidRDefault="00EC5368" w:rsidP="00BE1E06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Les règles de l’entreprise mentionnées dans la convention tripartite devront être respectées. </w:t>
      </w:r>
    </w:p>
    <w:p w:rsidR="00EC5368" w:rsidRPr="00E56AB9" w:rsidRDefault="00EC5368" w:rsidP="00EC5368">
      <w:pPr>
        <w:keepNext/>
        <w:keepLines/>
        <w:autoSpaceDE w:val="0"/>
        <w:autoSpaceDN w:val="0"/>
        <w:adjustRightInd w:val="0"/>
        <w:spacing w:after="19" w:line="259" w:lineRule="atLeast"/>
        <w:ind w:left="-5" w:hanging="10"/>
        <w:jc w:val="both"/>
        <w:rPr>
          <w:rFonts w:ascii="TradeGothic" w:hAnsi="TradeGothic"/>
          <w:b/>
          <w:bCs/>
          <w:color w:val="97C00E"/>
          <w:sz w:val="20"/>
        </w:rPr>
      </w:pPr>
    </w:p>
    <w:p w:rsidR="00EC5368" w:rsidRPr="00E56AB9" w:rsidRDefault="00EC5368" w:rsidP="00E56AB9">
      <w:pPr>
        <w:keepNext/>
        <w:keepLines/>
        <w:autoSpaceDE w:val="0"/>
        <w:autoSpaceDN w:val="0"/>
        <w:adjustRightInd w:val="0"/>
        <w:spacing w:before="240" w:after="19" w:line="259" w:lineRule="atLeast"/>
        <w:ind w:left="-5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E56AB9">
        <w:rPr>
          <w:rFonts w:ascii="TradeGothic" w:hAnsi="TradeGothic"/>
          <w:b/>
          <w:bCs/>
          <w:color w:val="2E4F9B"/>
          <w:sz w:val="20"/>
        </w:rPr>
        <w:t>Le rôle du tuteur en entreprise</w:t>
      </w:r>
    </w:p>
    <w:p w:rsidR="00EC5368" w:rsidRPr="00E56AB9" w:rsidRDefault="00EC5368" w:rsidP="00E56AB9">
      <w:pPr>
        <w:autoSpaceDE w:val="0"/>
        <w:autoSpaceDN w:val="0"/>
        <w:adjustRightInd w:val="0"/>
        <w:spacing w:before="240" w:after="9" w:line="26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b/>
          <w:bCs/>
          <w:color w:val="5A5A5A"/>
          <w:sz w:val="20"/>
        </w:rPr>
        <w:t xml:space="preserve">Faire découvrir son poste : 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Il devra notamment vous présenter son environnement de travail, le matériel et les outils utilisés.</w:t>
      </w:r>
    </w:p>
    <w:p w:rsidR="00EC5368" w:rsidRPr="00BE1E06" w:rsidRDefault="00EC5368" w:rsidP="00BE1E06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Il veillera à ce que les règles et les procédures soient respectées. </w:t>
      </w:r>
    </w:p>
    <w:p w:rsidR="00EC5368" w:rsidRPr="00BE1E06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lastRenderedPageBreak/>
        <w:t xml:space="preserve">Montrer votre activité et transmettre ses savoir-faire : 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À la fin de la période en entreprise et en alternance, le stagiaire doit être capable d’assurer l’essentiel du poste. </w:t>
      </w:r>
    </w:p>
    <w:p w:rsidR="00EC5368" w:rsidRPr="00E56AB9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b/>
          <w:bCs/>
          <w:color w:val="5A5A5A"/>
          <w:sz w:val="20"/>
        </w:rPr>
      </w:pPr>
    </w:p>
    <w:p w:rsidR="00EC5368" w:rsidRPr="00BE1E06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 xml:space="preserve">Suivre les progrès du stagiaire : 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La progression pédagogique établie par </w:t>
      </w:r>
      <w:r w:rsidRPr="00E56AB9">
        <w:rPr>
          <w:rFonts w:ascii="TradeGothic" w:hAnsi="TradeGothic"/>
          <w:b/>
          <w:color w:val="5A5A5A"/>
          <w:sz w:val="20"/>
        </w:rPr>
        <w:t xml:space="preserve">le GIEP-NC </w:t>
      </w:r>
      <w:r w:rsidRPr="00E56AB9">
        <w:rPr>
          <w:rFonts w:ascii="TradeGothic" w:hAnsi="TradeGothic"/>
          <w:color w:val="5A5A5A"/>
          <w:sz w:val="20"/>
        </w:rPr>
        <w:t>devra être respectée.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Il devra rendre compte au formateur des progrès. </w:t>
      </w:r>
    </w:p>
    <w:p w:rsidR="00EC5368" w:rsidRPr="00E56AB9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b/>
          <w:bCs/>
          <w:color w:val="5A5A5A"/>
          <w:sz w:val="20"/>
        </w:rPr>
      </w:pPr>
    </w:p>
    <w:p w:rsidR="00EC5368" w:rsidRPr="00BE1E06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 xml:space="preserve">Faciliter son intégration dans l’équipe de travail : </w:t>
      </w:r>
    </w:p>
    <w:p w:rsidR="00EC5368" w:rsidRPr="00E56AB9" w:rsidRDefault="00EC5368" w:rsidP="00EC5368">
      <w:pPr>
        <w:autoSpaceDE w:val="0"/>
        <w:autoSpaceDN w:val="0"/>
        <w:adjustRightInd w:val="0"/>
        <w:spacing w:after="12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Il devra intégrer le stagiaire dans un environnement nouveau, lui apporter toutes les informations nécessaires et faciliter les contacts avec ses collègues. </w:t>
      </w:r>
    </w:p>
    <w:p w:rsidR="00EC5368" w:rsidRPr="00E56AB9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b/>
          <w:bCs/>
          <w:color w:val="5A5A5A"/>
          <w:sz w:val="20"/>
        </w:rPr>
      </w:pPr>
    </w:p>
    <w:p w:rsidR="00EC5368" w:rsidRPr="00E56AB9" w:rsidRDefault="00EC5368" w:rsidP="00EC5368">
      <w:pPr>
        <w:autoSpaceDE w:val="0"/>
        <w:autoSpaceDN w:val="0"/>
        <w:adjustRightInd w:val="0"/>
        <w:spacing w:after="9" w:line="269" w:lineRule="atLeast"/>
        <w:ind w:left="-5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>La réalisation d’entretien de suivi avec le stagiaire :</w:t>
      </w:r>
      <w:r w:rsidRPr="00E56AB9">
        <w:rPr>
          <w:rFonts w:ascii="TradeGothic" w:hAnsi="TradeGothic"/>
          <w:b/>
          <w:bCs/>
          <w:color w:val="5A5A5A"/>
          <w:sz w:val="20"/>
        </w:rPr>
        <w:t xml:space="preserve"> </w:t>
      </w:r>
    </w:p>
    <w:p w:rsidR="00EC5368" w:rsidRPr="00E56AB9" w:rsidRDefault="00EC5368" w:rsidP="00EC5368">
      <w:pPr>
        <w:autoSpaceDE w:val="0"/>
        <w:autoSpaceDN w:val="0"/>
        <w:adjustRightInd w:val="0"/>
        <w:spacing w:after="159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>Le suivi du stagiaire en entreprise par le tuteur ou le tuteur hiérarchique se fait par l’observation de ce qu’il fait et de la façon dont il le fait.</w:t>
      </w:r>
    </w:p>
    <w:p w:rsidR="00EC5368" w:rsidRPr="00E56AB9" w:rsidRDefault="00EC5368" w:rsidP="00EC5368">
      <w:pPr>
        <w:autoSpaceDE w:val="0"/>
        <w:autoSpaceDN w:val="0"/>
        <w:adjustRightInd w:val="0"/>
        <w:spacing w:after="159" w:line="269" w:lineRule="atLeast"/>
        <w:ind w:left="-5" w:right="78" w:hanging="10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Il est important d’informer le stagiaire de sa date d’entretien afin qu’il le prépare : </w:t>
      </w:r>
    </w:p>
    <w:p w:rsidR="00EC5368" w:rsidRPr="00E56AB9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41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Conduire l’entretien : analyse et discussion en rapport avec le livret de suivi du stagiaire en parcours de professionnalisation. </w:t>
      </w:r>
    </w:p>
    <w:p w:rsidR="00EC5368" w:rsidRPr="00E56AB9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38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Conclure l’entretien : dégager des axes de progrès et noter par écrit les points clefs de l’entretien. </w:t>
      </w:r>
    </w:p>
    <w:p w:rsidR="00EC5368" w:rsidRPr="00E56AB9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144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E56AB9">
        <w:rPr>
          <w:rFonts w:ascii="TradeGothic" w:hAnsi="TradeGothic"/>
          <w:color w:val="5A5A5A"/>
          <w:sz w:val="20"/>
        </w:rPr>
        <w:t xml:space="preserve">Fixer le prochain rendez-vous. </w:t>
      </w:r>
    </w:p>
    <w:p w:rsidR="00EC5368" w:rsidRPr="00BE1E06" w:rsidRDefault="00EC5368" w:rsidP="00BE1E06">
      <w:pPr>
        <w:rPr>
          <w:rFonts w:ascii="TradeGothic" w:hAnsi="TradeGothic"/>
          <w:color w:val="5A5A5A"/>
          <w:sz w:val="20"/>
        </w:rPr>
      </w:pPr>
    </w:p>
    <w:p w:rsidR="00EC5368" w:rsidRPr="00BE1E06" w:rsidRDefault="00EC5368" w:rsidP="00EC5368">
      <w:pPr>
        <w:keepNext/>
        <w:keepLines/>
        <w:autoSpaceDE w:val="0"/>
        <w:autoSpaceDN w:val="0"/>
        <w:adjustRightInd w:val="0"/>
        <w:spacing w:after="19" w:line="259" w:lineRule="atLeast"/>
        <w:ind w:left="87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 xml:space="preserve">Le rôle du formateur-accompagnateur 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Le formateur du </w:t>
      </w:r>
      <w:r w:rsidRPr="00BE1E06">
        <w:rPr>
          <w:rFonts w:ascii="TradeGothic" w:hAnsi="TradeGothic"/>
          <w:b/>
          <w:color w:val="5A5A5A"/>
          <w:sz w:val="20"/>
        </w:rPr>
        <w:t>GIEP-NC</w:t>
      </w:r>
      <w:r w:rsidRPr="00BE1E06">
        <w:rPr>
          <w:rFonts w:ascii="TradeGothic" w:hAnsi="TradeGothic"/>
          <w:color w:val="5A5A5A"/>
          <w:sz w:val="20"/>
        </w:rPr>
        <w:t xml:space="preserve"> est le garant du bon déroulement de la période en entreprise du stagiaire.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Il référera auprès du coordinateur de la formation, du suivi des visites et du contenu de celles-ci. </w:t>
      </w:r>
    </w:p>
    <w:p w:rsidR="00EC5368" w:rsidRPr="00BE1E06" w:rsidRDefault="00EC5368" w:rsidP="00BE1E06">
      <w:pPr>
        <w:autoSpaceDE w:val="0"/>
        <w:autoSpaceDN w:val="0"/>
        <w:adjustRightInd w:val="0"/>
        <w:spacing w:after="63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keepNext/>
        <w:keepLines/>
        <w:autoSpaceDE w:val="0"/>
        <w:autoSpaceDN w:val="0"/>
        <w:adjustRightInd w:val="0"/>
        <w:spacing w:after="19" w:line="259" w:lineRule="atLeast"/>
        <w:ind w:left="87" w:hanging="10"/>
        <w:jc w:val="both"/>
        <w:rPr>
          <w:rFonts w:ascii="TradeGothic" w:hAnsi="TradeGothic"/>
          <w:b/>
          <w:bCs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 xml:space="preserve">Le statut et les obligations du stagiaire 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right="10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Une convention de stage est signée par tous les acteurs (stagiaire, entreprise et organisme de formation), précisant les conditions du déroulement de la période en entreprise et en alternance.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>Une assurance couvre le stagiaire en cas d’accident du travail, le coordinateur de la formation doit être immédiatement prévenu.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Le stagiaire doit respecter les horaires de l’entreprise d’accueil, dans le cadre de la législation en vigueur. </w:t>
      </w:r>
    </w:p>
    <w:p w:rsidR="00EC5368" w:rsidRPr="00BE1E06" w:rsidRDefault="00EC5368" w:rsidP="00BE1E06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>Les obligations du stagiaire en entreprise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62" w:line="269" w:lineRule="atLeast"/>
        <w:ind w:left="87" w:right="78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Il devra notamment : </w:t>
      </w:r>
    </w:p>
    <w:p w:rsidR="00EC5368" w:rsidRPr="00BE1E06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45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Respecter le règlement intérieur de l’entreprise, </w:t>
      </w:r>
    </w:p>
    <w:p w:rsidR="00EC5368" w:rsidRPr="00BE1E06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54" w:line="25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Respecter les règles déontologiques de la profession et de l’établissement d’accueil, </w:t>
      </w:r>
    </w:p>
    <w:p w:rsidR="00EC5368" w:rsidRPr="00BE1E06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45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S’astreindre au secret professionnel, </w:t>
      </w:r>
    </w:p>
    <w:p w:rsidR="00EC5368" w:rsidRPr="00BE1E06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36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>Se professionnaliser et participer à la vie de l’entreprise,</w:t>
      </w:r>
    </w:p>
    <w:p w:rsidR="00EC5368" w:rsidRPr="00BE1E06" w:rsidRDefault="00EC5368" w:rsidP="00EC5368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spacing w:after="36" w:line="269" w:lineRule="atLeast"/>
        <w:ind w:right="78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Être acteur de son apprentissage en échangeant avec son tuteur en entreprise et son formateur. </w:t>
      </w:r>
    </w:p>
    <w:p w:rsidR="00EC5368" w:rsidRPr="00BE1E06" w:rsidRDefault="00EC5368" w:rsidP="00BE1E06">
      <w:pPr>
        <w:autoSpaceDE w:val="0"/>
        <w:autoSpaceDN w:val="0"/>
        <w:adjustRightInd w:val="0"/>
        <w:spacing w:after="153" w:line="259" w:lineRule="atLeast"/>
        <w:ind w:left="797"/>
        <w:jc w:val="both"/>
        <w:rPr>
          <w:b/>
          <w:bCs/>
          <w:color w:val="7030A0"/>
        </w:rPr>
      </w:pPr>
      <w:r w:rsidRPr="006B4573">
        <w:rPr>
          <w:color w:val="5A5A5A"/>
        </w:rPr>
        <w:t xml:space="preserve"> </w:t>
      </w:r>
      <w:r w:rsidRPr="006B4573">
        <w:rPr>
          <w:b/>
          <w:bCs/>
          <w:color w:val="7030A0"/>
        </w:rPr>
        <w:tab/>
        <w:t xml:space="preserve"> </w:t>
      </w:r>
    </w:p>
    <w:p w:rsidR="00EC5368" w:rsidRPr="00BE1E06" w:rsidRDefault="00EC5368" w:rsidP="00EC5368">
      <w:pPr>
        <w:keepNext/>
        <w:keepLines/>
        <w:autoSpaceDE w:val="0"/>
        <w:autoSpaceDN w:val="0"/>
        <w:adjustRightInd w:val="0"/>
        <w:spacing w:after="135" w:line="265" w:lineRule="atLeast"/>
        <w:ind w:left="447" w:hanging="10"/>
        <w:jc w:val="both"/>
        <w:rPr>
          <w:rFonts w:ascii="Generica" w:hAnsi="Generica"/>
          <w:b/>
          <w:bCs/>
          <w:color w:val="004C5C"/>
        </w:rPr>
      </w:pPr>
      <w:r w:rsidRPr="00BE1E06">
        <w:rPr>
          <w:rFonts w:ascii="Generica" w:hAnsi="Generica"/>
          <w:b/>
          <w:bCs/>
          <w:color w:val="2E4F9B"/>
        </w:rPr>
        <w:lastRenderedPageBreak/>
        <w:t xml:space="preserve">6. EVALUATION DU PARCOURS DE FORMATION DU STAGIAIRE </w:t>
      </w:r>
    </w:p>
    <w:p w:rsidR="00EC5368" w:rsidRPr="006B4573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color w:val="5A5A5A"/>
        </w:rPr>
      </w:pPr>
      <w:r w:rsidRPr="006B4573">
        <w:rPr>
          <w:color w:val="5A5A5A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>Tout au long de votre parcours de formation, sont mises en place des évaluations :</w:t>
      </w:r>
    </w:p>
    <w:p w:rsidR="00EC5368" w:rsidRPr="00BE1E06" w:rsidRDefault="00EC5368" w:rsidP="00EC5368">
      <w:pPr>
        <w:autoSpaceDE w:val="0"/>
        <w:autoSpaceDN w:val="0"/>
        <w:adjustRightInd w:val="0"/>
        <w:spacing w:after="158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jc w:val="both"/>
        <w:rPr>
          <w:rFonts w:ascii="TradeGothic" w:hAnsi="TradeGothic"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>EVALUATION TOUT AU LONG DE LA FORMATION</w:t>
      </w:r>
      <w:r w:rsidRPr="00BE1E06">
        <w:rPr>
          <w:rFonts w:ascii="TradeGothic" w:hAnsi="TradeGothic"/>
          <w:color w:val="2E4F9B"/>
          <w:sz w:val="20"/>
        </w:rPr>
        <w:t xml:space="preserve"> (formative) :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jc w:val="both"/>
        <w:rPr>
          <w:rFonts w:ascii="TradeGothic" w:hAnsi="TradeGothic"/>
          <w:sz w:val="20"/>
        </w:rPr>
      </w:pPr>
      <w:r w:rsidRPr="00BE1E06">
        <w:rPr>
          <w:rFonts w:ascii="TradeGothic" w:hAnsi="TradeGothic"/>
          <w:sz w:val="20"/>
        </w:rPr>
        <w:t>Sous forme de travaux pratiques dirigés</w:t>
      </w:r>
    </w:p>
    <w:p w:rsidR="00EC5368" w:rsidRPr="00BE1E06" w:rsidRDefault="00EC5368" w:rsidP="00EC5368">
      <w:pPr>
        <w:autoSpaceDE w:val="0"/>
        <w:autoSpaceDN w:val="0"/>
        <w:adjustRightInd w:val="0"/>
        <w:spacing w:after="38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right="7"/>
        <w:jc w:val="both"/>
        <w:rPr>
          <w:rFonts w:ascii="TradeGothic" w:hAnsi="TradeGothic"/>
          <w:b/>
          <w:bCs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>EVALUATION DES ACTIVITES TYPES EN COURS DE FORMATION (E.C.F) :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right="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La description et les résultats des évaluations passées en cours de formation apportent des informations aux </w:t>
      </w:r>
      <w:r w:rsidRPr="00BE1E06">
        <w:rPr>
          <w:rFonts w:ascii="TradeGothic" w:hAnsi="TradeGothic"/>
          <w:b/>
          <w:bCs/>
          <w:color w:val="2E4F9B"/>
          <w:sz w:val="20"/>
        </w:rPr>
        <w:t>membres des jurys</w:t>
      </w:r>
      <w:r w:rsidRPr="00BE1E06">
        <w:rPr>
          <w:rFonts w:ascii="TradeGothic" w:hAnsi="TradeGothic"/>
          <w:color w:val="2E4F9B"/>
          <w:sz w:val="20"/>
        </w:rPr>
        <w:t>,</w:t>
      </w:r>
      <w:r w:rsidRPr="00BE1E06">
        <w:rPr>
          <w:rFonts w:ascii="TradeGothic" w:hAnsi="TradeGothic"/>
          <w:color w:val="5A5A5A"/>
          <w:sz w:val="20"/>
        </w:rPr>
        <w:t xml:space="preserve"> sur :  </w:t>
      </w:r>
    </w:p>
    <w:p w:rsidR="00EC5368" w:rsidRPr="00BE1E06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41" w:line="269" w:lineRule="atLeast"/>
        <w:ind w:left="1210" w:right="78" w:hanging="36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>la maîtrise par le candidat des compétences professionnelles acquises au cours de la formation,</w:t>
      </w:r>
    </w:p>
    <w:p w:rsidR="00EC5368" w:rsidRPr="00BE1E06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12" w:line="269" w:lineRule="atLeast"/>
        <w:ind w:left="1210" w:right="78" w:hanging="36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les modalités d’évaluation mises en œuvre par l’organisme agréé.  </w:t>
      </w:r>
    </w:p>
    <w:p w:rsidR="00EC5368" w:rsidRPr="00BE1E06" w:rsidRDefault="00EC5368" w:rsidP="00EC5368">
      <w:pPr>
        <w:autoSpaceDE w:val="0"/>
        <w:autoSpaceDN w:val="0"/>
        <w:adjustRightInd w:val="0"/>
        <w:spacing w:after="35" w:line="259" w:lineRule="atLeast"/>
        <w:jc w:val="both"/>
        <w:rPr>
          <w:rFonts w:ascii="TradeGothic" w:hAnsi="TradeGothic"/>
          <w:color w:val="5A5A5A"/>
          <w:sz w:val="20"/>
        </w:rPr>
      </w:pPr>
    </w:p>
    <w:p w:rsidR="00EC5368" w:rsidRPr="00BE1E06" w:rsidRDefault="00EC5368" w:rsidP="00EC5368">
      <w:pPr>
        <w:autoSpaceDE w:val="0"/>
        <w:autoSpaceDN w:val="0"/>
        <w:adjustRightInd w:val="0"/>
        <w:spacing w:after="9" w:line="269" w:lineRule="atLeast"/>
        <w:jc w:val="both"/>
        <w:rPr>
          <w:rFonts w:ascii="TradeGothic" w:hAnsi="TradeGothic"/>
          <w:b/>
          <w:bCs/>
          <w:color w:val="2E4F9B"/>
          <w:sz w:val="20"/>
        </w:rPr>
      </w:pPr>
      <w:r w:rsidRPr="00BE1E06">
        <w:rPr>
          <w:rFonts w:ascii="TradeGothic" w:hAnsi="TradeGothic"/>
          <w:b/>
          <w:bCs/>
          <w:color w:val="2E4F9B"/>
          <w:sz w:val="20"/>
        </w:rPr>
        <w:t>EVALUATION FINALE :</w:t>
      </w:r>
    </w:p>
    <w:p w:rsidR="00EC5368" w:rsidRPr="00BE1E06" w:rsidRDefault="00EC5368" w:rsidP="00EC5368">
      <w:pPr>
        <w:autoSpaceDE w:val="0"/>
        <w:autoSpaceDN w:val="0"/>
        <w:adjustRightInd w:val="0"/>
        <w:spacing w:after="9" w:line="269" w:lineRule="atLeast"/>
        <w:jc w:val="both"/>
        <w:rPr>
          <w:rFonts w:ascii="TradeGothic" w:hAnsi="TradeGothic"/>
          <w:b/>
          <w:bCs/>
          <w:color w:val="97C00E"/>
          <w:sz w:val="20"/>
        </w:rPr>
      </w:pPr>
    </w:p>
    <w:p w:rsidR="00EC5368" w:rsidRPr="00BE1E06" w:rsidRDefault="00EC5368" w:rsidP="00EC536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9" w:line="269" w:lineRule="atLeast"/>
        <w:jc w:val="both"/>
        <w:rPr>
          <w:rFonts w:ascii="TradeGothic" w:hAnsi="TradeGothic"/>
          <w:color w:val="000000" w:themeColor="text1"/>
          <w:sz w:val="20"/>
        </w:rPr>
      </w:pPr>
      <w:r w:rsidRPr="00BE1E06">
        <w:rPr>
          <w:rFonts w:ascii="TradeGothic" w:hAnsi="TradeGothic"/>
          <w:b/>
          <w:bCs/>
          <w:color w:val="000000" w:themeColor="text1"/>
          <w:sz w:val="20"/>
        </w:rPr>
        <w:t>SESSION D’EXAMEN</w:t>
      </w:r>
    </w:p>
    <w:p w:rsidR="00EC5368" w:rsidRPr="00BE1E06" w:rsidRDefault="00EC5368" w:rsidP="00EC5368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130" w:line="269" w:lineRule="atLeast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b/>
          <w:bCs/>
          <w:color w:val="000000" w:themeColor="text1"/>
          <w:sz w:val="20"/>
        </w:rPr>
        <w:t>DOSSIER PROFESSIONNEL (DP)</w:t>
      </w:r>
    </w:p>
    <w:p w:rsidR="00EC5368" w:rsidRPr="00BE1E06" w:rsidRDefault="00EC5368" w:rsidP="00EC5368">
      <w:pPr>
        <w:autoSpaceDE w:val="0"/>
        <w:autoSpaceDN w:val="0"/>
        <w:adjustRightInd w:val="0"/>
        <w:spacing w:after="9" w:line="269" w:lineRule="atLeast"/>
        <w:ind w:left="87" w:hanging="10"/>
        <w:jc w:val="both"/>
        <w:rPr>
          <w:rFonts w:ascii="TradeGothic" w:hAnsi="TradeGothic"/>
          <w:color w:val="2E4F9B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Le DP présente des exemples de votre </w:t>
      </w:r>
      <w:r w:rsidRPr="00BE1E06">
        <w:rPr>
          <w:rFonts w:ascii="TradeGothic" w:hAnsi="TradeGothic"/>
          <w:b/>
          <w:bCs/>
          <w:color w:val="2E4F9B"/>
          <w:sz w:val="20"/>
        </w:rPr>
        <w:t>pratique professionnelle acquise pendant votre formation ou au cours de votre expérience professionnelle</w:t>
      </w:r>
      <w:r w:rsidRPr="00BE1E06">
        <w:rPr>
          <w:rFonts w:ascii="TradeGothic" w:hAnsi="TradeGothic"/>
          <w:color w:val="2E4F9B"/>
          <w:sz w:val="20"/>
        </w:rPr>
        <w:t>.</w:t>
      </w:r>
    </w:p>
    <w:p w:rsidR="00EC5368" w:rsidRPr="00BE1E06" w:rsidRDefault="00EC5368" w:rsidP="00EC5368">
      <w:pPr>
        <w:autoSpaceDE w:val="0"/>
        <w:autoSpaceDN w:val="0"/>
        <w:adjustRightInd w:val="0"/>
        <w:spacing w:line="276" w:lineRule="auto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C’est un </w:t>
      </w:r>
      <w:r w:rsidRPr="00BE1E06">
        <w:rPr>
          <w:rFonts w:ascii="TradeGothic" w:hAnsi="TradeGothic"/>
          <w:color w:val="5A5A5A"/>
          <w:sz w:val="20"/>
          <w:u w:val="single"/>
        </w:rPr>
        <w:t>élément obligatoire du système de validation du titre</w:t>
      </w:r>
      <w:r w:rsidRPr="00BE1E06">
        <w:rPr>
          <w:rFonts w:ascii="TradeGothic" w:hAnsi="TradeGothic"/>
          <w:color w:val="5A5A5A"/>
          <w:sz w:val="20"/>
        </w:rPr>
        <w:t xml:space="preserve"> </w:t>
      </w:r>
      <w:r w:rsidRPr="00BE1E06">
        <w:rPr>
          <w:rFonts w:ascii="TradeGothic" w:hAnsi="TradeGothic"/>
          <w:color w:val="5A5A5A"/>
          <w:sz w:val="20"/>
          <w:u w:val="single"/>
        </w:rPr>
        <w:t>professionnel.</w:t>
      </w:r>
    </w:p>
    <w:p w:rsidR="00EC5368" w:rsidRPr="00BE1E06" w:rsidRDefault="00EC5368" w:rsidP="00EC5368">
      <w:pPr>
        <w:autoSpaceDE w:val="0"/>
        <w:autoSpaceDN w:val="0"/>
        <w:adjustRightInd w:val="0"/>
        <w:spacing w:line="259" w:lineRule="atLeast"/>
        <w:ind w:left="77"/>
        <w:jc w:val="both"/>
        <w:rPr>
          <w:rFonts w:ascii="TradeGothic" w:hAnsi="TradeGothic"/>
          <w:color w:val="5A5A5A"/>
          <w:sz w:val="20"/>
        </w:rPr>
      </w:pP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>Le DP vous permet de mettre en valeur votre pratique professionnelle et d’en parler au jury pendant l’entretien final.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>Le jury consulte votre DP afin de préparer les questions à vous poser et d’évaluer vos compétences professionnelles.</w:t>
      </w:r>
    </w:p>
    <w:p w:rsidR="00EC5368" w:rsidRPr="00BE1E06" w:rsidRDefault="00EC5368" w:rsidP="00BE1E06">
      <w:pPr>
        <w:autoSpaceDE w:val="0"/>
        <w:autoSpaceDN w:val="0"/>
        <w:adjustRightInd w:val="0"/>
        <w:spacing w:line="259" w:lineRule="atLeast"/>
        <w:ind w:left="77"/>
        <w:jc w:val="both"/>
        <w:rPr>
          <w:color w:val="5A5A5A"/>
        </w:rPr>
      </w:pPr>
      <w:r w:rsidRPr="006B4573">
        <w:rPr>
          <w:b/>
          <w:bCs/>
          <w:color w:val="7030A0"/>
        </w:rPr>
        <w:t xml:space="preserve"> </w:t>
      </w:r>
    </w:p>
    <w:p w:rsidR="00EC5368" w:rsidRPr="00BE1E06" w:rsidRDefault="00EC5368" w:rsidP="00BE1E06">
      <w:pPr>
        <w:autoSpaceDE w:val="0"/>
        <w:autoSpaceDN w:val="0"/>
        <w:adjustRightInd w:val="0"/>
        <w:spacing w:line="265" w:lineRule="atLeast"/>
        <w:ind w:left="447" w:hanging="10"/>
        <w:jc w:val="both"/>
        <w:rPr>
          <w:rFonts w:ascii="Generica" w:hAnsi="Generica"/>
          <w:color w:val="2E4F9B"/>
        </w:rPr>
      </w:pPr>
      <w:r w:rsidRPr="00BE1E06">
        <w:rPr>
          <w:rFonts w:ascii="Generica" w:hAnsi="Generica"/>
          <w:b/>
          <w:bCs/>
          <w:color w:val="2E4F9B"/>
        </w:rPr>
        <w:t xml:space="preserve">7. L’ORGANISATION DE L’EXAMEN </w:t>
      </w:r>
    </w:p>
    <w:p w:rsidR="00EC5368" w:rsidRDefault="00EC5368" w:rsidP="00BE1E06">
      <w:pPr>
        <w:autoSpaceDE w:val="0"/>
        <w:autoSpaceDN w:val="0"/>
        <w:adjustRightInd w:val="0"/>
        <w:spacing w:after="33" w:line="259" w:lineRule="atLeast"/>
        <w:ind w:left="77"/>
        <w:jc w:val="both"/>
        <w:rPr>
          <w:b/>
          <w:bCs/>
          <w:color w:val="7030A0"/>
        </w:rPr>
      </w:pPr>
      <w:r w:rsidRPr="006B4573">
        <w:rPr>
          <w:color w:val="5A5A5A"/>
        </w:rPr>
        <w:t>Voir le planning de session d’examen en annexe.</w:t>
      </w:r>
    </w:p>
    <w:p w:rsidR="00BE1E06" w:rsidRPr="00BE1E06" w:rsidRDefault="00BE1E06" w:rsidP="00BE1E06">
      <w:pPr>
        <w:autoSpaceDE w:val="0"/>
        <w:autoSpaceDN w:val="0"/>
        <w:adjustRightInd w:val="0"/>
        <w:spacing w:after="33" w:line="259" w:lineRule="atLeast"/>
        <w:ind w:left="77"/>
        <w:jc w:val="both"/>
        <w:rPr>
          <w:b/>
          <w:bCs/>
          <w:color w:val="7030A0"/>
        </w:rPr>
      </w:pPr>
    </w:p>
    <w:p w:rsidR="00EC5368" w:rsidRPr="00BE1E06" w:rsidRDefault="00EC5368" w:rsidP="00EC5368">
      <w:pPr>
        <w:keepNext/>
        <w:keepLines/>
        <w:autoSpaceDE w:val="0"/>
        <w:autoSpaceDN w:val="0"/>
        <w:adjustRightInd w:val="0"/>
        <w:spacing w:after="113" w:line="265" w:lineRule="atLeast"/>
        <w:ind w:left="447" w:hanging="10"/>
        <w:jc w:val="both"/>
        <w:rPr>
          <w:rFonts w:ascii="Generica" w:hAnsi="Generica"/>
          <w:b/>
          <w:bCs/>
          <w:color w:val="2E4F9B"/>
        </w:rPr>
      </w:pPr>
      <w:r w:rsidRPr="00BE1E06">
        <w:rPr>
          <w:rFonts w:ascii="Generica" w:hAnsi="Generica"/>
          <w:b/>
          <w:bCs/>
          <w:color w:val="2E4F9B"/>
        </w:rPr>
        <w:t xml:space="preserve">8. REGLEMENT INTERIEUR DE LA FORMATION </w:t>
      </w:r>
    </w:p>
    <w:p w:rsidR="00EC5368" w:rsidRPr="006B4573" w:rsidRDefault="00EC5368" w:rsidP="00EC5368">
      <w:pPr>
        <w:keepNext/>
        <w:keepLines/>
        <w:autoSpaceDE w:val="0"/>
        <w:autoSpaceDN w:val="0"/>
        <w:adjustRightInd w:val="0"/>
        <w:spacing w:after="113" w:line="265" w:lineRule="atLeast"/>
        <w:jc w:val="both"/>
        <w:rPr>
          <w:bCs/>
        </w:rPr>
      </w:pPr>
      <w:r w:rsidRPr="006B4573">
        <w:rPr>
          <w:bCs/>
        </w:rPr>
        <w:t>Le règlement intérieur vous sera communiqué le 1</w:t>
      </w:r>
      <w:r w:rsidRPr="006B4573">
        <w:rPr>
          <w:bCs/>
          <w:vertAlign w:val="superscript"/>
        </w:rPr>
        <w:t>er</w:t>
      </w:r>
      <w:r w:rsidRPr="006B4573">
        <w:rPr>
          <w:bCs/>
        </w:rPr>
        <w:t xml:space="preserve"> jour de la formation.</w:t>
      </w:r>
    </w:p>
    <w:p w:rsidR="00EC5368" w:rsidRPr="006B4573" w:rsidRDefault="00EC5368" w:rsidP="00BE1E06">
      <w:pPr>
        <w:autoSpaceDE w:val="0"/>
        <w:autoSpaceDN w:val="0"/>
        <w:adjustRightInd w:val="0"/>
        <w:spacing w:line="259" w:lineRule="atLeast"/>
        <w:jc w:val="both"/>
        <w:rPr>
          <w:color w:val="5A5A5A"/>
        </w:rPr>
      </w:pPr>
    </w:p>
    <w:p w:rsidR="00EC5368" w:rsidRPr="00BE1E06" w:rsidRDefault="00EC5368" w:rsidP="00EC5368">
      <w:pPr>
        <w:keepNext/>
        <w:keepLines/>
        <w:autoSpaceDE w:val="0"/>
        <w:autoSpaceDN w:val="0"/>
        <w:adjustRightInd w:val="0"/>
        <w:spacing w:after="135" w:line="265" w:lineRule="atLeast"/>
        <w:ind w:left="447" w:hanging="10"/>
        <w:jc w:val="both"/>
        <w:rPr>
          <w:rFonts w:ascii="Generica" w:hAnsi="Generica"/>
          <w:b/>
          <w:bCs/>
          <w:color w:val="2E4F9B"/>
        </w:rPr>
      </w:pPr>
      <w:r w:rsidRPr="00BE1E06">
        <w:rPr>
          <w:rFonts w:ascii="Generica" w:hAnsi="Generica"/>
          <w:b/>
          <w:bCs/>
          <w:color w:val="2E4F9B"/>
        </w:rPr>
        <w:t xml:space="preserve">9. FINANCEMENT DE LA FORMATION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right="78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La formation est financée par la Nouvelle-Calédonie. </w:t>
      </w:r>
    </w:p>
    <w:p w:rsidR="00EC5368" w:rsidRPr="00BE1E06" w:rsidRDefault="00EC5368" w:rsidP="00EC5368">
      <w:pPr>
        <w:autoSpaceDE w:val="0"/>
        <w:autoSpaceDN w:val="0"/>
        <w:adjustRightInd w:val="0"/>
        <w:spacing w:after="18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Son coût est estimé à  </w:t>
      </w:r>
      <w:r w:rsidRPr="00BE1E06">
        <w:rPr>
          <w:rFonts w:ascii="TradeGothic" w:hAnsi="TradeGothic"/>
          <w:color w:val="000000" w:themeColor="text1"/>
          <w:sz w:val="20"/>
        </w:rPr>
        <w:t xml:space="preserve">……………………….  </w:t>
      </w:r>
      <w:r w:rsidRPr="00BE1E06">
        <w:rPr>
          <w:rFonts w:ascii="TradeGothic" w:hAnsi="TradeGothic"/>
          <w:color w:val="000000"/>
          <w:sz w:val="20"/>
        </w:rPr>
        <w:t>CFP</w:t>
      </w:r>
      <w:r w:rsidRPr="00BE1E06">
        <w:rPr>
          <w:rFonts w:ascii="TradeGothic" w:hAnsi="TradeGothic"/>
          <w:color w:val="5A5A5A"/>
          <w:sz w:val="20"/>
        </w:rPr>
        <w:t xml:space="preserve"> par stagiaire, auquel s’ajoutent les indemnités perçues et les charges sociales soit un montant total estimé de :</w:t>
      </w:r>
      <w:r w:rsidRPr="00BE1E06">
        <w:rPr>
          <w:rFonts w:ascii="TradeGothic" w:hAnsi="TradeGothic"/>
          <w:color w:val="000000"/>
          <w:sz w:val="20"/>
        </w:rPr>
        <w:t xml:space="preserve"> ………………. CFP. </w:t>
      </w:r>
    </w:p>
    <w:p w:rsidR="00EC5368" w:rsidRPr="00BE1E06" w:rsidRDefault="00EC5368" w:rsidP="00EC5368">
      <w:pPr>
        <w:autoSpaceDE w:val="0"/>
        <w:autoSpaceDN w:val="0"/>
        <w:adjustRightInd w:val="0"/>
        <w:spacing w:after="18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2" w:line="269" w:lineRule="atLeast"/>
        <w:ind w:left="87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Le service de la Nouvelle-Calédonie qui peut répondre aux questions concernant cette formation : 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179" w:line="259" w:lineRule="atLeast"/>
        <w:ind w:left="77"/>
        <w:jc w:val="both"/>
        <w:rPr>
          <w:rFonts w:ascii="TradeGothic" w:hAnsi="TradeGothic"/>
          <w:color w:val="5A5A5A"/>
          <w:sz w:val="20"/>
          <w:highlight w:val="darkRed"/>
        </w:rPr>
      </w:pPr>
      <w:r w:rsidRPr="00BE1E06">
        <w:rPr>
          <w:rFonts w:ascii="TradeGothic" w:hAnsi="TradeGothic"/>
          <w:color w:val="FFFFFF"/>
          <w:sz w:val="20"/>
          <w:highlight w:val="darkRed"/>
        </w:rPr>
        <w:t xml:space="preserve">Direction de la Formation Professionnelle Continue (D.F.P.C.) </w:t>
      </w:r>
    </w:p>
    <w:p w:rsidR="00EC5368" w:rsidRPr="00BE1E06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12" w:line="269" w:lineRule="atLeast"/>
        <w:ind w:left="797" w:right="78" w:hanging="36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Section Gestion des Programmes de Formation (pour les questions financières) </w:t>
      </w:r>
      <w:r w:rsidRPr="00BE1E06">
        <w:rPr>
          <w:rFonts w:ascii="TradeGothic" w:hAnsi="TradeGothic"/>
          <w:color w:val="5A5A5A"/>
          <w:sz w:val="20"/>
        </w:rPr>
        <w:t xml:space="preserve"> 28.09.13 - dcs.dfpc@gouv.nc </w:t>
      </w:r>
    </w:p>
    <w:p w:rsidR="00EC5368" w:rsidRPr="00BE1E06" w:rsidRDefault="00EC5368" w:rsidP="00EC5368">
      <w:pPr>
        <w:autoSpaceDE w:val="0"/>
        <w:autoSpaceDN w:val="0"/>
        <w:adjustRightInd w:val="0"/>
        <w:spacing w:after="57" w:line="259" w:lineRule="atLeast"/>
        <w:ind w:left="79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numPr>
          <w:ilvl w:val="0"/>
          <w:numId w:val="6"/>
        </w:numPr>
        <w:autoSpaceDE w:val="0"/>
        <w:autoSpaceDN w:val="0"/>
        <w:adjustRightInd w:val="0"/>
        <w:spacing w:after="12" w:line="269" w:lineRule="atLeast"/>
        <w:ind w:left="797" w:right="78" w:hanging="36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lastRenderedPageBreak/>
        <w:t xml:space="preserve">Section Orientation et Accompagnement des Parcours (SOAP) (pour les besoins de SSP) Numéro vert gratuit </w:t>
      </w:r>
      <w:r w:rsidRPr="00BE1E06">
        <w:rPr>
          <w:rFonts w:ascii="TradeGothic" w:hAnsi="TradeGothic"/>
          <w:color w:val="5A5A5A"/>
          <w:sz w:val="20"/>
        </w:rPr>
        <w:t xml:space="preserve"> 05.02.03 </w:t>
      </w:r>
    </w:p>
    <w:p w:rsidR="00EC5368" w:rsidRPr="00BE1E06" w:rsidRDefault="00EC5368" w:rsidP="00EC5368">
      <w:pPr>
        <w:autoSpaceDE w:val="0"/>
        <w:autoSpaceDN w:val="0"/>
        <w:adjustRightInd w:val="0"/>
        <w:spacing w:after="141" w:line="259" w:lineRule="atLeast"/>
        <w:ind w:left="797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color w:val="5A5A5A"/>
          <w:sz w:val="20"/>
        </w:rPr>
        <w:t xml:space="preserve"> </w:t>
      </w:r>
    </w:p>
    <w:p w:rsidR="00EC5368" w:rsidRPr="00BE1E06" w:rsidRDefault="00EC5368" w:rsidP="00EC5368">
      <w:pPr>
        <w:autoSpaceDE w:val="0"/>
        <w:autoSpaceDN w:val="0"/>
        <w:adjustRightInd w:val="0"/>
        <w:spacing w:after="21" w:line="259" w:lineRule="atLeast"/>
        <w:ind w:left="77"/>
        <w:jc w:val="both"/>
        <w:rPr>
          <w:rFonts w:ascii="TradeGothic" w:hAnsi="TradeGothic"/>
          <w:color w:val="5A5A5A"/>
          <w:sz w:val="20"/>
        </w:rPr>
      </w:pPr>
    </w:p>
    <w:p w:rsidR="00EC5368" w:rsidRPr="00BE1E06" w:rsidRDefault="00EC5368" w:rsidP="00EC5368">
      <w:pPr>
        <w:autoSpaceDE w:val="0"/>
        <w:autoSpaceDN w:val="0"/>
        <w:adjustRightInd w:val="0"/>
        <w:spacing w:after="8" w:line="268" w:lineRule="atLeast"/>
        <w:ind w:left="72" w:hanging="10"/>
        <w:jc w:val="both"/>
        <w:rPr>
          <w:rFonts w:ascii="TradeGothic" w:hAnsi="TradeGothic"/>
          <w:color w:val="5A5A5A"/>
          <w:sz w:val="20"/>
        </w:rPr>
      </w:pPr>
      <w:r w:rsidRPr="00BE1E06">
        <w:rPr>
          <w:rFonts w:ascii="TradeGothic" w:hAnsi="TradeGothic"/>
          <w:i/>
          <w:iCs/>
          <w:color w:val="5A5A5A"/>
          <w:sz w:val="20"/>
        </w:rPr>
        <w:t xml:space="preserve">Je signe mon attestation concernant le protocole individuel de formation attestant que j’ai bien reçu ce document intitulé : </w:t>
      </w:r>
    </w:p>
    <w:p w:rsidR="00EC5368" w:rsidRPr="00BE1E06" w:rsidRDefault="00EC5368" w:rsidP="00EC5368">
      <w:pPr>
        <w:jc w:val="both"/>
        <w:rPr>
          <w:rFonts w:ascii="TradeGothic" w:hAnsi="TradeGothic"/>
          <w:i/>
          <w:iCs/>
          <w:color w:val="5A5A5A"/>
          <w:sz w:val="20"/>
        </w:rPr>
      </w:pPr>
      <w:r w:rsidRPr="00BE1E06">
        <w:rPr>
          <w:rFonts w:ascii="TradeGothic" w:hAnsi="TradeGothic"/>
          <w:i/>
          <w:iCs/>
          <w:color w:val="5A5A5A"/>
          <w:sz w:val="20"/>
        </w:rPr>
        <w:t>LIVRET du GIEP-NC – DENOMINATION DE LA FORMATION</w:t>
      </w: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C5368" w:rsidRDefault="00EC5368" w:rsidP="00EC5368">
      <w:pPr>
        <w:jc w:val="both"/>
        <w:rPr>
          <w:i/>
          <w:iCs/>
          <w:color w:val="5A5A5A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pStyle w:val="Pieddepage"/>
        <w:rPr>
          <w:rFonts w:ascii="TradeGothic" w:hAnsi="TradeGothic"/>
          <w:sz w:val="20"/>
        </w:rPr>
      </w:pPr>
    </w:p>
    <w:p w:rsidR="00E508AE" w:rsidRPr="00EC5368" w:rsidRDefault="00E508AE" w:rsidP="00E508AE">
      <w:pPr>
        <w:rPr>
          <w:rFonts w:ascii="TradeGothic" w:hAnsi="TradeGothic"/>
          <w:sz w:val="20"/>
        </w:rPr>
      </w:pPr>
    </w:p>
    <w:p w:rsidR="00720770" w:rsidRPr="00DA2035" w:rsidRDefault="00720770" w:rsidP="00720770">
      <w:pPr>
        <w:tabs>
          <w:tab w:val="left" w:pos="1325"/>
        </w:tabs>
        <w:rPr>
          <w:sz w:val="16"/>
        </w:rPr>
      </w:pPr>
    </w:p>
    <w:p w:rsidR="0070783F" w:rsidRDefault="0070783F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</w:pPr>
    </w:p>
    <w:p w:rsidR="00BE1E06" w:rsidRDefault="00BE1E06">
      <w:pPr>
        <w:rPr>
          <w:rFonts w:ascii="TradeGothic" w:hAnsi="TradeGothic"/>
          <w:sz w:val="20"/>
        </w:rPr>
        <w:sectPr w:rsidR="00BE1E06" w:rsidSect="00EB0ECB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720" w:right="720" w:bottom="720" w:left="720" w:header="283" w:footer="340" w:gutter="0"/>
          <w:cols w:space="708"/>
          <w:docGrid w:linePitch="360"/>
        </w:sectPr>
      </w:pPr>
    </w:p>
    <w:p w:rsidR="00BE1E06" w:rsidRDefault="00BE1E06">
      <w:pPr>
        <w:rPr>
          <w:rFonts w:ascii="TradeGothic" w:hAnsi="TradeGothic"/>
          <w:sz w:val="20"/>
        </w:rPr>
      </w:pPr>
      <w:r>
        <w:rPr>
          <w:rFonts w:ascii="TradeGothic" w:hAnsi="TradeGothic"/>
          <w:noProof/>
          <w:sz w:val="20"/>
        </w:rPr>
        <w:lastRenderedPageBreak/>
        <w:drawing>
          <wp:inline distT="0" distB="0" distL="0" distR="0">
            <wp:extent cx="9667875" cy="48768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7921" cy="487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06" w:rsidRDefault="00BE1E06">
      <w:pPr>
        <w:rPr>
          <w:rFonts w:ascii="TradeGothic" w:hAnsi="TradeGothic"/>
          <w:sz w:val="20"/>
        </w:rPr>
      </w:pPr>
      <w:r>
        <w:rPr>
          <w:rFonts w:ascii="TradeGothic" w:hAnsi="TradeGothic"/>
          <w:noProof/>
          <w:sz w:val="20"/>
        </w:rPr>
        <w:lastRenderedPageBreak/>
        <w:drawing>
          <wp:inline distT="0" distB="0" distL="0" distR="0">
            <wp:extent cx="9695180" cy="4838700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101" cy="484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06" w:rsidRPr="00E508AE" w:rsidRDefault="00BE1E06">
      <w:pPr>
        <w:rPr>
          <w:rFonts w:ascii="TradeGothic" w:hAnsi="TradeGothic"/>
          <w:sz w:val="20"/>
        </w:rPr>
      </w:pPr>
      <w:r>
        <w:rPr>
          <w:rFonts w:ascii="TradeGothic" w:hAnsi="TradeGothic"/>
          <w:noProof/>
          <w:sz w:val="20"/>
        </w:rPr>
        <w:lastRenderedPageBreak/>
        <w:drawing>
          <wp:inline distT="0" distB="0" distL="0" distR="0">
            <wp:extent cx="9648825" cy="4791075"/>
            <wp:effectExtent l="0" t="0" r="9525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8876" cy="47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E06" w:rsidRPr="00E508AE" w:rsidSect="00BE1E06">
      <w:pgSz w:w="16838" w:h="11906" w:orient="landscape"/>
      <w:pgMar w:top="720" w:right="720" w:bottom="720" w:left="720" w:header="28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9CA" w:rsidRDefault="00C619CA">
      <w:r>
        <w:separator/>
      </w:r>
    </w:p>
  </w:endnote>
  <w:endnote w:type="continuationSeparator" w:id="0">
    <w:p w:rsidR="00C619CA" w:rsidRDefault="00C61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A216E7" w:rsidRDefault="00A216E7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A216E7">
      <w:rPr>
        <w:rFonts w:ascii="TradeGothic" w:hAnsi="TradeGothic"/>
        <w:color w:val="2B4C73"/>
        <w:sz w:val="16"/>
        <w:szCs w:val="16"/>
      </w:rPr>
      <w:t>G</w:t>
    </w:r>
    <w:r w:rsidR="00E56C8A" w:rsidRPr="00A216E7">
      <w:rPr>
        <w:rFonts w:ascii="TradeGothic" w:hAnsi="TradeGothic"/>
        <w:color w:val="2B4C73"/>
        <w:sz w:val="16"/>
        <w:szCs w:val="16"/>
      </w:rPr>
      <w:t>roupement pour l’</w:t>
    </w:r>
    <w:r w:rsidR="00C927B2" w:rsidRPr="00A216E7">
      <w:rPr>
        <w:rFonts w:ascii="TradeGothic" w:hAnsi="TradeGothic"/>
        <w:color w:val="2B4C73"/>
        <w:sz w:val="16"/>
        <w:szCs w:val="16"/>
      </w:rPr>
      <w:t>I</w:t>
    </w:r>
    <w:r w:rsidR="00E56C8A" w:rsidRPr="00A216E7">
      <w:rPr>
        <w:rFonts w:ascii="TradeGothic" w:hAnsi="TradeGothic"/>
        <w:color w:val="2B4C73"/>
        <w:sz w:val="16"/>
        <w:szCs w:val="16"/>
      </w:rPr>
      <w:t>nsertion et l’</w:t>
    </w:r>
    <w:r w:rsidR="00C927B2" w:rsidRPr="00A216E7">
      <w:rPr>
        <w:rFonts w:ascii="TradeGothic" w:hAnsi="TradeGothic"/>
        <w:color w:val="2B4C73"/>
        <w:sz w:val="16"/>
        <w:szCs w:val="16"/>
      </w:rPr>
      <w:t>Évolution Professionnelles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1</w:t>
    </w:r>
    <w:r w:rsidR="00C927B2" w:rsidRPr="00A216E7">
      <w:rPr>
        <w:rFonts w:ascii="TradeGothic" w:hAnsi="TradeGothic"/>
        <w:color w:val="2B4C73"/>
        <w:sz w:val="16"/>
        <w:szCs w:val="16"/>
      </w:rPr>
      <w:t>0</w:t>
    </w:r>
    <w:r w:rsidRPr="00A216E7">
      <w:rPr>
        <w:rFonts w:ascii="TradeGothic" w:hAnsi="TradeGothic"/>
        <w:color w:val="2B4C73"/>
        <w:sz w:val="16"/>
        <w:szCs w:val="16"/>
      </w:rPr>
      <w:t xml:space="preserve">, rue </w:t>
    </w:r>
    <w:proofErr w:type="spellStart"/>
    <w:r w:rsidR="00C927B2"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</w:t>
    </w:r>
    <w:r w:rsidR="00C927B2" w:rsidRPr="00A216E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BP 4</w:t>
    </w:r>
    <w:r w:rsidR="00C927B2" w:rsidRPr="00A216E7">
      <w:rPr>
        <w:rFonts w:ascii="TradeGothic" w:hAnsi="TradeGothic"/>
        <w:color w:val="2B4C73"/>
        <w:sz w:val="16"/>
        <w:szCs w:val="16"/>
      </w:rPr>
      <w:t>28</w:t>
    </w:r>
    <w:r w:rsidRPr="00A216E7">
      <w:rPr>
        <w:rFonts w:ascii="TradeGothic" w:hAnsi="TradeGothic"/>
        <w:color w:val="2B4C73"/>
        <w:sz w:val="16"/>
        <w:szCs w:val="16"/>
      </w:rPr>
      <w:t xml:space="preserve"> </w:t>
    </w:r>
    <w:r w:rsidR="001D6637" w:rsidRPr="00A216E7">
      <w:rPr>
        <w:rFonts w:ascii="TradeGothic" w:hAnsi="TradeGothic"/>
        <w:color w:val="2B4C73"/>
        <w:sz w:val="16"/>
        <w:szCs w:val="16"/>
      </w:rPr>
      <w:t>–</w:t>
    </w:r>
    <w:r w:rsidR="001D6637"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C74D42" w:rsidRPr="00A216E7" w:rsidRDefault="00C74D42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Tél. </w:t>
    </w:r>
    <w:r w:rsidR="00FE566C" w:rsidRPr="00A216E7">
      <w:rPr>
        <w:rFonts w:ascii="TradeGothic" w:hAnsi="TradeGothic"/>
        <w:color w:val="2B4C73"/>
        <w:sz w:val="16"/>
        <w:szCs w:val="16"/>
      </w:rPr>
      <w:t>26 57 30</w:t>
    </w:r>
    <w:r w:rsidRPr="00A216E7">
      <w:rPr>
        <w:rFonts w:ascii="TradeGothic" w:hAnsi="TradeGothic"/>
        <w:color w:val="2B4C73"/>
        <w:sz w:val="16"/>
        <w:szCs w:val="16"/>
      </w:rPr>
      <w:t xml:space="preserve"> / Fax : </w:t>
    </w:r>
    <w:r w:rsidR="00FE566C" w:rsidRPr="00A216E7">
      <w:rPr>
        <w:rFonts w:ascii="TradeGothic" w:hAnsi="TradeGothic"/>
        <w:color w:val="2B4C73"/>
        <w:sz w:val="16"/>
        <w:szCs w:val="16"/>
      </w:rPr>
      <w:t>27 34 35</w:t>
    </w:r>
  </w:p>
  <w:p w:rsidR="00C74D42" w:rsidRPr="00A216E7" w:rsidRDefault="00C74D42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 w:rsidR="001D6637">
      <w:rPr>
        <w:rStyle w:val="Lienhypertexte"/>
        <w:rFonts w:ascii="TradeGothic" w:hAnsi="TradeGothic"/>
        <w:sz w:val="16"/>
        <w:szCs w:val="16"/>
        <w:u w:val="none"/>
      </w:rPr>
      <w:t>giep</w:t>
    </w:r>
    <w:r w:rsidR="00FE566C"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="00E55D42"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9CA" w:rsidRDefault="00C619CA">
      <w:r>
        <w:separator/>
      </w:r>
    </w:p>
  </w:footnote>
  <w:footnote w:type="continuationSeparator" w:id="0">
    <w:p w:rsidR="00C619CA" w:rsidRDefault="00C61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619C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C619CA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A216E7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C619CA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469.5pt;height:507.75pt" o:bullet="t">
        <v:imagedata r:id="rId1" o:title="le i rouge"/>
      </v:shape>
    </w:pict>
  </w:numPicBullet>
  <w:abstractNum w:abstractNumId="0" w15:restartNumberingAfterBreak="0">
    <w:nsid w:val="FFFFFFFE"/>
    <w:multiLevelType w:val="singleLevel"/>
    <w:tmpl w:val="28742E08"/>
    <w:lvl w:ilvl="0">
      <w:numFmt w:val="bullet"/>
      <w:lvlText w:val="*"/>
      <w:lvlJc w:val="left"/>
    </w:lvl>
  </w:abstractNum>
  <w:abstractNum w:abstractNumId="1" w15:restartNumberingAfterBreak="0">
    <w:nsid w:val="063B2C1D"/>
    <w:multiLevelType w:val="hybridMultilevel"/>
    <w:tmpl w:val="A90E12B4"/>
    <w:lvl w:ilvl="0" w:tplc="70AE5CF6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A2433"/>
    <w:multiLevelType w:val="hybridMultilevel"/>
    <w:tmpl w:val="40F8E486"/>
    <w:lvl w:ilvl="0" w:tplc="4E1E4BDA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color w:val="5A5A5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E2EC6"/>
    <w:multiLevelType w:val="hybridMultilevel"/>
    <w:tmpl w:val="3544E1B0"/>
    <w:lvl w:ilvl="0" w:tplc="F4449E8E">
      <w:start w:val="10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C61C1"/>
    <w:multiLevelType w:val="hybridMultilevel"/>
    <w:tmpl w:val="0E32DC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56E92"/>
    <w:multiLevelType w:val="hybridMultilevel"/>
    <w:tmpl w:val="12602E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22B2D"/>
    <w:multiLevelType w:val="hybridMultilevel"/>
    <w:tmpl w:val="61AC9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940016"/>
    <w:multiLevelType w:val="hybridMultilevel"/>
    <w:tmpl w:val="802C9402"/>
    <w:lvl w:ilvl="0" w:tplc="5A54CC7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A2D19"/>
    <w:multiLevelType w:val="hybridMultilevel"/>
    <w:tmpl w:val="5BAAF888"/>
    <w:lvl w:ilvl="0" w:tplc="079A20D8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97289"/>
    <w:rsid w:val="002E3ED9"/>
    <w:rsid w:val="00305A25"/>
    <w:rsid w:val="00314EE7"/>
    <w:rsid w:val="00335EEE"/>
    <w:rsid w:val="00354913"/>
    <w:rsid w:val="003600CC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245ED"/>
    <w:rsid w:val="00592C27"/>
    <w:rsid w:val="00595FD1"/>
    <w:rsid w:val="005A07ED"/>
    <w:rsid w:val="005A2513"/>
    <w:rsid w:val="005D4BF7"/>
    <w:rsid w:val="00605764"/>
    <w:rsid w:val="00651D11"/>
    <w:rsid w:val="006902A3"/>
    <w:rsid w:val="006B1D6A"/>
    <w:rsid w:val="006D7D02"/>
    <w:rsid w:val="006E3213"/>
    <w:rsid w:val="006F1115"/>
    <w:rsid w:val="0070482D"/>
    <w:rsid w:val="00705BCA"/>
    <w:rsid w:val="0070783F"/>
    <w:rsid w:val="00720770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B2709"/>
    <w:rsid w:val="008B5858"/>
    <w:rsid w:val="008D59B2"/>
    <w:rsid w:val="008E5DA3"/>
    <w:rsid w:val="009154F0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B35CCF"/>
    <w:rsid w:val="00B37113"/>
    <w:rsid w:val="00B6407D"/>
    <w:rsid w:val="00B7529F"/>
    <w:rsid w:val="00B77970"/>
    <w:rsid w:val="00BA4D6E"/>
    <w:rsid w:val="00BC5CCA"/>
    <w:rsid w:val="00BC7DAF"/>
    <w:rsid w:val="00BE1E06"/>
    <w:rsid w:val="00BE4FA2"/>
    <w:rsid w:val="00BE5595"/>
    <w:rsid w:val="00C04641"/>
    <w:rsid w:val="00C2452B"/>
    <w:rsid w:val="00C24BE6"/>
    <w:rsid w:val="00C51C9B"/>
    <w:rsid w:val="00C529D7"/>
    <w:rsid w:val="00C619CA"/>
    <w:rsid w:val="00C74D42"/>
    <w:rsid w:val="00C75A33"/>
    <w:rsid w:val="00C778C7"/>
    <w:rsid w:val="00C927B2"/>
    <w:rsid w:val="00CF07C1"/>
    <w:rsid w:val="00D11C8B"/>
    <w:rsid w:val="00D361C2"/>
    <w:rsid w:val="00D6011C"/>
    <w:rsid w:val="00D6387A"/>
    <w:rsid w:val="00D7066D"/>
    <w:rsid w:val="00D74E2A"/>
    <w:rsid w:val="00D76FF3"/>
    <w:rsid w:val="00D91224"/>
    <w:rsid w:val="00D978D3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08AE"/>
    <w:rsid w:val="00E55D42"/>
    <w:rsid w:val="00E56AB9"/>
    <w:rsid w:val="00E56C8A"/>
    <w:rsid w:val="00E605A5"/>
    <w:rsid w:val="00E65EC4"/>
    <w:rsid w:val="00E67E3F"/>
    <w:rsid w:val="00EB0ECB"/>
    <w:rsid w:val="00EC5368"/>
    <w:rsid w:val="00ED6EC6"/>
    <w:rsid w:val="00EE7D1B"/>
    <w:rsid w:val="00EF0F06"/>
    <w:rsid w:val="00EF6C37"/>
    <w:rsid w:val="00F05B98"/>
    <w:rsid w:val="00F338F3"/>
    <w:rsid w:val="00F446E3"/>
    <w:rsid w:val="00FA3D24"/>
    <w:rsid w:val="00FB0C7F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table" w:styleId="Grilledutableau">
    <w:name w:val="Table Grid"/>
    <w:basedOn w:val="TableauNormal"/>
    <w:uiPriority w:val="39"/>
    <w:rsid w:val="00E508AE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99"/>
    <w:unhideWhenUsed/>
    <w:rsid w:val="00E508AE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rsid w:val="00E508A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E508AE"/>
    <w:rPr>
      <w:sz w:val="24"/>
      <w:szCs w:val="24"/>
    </w:rPr>
  </w:style>
  <w:style w:type="paragraph" w:customStyle="1" w:styleId="Default">
    <w:name w:val="Default"/>
    <w:rsid w:val="00EC536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 ?><Relationships xmlns="http://schemas.openxmlformats.org/package/2006/relationships"><Relationship Id="rId8" Target="header1.xml" Type="http://schemas.openxmlformats.org/officeDocument/2006/relationships/header"/><Relationship Id="rId13" Target="media/image7.jpeg" Type="http://schemas.openxmlformats.org/officeDocument/2006/relationships/image"/><Relationship Id="rId3" Target="settings.xml" Type="http://schemas.openxmlformats.org/officeDocument/2006/relationships/settings"/><Relationship Id="rId7" Target="media/image2.jpeg" Type="http://schemas.openxmlformats.org/officeDocument/2006/relationships/image"/><Relationship Id="rId12" Target="media/image6.jpeg" Type="http://schemas.openxmlformats.org/officeDocument/2006/relationships/image"/><Relationship Id="rId2" Target="styles.xml" Type="http://schemas.openxmlformats.org/officeDocument/2006/relationships/styles"/><Relationship Id="rId16" Target="theme/theme1.xml" Type="http://schemas.openxmlformats.org/officeDocument/2006/relationships/theme"/><Relationship Id="rId1" Target="numbering.xml" Type="http://schemas.openxmlformats.org/officeDocument/2006/relationships/numbering"/><Relationship Id="rId6" Target="endnotes.xml" Type="http://schemas.openxmlformats.org/officeDocument/2006/relationships/endnotes"/><Relationship Id="rId11" Target="header3.xml" Type="http://schemas.openxmlformats.org/officeDocument/2006/relationships/header"/><Relationship Id="rId5" Target="footnotes.xml" Type="http://schemas.openxmlformats.org/officeDocument/2006/relationships/footnotes"/><Relationship Id="rId15" Target="fontTable.xml" Type="http://schemas.openxmlformats.org/officeDocument/2006/relationships/fontTable"/><Relationship Id="rId10" Target="footer1.xml" Type="http://schemas.openxmlformats.org/officeDocument/2006/relationships/footer"/><Relationship Id="rId4" Target="webSettings.xml" Type="http://schemas.openxmlformats.org/officeDocument/2006/relationships/webSettings"/><Relationship Id="rId9" Target="header2.xml" Type="http://schemas.openxmlformats.org/officeDocument/2006/relationships/header"/><Relationship Id="rId14" Target="media/image8.jpeg" Type="http://schemas.openxmlformats.org/officeDocument/2006/relationships/image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1443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9365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2019-04-30T05:05:00Z</dcterms:created>
  <dcterms:modified xsi:type="dcterms:W3CDTF">2019-04-30T05:05:00Z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461754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