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fr-CA"/>
        </w:rPr>
        <w:id w:val="840976017"/>
        <w:docPartObj>
          <w:docPartGallery w:val="Cover Pages"/>
          <w:docPartUnique/>
        </w:docPartObj>
      </w:sdtPr>
      <w:sdtContent>
        <w:p w:rsidR="00F57562" w:rsidRPr="00C1239B" w:rsidRDefault="00F57562">
          <w:pPr>
            <w:rPr>
              <w:lang w:val="fr-CA"/>
            </w:rPr>
          </w:pPr>
          <w:r w:rsidRPr="00C1239B">
            <w:rPr>
              <w:noProof/>
              <w:lang w:val="fr-CA" w:eastAsia="en-CA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A35A3E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C1239B">
            <w:rPr>
              <w:noProof/>
              <w:lang w:val="fr-CA"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6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F57562" w:rsidRPr="00F57562" w:rsidRDefault="00F5756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36"/>
                                        <w:szCs w:val="28"/>
                                      </w:rPr>
                                    </w:pPr>
                                    <w:r w:rsidRPr="00F57562">
                                      <w:rPr>
                                        <w:color w:val="595959" w:themeColor="text1" w:themeTint="A6"/>
                                        <w:sz w:val="36"/>
                                        <w:szCs w:val="28"/>
                                      </w:rPr>
                                      <w:t>Kwitonda, Fabrice</w:t>
                                    </w:r>
                                  </w:p>
                                </w:sdtContent>
                              </w:sdt>
                              <w:p w:rsidR="00F57562" w:rsidRPr="00F57562" w:rsidRDefault="00F5756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4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F57562">
                                      <w:rPr>
                                        <w:color w:val="595959" w:themeColor="text1" w:themeTint="A6"/>
                                        <w:sz w:val="24"/>
                                        <w:szCs w:val="18"/>
                                      </w:rPr>
                                      <w:t>Fabricekfr@gmail.com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6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57562" w:rsidRPr="00F57562" w:rsidRDefault="00F5756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36"/>
                                  <w:szCs w:val="28"/>
                                </w:rPr>
                              </w:pPr>
                              <w:r w:rsidRPr="00F57562">
                                <w:rPr>
                                  <w:color w:val="595959" w:themeColor="text1" w:themeTint="A6"/>
                                  <w:sz w:val="36"/>
                                  <w:szCs w:val="28"/>
                                </w:rPr>
                                <w:t>Kwitonda, Fabrice</w:t>
                              </w:r>
                            </w:p>
                          </w:sdtContent>
                        </w:sdt>
                        <w:p w:rsidR="00F57562" w:rsidRPr="00F57562" w:rsidRDefault="00F5756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4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F57562">
                                <w:rPr>
                                  <w:color w:val="595959" w:themeColor="text1" w:themeTint="A6"/>
                                  <w:sz w:val="24"/>
                                  <w:szCs w:val="18"/>
                                </w:rPr>
                                <w:t>Fabricekfr@gmail.com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1239B">
            <w:rPr>
              <w:noProof/>
              <w:lang w:val="fr-CA"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57562" w:rsidRPr="00F57562" w:rsidRDefault="00F57562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fr-CA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  <w:lang w:val="fr-CA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F57562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fr-CA"/>
                                      </w:rPr>
                                      <w:t>Processus cs-02</w:t>
                                    </w:r>
                                    <w:r w:rsidRPr="00F57562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fr-CA"/>
                                      </w:rPr>
                                      <w:br/>
                                    </w:r>
                                    <w:proofErr w:type="spellStart"/>
                                    <w:r w:rsidRPr="00F57562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fr-CA"/>
                                      </w:rPr>
                                      <w:t>Hackathon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fr-CA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57562" w:rsidRPr="00F57562" w:rsidRDefault="00F5756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fr-CA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fr-CA"/>
                                      </w:rPr>
                                      <w:t>Systè</w:t>
                                    </w:r>
                                    <w:r w:rsidRPr="00F5756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fr-CA"/>
                                      </w:rPr>
                                      <w:t>me de gestion de réservations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F57562" w:rsidRPr="00F57562" w:rsidRDefault="00F57562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  <w:lang w:val="fr-CA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  <w:lang w:val="fr-CA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F57562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fr-CA"/>
                                </w:rPr>
                                <w:t>Processus cs-02</w:t>
                              </w:r>
                              <w:r w:rsidRPr="00F57562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fr-CA"/>
                                </w:rPr>
                                <w:br/>
                              </w:r>
                              <w:proofErr w:type="spellStart"/>
                              <w:r w:rsidRPr="00F57562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fr-CA"/>
                                </w:rPr>
                                <w:t>Hackathon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fr-CA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57562" w:rsidRPr="00F57562" w:rsidRDefault="00F5756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fr-CA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fr-CA"/>
                                </w:rPr>
                                <w:t>Systè</w:t>
                              </w:r>
                              <w:r w:rsidRPr="00F5756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fr-CA"/>
                                </w:rPr>
                                <w:t>me de gestion de réservations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57562" w:rsidRPr="00C1239B" w:rsidRDefault="00F57562">
          <w:pPr>
            <w:rPr>
              <w:lang w:val="fr-CA"/>
            </w:rPr>
          </w:pPr>
          <w:r w:rsidRPr="00C1239B">
            <w:rPr>
              <w:lang w:val="fr-CA"/>
            </w:rPr>
            <w:br w:type="page"/>
          </w:r>
        </w:p>
      </w:sdtContent>
    </w:sdt>
    <w:p w:rsidR="00C1239B" w:rsidRPr="00C1239B" w:rsidRDefault="00C1239B" w:rsidP="00C1239B">
      <w:pPr>
        <w:pStyle w:val="Heading1"/>
        <w:rPr>
          <w:rFonts w:ascii="Century Gothic" w:hAnsi="Century Gothic"/>
        </w:rPr>
      </w:pPr>
      <w:bookmarkStart w:id="0" w:name="_Toc498873923"/>
      <w:r w:rsidRPr="00C1239B">
        <w:rPr>
          <w:rFonts w:ascii="Century Gothic" w:hAnsi="Century Gothic"/>
        </w:rPr>
        <w:lastRenderedPageBreak/>
        <w:t>Aperçue de l’architecture</w:t>
      </w:r>
      <w:bookmarkEnd w:id="0"/>
    </w:p>
    <w:p w:rsidR="00C1239B" w:rsidRPr="00C1239B" w:rsidRDefault="00C1239B" w:rsidP="00C1239B">
      <w:pPr>
        <w:pStyle w:val="Heading2"/>
      </w:pPr>
      <w:r w:rsidRPr="00C1239B">
        <w:rPr>
          <w:sz w:val="28"/>
        </w:rPr>
        <w:t>Problématique</w:t>
      </w:r>
    </w:p>
    <w:p w:rsidR="00E837AD" w:rsidRDefault="00E837AD" w:rsidP="00C1239B">
      <w:pPr>
        <w:pStyle w:val="NoSpacing"/>
        <w:jc w:val="both"/>
        <w:rPr>
          <w:sz w:val="24"/>
          <w:lang w:val="fr-CA" w:eastAsia="ja-JP"/>
        </w:rPr>
      </w:pPr>
    </w:p>
    <w:p w:rsidR="00C1239B" w:rsidRDefault="00C1239B" w:rsidP="00C1239B">
      <w:pPr>
        <w:pStyle w:val="NoSpacing"/>
        <w:jc w:val="both"/>
        <w:rPr>
          <w:sz w:val="24"/>
          <w:lang w:val="fr-CA" w:eastAsia="ja-JP"/>
        </w:rPr>
      </w:pPr>
      <w:r w:rsidRPr="00C1239B">
        <w:rPr>
          <w:sz w:val="24"/>
          <w:lang w:val="fr-CA" w:eastAsia="ja-JP"/>
        </w:rPr>
        <w:t xml:space="preserve">Transport Canada (TC) est à la recherche d’un système de réservation pour </w:t>
      </w:r>
      <w:r w:rsidRPr="00C1239B">
        <w:rPr>
          <w:sz w:val="24"/>
          <w:lang w:val="fr-CA" w:eastAsia="ja-JP"/>
        </w:rPr>
        <w:t>les services offerts</w:t>
      </w:r>
      <w:r w:rsidRPr="00C1239B">
        <w:rPr>
          <w:sz w:val="24"/>
          <w:lang w:val="fr-CA" w:eastAsia="ja-JP"/>
        </w:rPr>
        <w:t>.</w:t>
      </w:r>
      <w:r>
        <w:rPr>
          <w:sz w:val="24"/>
          <w:lang w:val="fr-CA" w:eastAsia="ja-JP"/>
        </w:rPr>
        <w:t xml:space="preserve"> </w:t>
      </w:r>
      <w:r w:rsidRPr="00C1239B">
        <w:rPr>
          <w:sz w:val="24"/>
          <w:lang w:val="fr-CA" w:eastAsia="ja-JP"/>
        </w:rPr>
        <w:t>Puisque les centres sont situés partout au Canada, le système doit avoir une base de données</w:t>
      </w:r>
      <w:r>
        <w:rPr>
          <w:sz w:val="24"/>
          <w:lang w:val="fr-CA" w:eastAsia="ja-JP"/>
        </w:rPr>
        <w:t xml:space="preserve"> </w:t>
      </w:r>
      <w:r w:rsidRPr="00C1239B">
        <w:rPr>
          <w:sz w:val="24"/>
          <w:lang w:val="fr-CA" w:eastAsia="ja-JP"/>
        </w:rPr>
        <w:t>centrale pour gérer tous les rendez-vous. De cette façon, le commis pourra effectuer une</w:t>
      </w:r>
      <w:r>
        <w:rPr>
          <w:sz w:val="24"/>
          <w:lang w:val="fr-CA" w:eastAsia="ja-JP"/>
        </w:rPr>
        <w:t xml:space="preserve"> </w:t>
      </w:r>
      <w:r w:rsidRPr="00C1239B">
        <w:rPr>
          <w:sz w:val="24"/>
          <w:lang w:val="fr-CA" w:eastAsia="ja-JP"/>
        </w:rPr>
        <w:t>réservation pour un service à partir de n’importe quelle région.</w:t>
      </w:r>
    </w:p>
    <w:p w:rsidR="00E837AD" w:rsidRPr="00C1239B" w:rsidRDefault="00E837AD" w:rsidP="00C1239B">
      <w:pPr>
        <w:pStyle w:val="NoSpacing"/>
        <w:jc w:val="both"/>
        <w:rPr>
          <w:sz w:val="24"/>
          <w:lang w:val="fr-CA" w:eastAsia="ja-JP"/>
        </w:rPr>
      </w:pPr>
    </w:p>
    <w:p w:rsidR="00C1239B" w:rsidRPr="00616A3B" w:rsidRDefault="00C1239B" w:rsidP="00616A3B">
      <w:pPr>
        <w:pStyle w:val="Heading2"/>
        <w:rPr>
          <w:sz w:val="28"/>
        </w:rPr>
      </w:pPr>
      <w:bookmarkStart w:id="1" w:name="_Toc498873925"/>
      <w:r w:rsidRPr="00C1239B">
        <w:rPr>
          <w:sz w:val="28"/>
        </w:rPr>
        <w:t>Fonctionnalités et contraintes</w:t>
      </w:r>
      <w:bookmarkEnd w:id="1"/>
    </w:p>
    <w:p w:rsidR="00E837AD" w:rsidRDefault="00E837AD" w:rsidP="00E837AD">
      <w:pPr>
        <w:pStyle w:val="NoSpacing"/>
        <w:ind w:left="720"/>
        <w:jc w:val="both"/>
        <w:rPr>
          <w:sz w:val="24"/>
          <w:lang w:val="fr-CA" w:eastAsia="ja-JP"/>
        </w:rPr>
      </w:pPr>
    </w:p>
    <w:p w:rsidR="00616A3B" w:rsidRDefault="00616A3B" w:rsidP="00616A3B">
      <w:pPr>
        <w:pStyle w:val="NoSpacing"/>
        <w:numPr>
          <w:ilvl w:val="0"/>
          <w:numId w:val="3"/>
        </w:numPr>
        <w:jc w:val="both"/>
        <w:rPr>
          <w:sz w:val="24"/>
          <w:lang w:val="fr-CA" w:eastAsia="ja-JP"/>
        </w:rPr>
      </w:pPr>
      <w:r>
        <w:rPr>
          <w:sz w:val="24"/>
          <w:lang w:val="fr-CA" w:eastAsia="ja-JP"/>
        </w:rPr>
        <w:t xml:space="preserve">L’application doit être une </w:t>
      </w:r>
      <w:r>
        <w:rPr>
          <w:b/>
          <w:sz w:val="24"/>
          <w:lang w:val="fr-CA" w:eastAsia="ja-JP"/>
        </w:rPr>
        <w:t>API-</w:t>
      </w:r>
      <w:r w:rsidRPr="00616A3B">
        <w:rPr>
          <w:b/>
          <w:sz w:val="24"/>
          <w:lang w:val="fr-CA" w:eastAsia="ja-JP"/>
        </w:rPr>
        <w:t>REST</w:t>
      </w:r>
      <w:r>
        <w:rPr>
          <w:sz w:val="24"/>
          <w:lang w:val="fr-CA" w:eastAsia="ja-JP"/>
        </w:rPr>
        <w:t xml:space="preserve"> (</w:t>
      </w:r>
      <w:r w:rsidRPr="00616A3B">
        <w:rPr>
          <w:sz w:val="24"/>
          <w:lang w:val="fr-CA" w:eastAsia="ja-JP"/>
        </w:rPr>
        <w:t>interface de programmation applicative</w:t>
      </w:r>
      <w:r>
        <w:rPr>
          <w:sz w:val="24"/>
          <w:lang w:val="fr-CA" w:eastAsia="ja-JP"/>
        </w:rPr>
        <w:t>)</w:t>
      </w:r>
    </w:p>
    <w:p w:rsidR="00616A3B" w:rsidRDefault="00616A3B" w:rsidP="008A0962">
      <w:pPr>
        <w:pStyle w:val="NoSpacing"/>
        <w:numPr>
          <w:ilvl w:val="0"/>
          <w:numId w:val="3"/>
        </w:numPr>
        <w:jc w:val="both"/>
        <w:rPr>
          <w:sz w:val="24"/>
          <w:lang w:val="fr-CA" w:eastAsia="ja-JP"/>
        </w:rPr>
      </w:pPr>
      <w:r w:rsidRPr="00616A3B">
        <w:rPr>
          <w:sz w:val="24"/>
          <w:lang w:val="fr-CA" w:eastAsia="ja-JP"/>
        </w:rPr>
        <w:t>L’application</w:t>
      </w:r>
      <w:r w:rsidRPr="00616A3B">
        <w:rPr>
          <w:sz w:val="24"/>
          <w:lang w:val="fr-CA" w:eastAsia="ja-JP"/>
        </w:rPr>
        <w:t xml:space="preserve"> doit permettre </w:t>
      </w:r>
      <w:r w:rsidRPr="00616A3B">
        <w:rPr>
          <w:rFonts w:hint="cs"/>
          <w:sz w:val="24"/>
          <w:lang w:val="fr-CA" w:eastAsia="ja-JP"/>
        </w:rPr>
        <w:t>à</w:t>
      </w:r>
      <w:r w:rsidRPr="00616A3B">
        <w:rPr>
          <w:sz w:val="24"/>
          <w:lang w:val="fr-CA" w:eastAsia="ja-JP"/>
        </w:rPr>
        <w:t xml:space="preserve"> une application interne de cr</w:t>
      </w:r>
      <w:r w:rsidRPr="00616A3B">
        <w:rPr>
          <w:rFonts w:hint="cs"/>
          <w:sz w:val="24"/>
          <w:lang w:val="fr-CA" w:eastAsia="ja-JP"/>
        </w:rPr>
        <w:t>é</w:t>
      </w:r>
      <w:r w:rsidRPr="00616A3B">
        <w:rPr>
          <w:sz w:val="24"/>
          <w:lang w:val="fr-CA" w:eastAsia="ja-JP"/>
        </w:rPr>
        <w:t>er, rechercher ou annuler un</w:t>
      </w:r>
      <w:r>
        <w:rPr>
          <w:sz w:val="24"/>
          <w:lang w:val="fr-CA" w:eastAsia="ja-JP"/>
        </w:rPr>
        <w:t>e réservation.</w:t>
      </w:r>
    </w:p>
    <w:p w:rsidR="00616A3B" w:rsidRDefault="00616A3B" w:rsidP="00447D1E">
      <w:pPr>
        <w:pStyle w:val="NoSpacing"/>
        <w:numPr>
          <w:ilvl w:val="0"/>
          <w:numId w:val="3"/>
        </w:numPr>
        <w:jc w:val="both"/>
        <w:rPr>
          <w:sz w:val="24"/>
          <w:lang w:val="fr-CA" w:eastAsia="ja-JP"/>
        </w:rPr>
      </w:pPr>
      <w:r w:rsidRPr="00616A3B">
        <w:rPr>
          <w:sz w:val="24"/>
          <w:lang w:val="fr-CA" w:eastAsia="ja-JP"/>
        </w:rPr>
        <w:t>L’application n</w:t>
      </w:r>
      <w:r w:rsidRPr="00616A3B">
        <w:rPr>
          <w:rFonts w:hint="cs"/>
          <w:sz w:val="24"/>
          <w:lang w:val="fr-CA" w:eastAsia="ja-JP"/>
        </w:rPr>
        <w:t>’</w:t>
      </w:r>
      <w:r w:rsidRPr="00616A3B">
        <w:rPr>
          <w:sz w:val="24"/>
          <w:lang w:val="fr-CA" w:eastAsia="ja-JP"/>
        </w:rPr>
        <w:t>a pas besoin d</w:t>
      </w:r>
      <w:r w:rsidRPr="00616A3B">
        <w:rPr>
          <w:rFonts w:hint="cs"/>
          <w:sz w:val="24"/>
          <w:lang w:val="fr-CA" w:eastAsia="ja-JP"/>
        </w:rPr>
        <w:t>’</w:t>
      </w:r>
      <w:r w:rsidRPr="00616A3B">
        <w:rPr>
          <w:sz w:val="24"/>
          <w:lang w:val="fr-CA" w:eastAsia="ja-JP"/>
        </w:rPr>
        <w:t>authentification ou d</w:t>
      </w:r>
      <w:r w:rsidRPr="00616A3B">
        <w:rPr>
          <w:rFonts w:hint="cs"/>
          <w:sz w:val="24"/>
          <w:lang w:val="fr-CA" w:eastAsia="ja-JP"/>
        </w:rPr>
        <w:t>’</w:t>
      </w:r>
      <w:r w:rsidRPr="00616A3B">
        <w:rPr>
          <w:sz w:val="24"/>
          <w:lang w:val="fr-CA" w:eastAsia="ja-JP"/>
        </w:rPr>
        <w:t>autorisation.</w:t>
      </w:r>
    </w:p>
    <w:p w:rsidR="00D42A29" w:rsidRDefault="00D42A29" w:rsidP="00447D1E">
      <w:pPr>
        <w:pStyle w:val="NoSpacing"/>
        <w:numPr>
          <w:ilvl w:val="0"/>
          <w:numId w:val="3"/>
        </w:numPr>
        <w:jc w:val="both"/>
        <w:rPr>
          <w:sz w:val="24"/>
          <w:lang w:val="fr-CA" w:eastAsia="ja-JP"/>
        </w:rPr>
      </w:pPr>
      <w:r>
        <w:rPr>
          <w:sz w:val="24"/>
          <w:lang w:val="fr-CA" w:eastAsia="ja-JP"/>
        </w:rPr>
        <w:t>L’application retourner des réponses en format JSON</w:t>
      </w:r>
    </w:p>
    <w:p w:rsidR="00616A3B" w:rsidRDefault="00616A3B" w:rsidP="00780685">
      <w:pPr>
        <w:pStyle w:val="NoSpacing"/>
        <w:numPr>
          <w:ilvl w:val="0"/>
          <w:numId w:val="3"/>
        </w:numPr>
        <w:jc w:val="both"/>
        <w:rPr>
          <w:sz w:val="24"/>
          <w:lang w:val="fr-CA" w:eastAsia="ja-JP"/>
        </w:rPr>
      </w:pPr>
      <w:r w:rsidRPr="0053219E">
        <w:rPr>
          <w:sz w:val="24"/>
          <w:lang w:val="fr-CA" w:eastAsia="ja-JP"/>
        </w:rPr>
        <w:t>Un centre de service peut seulement effectuer une r</w:t>
      </w:r>
      <w:r w:rsidRPr="0053219E">
        <w:rPr>
          <w:rFonts w:hint="cs"/>
          <w:sz w:val="24"/>
          <w:lang w:val="fr-CA" w:eastAsia="ja-JP"/>
        </w:rPr>
        <w:t>é</w:t>
      </w:r>
      <w:r w:rsidRPr="0053219E">
        <w:rPr>
          <w:sz w:val="24"/>
          <w:lang w:val="fr-CA" w:eastAsia="ja-JP"/>
        </w:rPr>
        <w:t xml:space="preserve">servation </w:t>
      </w:r>
      <w:r w:rsidRPr="00616A3B">
        <w:rPr>
          <w:sz w:val="24"/>
          <w:lang w:val="fr-CA" w:eastAsia="ja-JP"/>
        </w:rPr>
        <w:t>par jour.</w:t>
      </w:r>
    </w:p>
    <w:p w:rsidR="00616A3B" w:rsidRDefault="00616A3B" w:rsidP="00616A3B">
      <w:pPr>
        <w:pStyle w:val="NoSpacing"/>
        <w:numPr>
          <w:ilvl w:val="0"/>
          <w:numId w:val="3"/>
        </w:numPr>
        <w:jc w:val="both"/>
        <w:rPr>
          <w:sz w:val="24"/>
          <w:lang w:val="fr-CA" w:eastAsia="ja-JP"/>
        </w:rPr>
      </w:pPr>
      <w:r w:rsidRPr="00616A3B">
        <w:rPr>
          <w:sz w:val="24"/>
          <w:lang w:val="fr-CA" w:eastAsia="ja-JP"/>
        </w:rPr>
        <w:t>Il existe diff</w:t>
      </w:r>
      <w:r w:rsidRPr="00616A3B">
        <w:rPr>
          <w:rFonts w:hint="cs"/>
          <w:sz w:val="24"/>
          <w:lang w:val="fr-CA" w:eastAsia="ja-JP"/>
        </w:rPr>
        <w:t>é</w:t>
      </w:r>
      <w:r w:rsidRPr="00616A3B">
        <w:rPr>
          <w:sz w:val="24"/>
          <w:lang w:val="fr-CA" w:eastAsia="ja-JP"/>
        </w:rPr>
        <w:t>rents type</w:t>
      </w:r>
      <w:r w:rsidR="00D42A29">
        <w:rPr>
          <w:sz w:val="24"/>
          <w:lang w:val="fr-CA" w:eastAsia="ja-JP"/>
        </w:rPr>
        <w:t>s de centres de services de TC</w:t>
      </w:r>
    </w:p>
    <w:p w:rsidR="00616A3B" w:rsidRDefault="00616A3B" w:rsidP="00616A3B">
      <w:pPr>
        <w:pStyle w:val="NoSpacing"/>
        <w:jc w:val="both"/>
        <w:rPr>
          <w:sz w:val="24"/>
          <w:lang w:val="fr-CA" w:eastAsia="ja-JP"/>
        </w:rPr>
      </w:pPr>
    </w:p>
    <w:p w:rsidR="00C1239B" w:rsidRPr="00C1239B" w:rsidRDefault="00C1239B" w:rsidP="00616A3B">
      <w:pPr>
        <w:pStyle w:val="Heading1"/>
        <w:rPr>
          <w:rFonts w:ascii="Century Gothic" w:hAnsi="Century Gothic"/>
        </w:rPr>
      </w:pPr>
      <w:bookmarkStart w:id="2" w:name="_Toc498873926"/>
      <w:r w:rsidRPr="00C1239B">
        <w:rPr>
          <w:rFonts w:ascii="Century Gothic" w:hAnsi="Century Gothic"/>
        </w:rPr>
        <w:t>Solution proposée</w:t>
      </w:r>
      <w:bookmarkEnd w:id="2"/>
    </w:p>
    <w:p w:rsidR="00C1239B" w:rsidRPr="00C1239B" w:rsidRDefault="00D42A29" w:rsidP="00C1239B">
      <w:pPr>
        <w:keepNext/>
        <w:keepLines/>
        <w:spacing w:before="120" w:after="120" w:line="240" w:lineRule="auto"/>
        <w:outlineLvl w:val="1"/>
        <w:rPr>
          <w:rFonts w:eastAsiaTheme="minorEastAsia" w:cs="Times New Roman"/>
          <w:b/>
          <w:bCs/>
          <w:color w:val="44546A" w:themeColor="text2"/>
          <w:sz w:val="28"/>
          <w:szCs w:val="26"/>
          <w:lang w:val="fr-CA" w:eastAsia="ja-JP"/>
        </w:rPr>
      </w:pPr>
      <w:bookmarkStart w:id="3" w:name="_Toc498873927"/>
      <w:r w:rsidRPr="00963B20">
        <w:rPr>
          <w:rFonts w:eastAsiaTheme="minorEastAsia" w:cs="Times New Roman"/>
          <w:b/>
          <w:bCs/>
          <w:color w:val="44546A" w:themeColor="text2"/>
          <w:sz w:val="28"/>
          <w:szCs w:val="26"/>
          <w:lang w:val="fr-CA" w:eastAsia="ja-JP"/>
        </w:rPr>
        <w:t>Exigences rencontrées</w:t>
      </w:r>
      <w:bookmarkEnd w:id="3"/>
    </w:p>
    <w:p w:rsidR="00C1239B" w:rsidRPr="00C1239B" w:rsidRDefault="00C1239B" w:rsidP="00C1239B">
      <w:pPr>
        <w:spacing w:after="320" w:line="300" w:lineRule="auto"/>
        <w:ind w:left="714"/>
        <w:contextualSpacing/>
        <w:rPr>
          <w:rFonts w:eastAsiaTheme="minorEastAsia" w:cs="Times New Roman"/>
          <w:sz w:val="24"/>
          <w:szCs w:val="24"/>
          <w:lang w:val="fr-CA" w:eastAsia="ja-JP"/>
        </w:rPr>
      </w:pPr>
    </w:p>
    <w:p w:rsidR="00C1239B" w:rsidRPr="00C1239B" w:rsidRDefault="0053219E" w:rsidP="0053219E">
      <w:pPr>
        <w:numPr>
          <w:ilvl w:val="0"/>
          <w:numId w:val="2"/>
        </w:numPr>
        <w:spacing w:after="320" w:line="300" w:lineRule="auto"/>
        <w:contextualSpacing/>
        <w:rPr>
          <w:rFonts w:eastAsiaTheme="minorEastAsia" w:cs="Times New Roman"/>
          <w:sz w:val="24"/>
          <w:szCs w:val="24"/>
          <w:lang w:val="fr-CA" w:eastAsia="ja-JP"/>
        </w:rPr>
      </w:pPr>
      <w:r>
        <w:rPr>
          <w:rFonts w:eastAsiaTheme="minorEastAsia" w:cs="Times New Roman"/>
          <w:sz w:val="24"/>
          <w:szCs w:val="24"/>
          <w:lang w:val="fr-CA" w:eastAsia="ja-JP"/>
        </w:rPr>
        <w:t xml:space="preserve">Une solution </w:t>
      </w:r>
      <w:r w:rsidRPr="0053219E">
        <w:rPr>
          <w:rFonts w:eastAsiaTheme="minorEastAsia" w:cs="Times New Roman"/>
          <w:b/>
          <w:sz w:val="24"/>
          <w:szCs w:val="24"/>
          <w:lang w:val="fr-CA" w:eastAsia="ja-JP"/>
        </w:rPr>
        <w:t>WCF</w:t>
      </w:r>
      <w:r w:rsidRPr="0053219E">
        <w:rPr>
          <w:rFonts w:eastAsiaTheme="minorEastAsia" w:cs="Times New Roman"/>
          <w:sz w:val="24"/>
          <w:szCs w:val="24"/>
          <w:lang w:val="fr-CA" w:eastAsia="ja-JP"/>
        </w:rPr>
        <w:t xml:space="preserve"> (Windows Communication </w:t>
      </w:r>
      <w:proofErr w:type="spellStart"/>
      <w:r w:rsidRPr="0053219E">
        <w:rPr>
          <w:rFonts w:eastAsiaTheme="minorEastAsia" w:cs="Times New Roman"/>
          <w:sz w:val="24"/>
          <w:szCs w:val="24"/>
          <w:lang w:val="fr-CA" w:eastAsia="ja-JP"/>
        </w:rPr>
        <w:t>Foundation</w:t>
      </w:r>
      <w:proofErr w:type="spellEnd"/>
      <w:r w:rsidRPr="0053219E">
        <w:rPr>
          <w:rFonts w:eastAsiaTheme="minorEastAsia" w:cs="Times New Roman"/>
          <w:sz w:val="24"/>
          <w:szCs w:val="24"/>
          <w:lang w:val="fr-CA" w:eastAsia="ja-JP"/>
        </w:rPr>
        <w:t>)</w:t>
      </w:r>
    </w:p>
    <w:p w:rsidR="0053219E" w:rsidRDefault="0053219E" w:rsidP="00C1239B">
      <w:pPr>
        <w:numPr>
          <w:ilvl w:val="0"/>
          <w:numId w:val="2"/>
        </w:numPr>
        <w:spacing w:after="320" w:line="300" w:lineRule="auto"/>
        <w:ind w:left="714" w:hanging="357"/>
        <w:contextualSpacing/>
        <w:rPr>
          <w:rFonts w:eastAsiaTheme="minorEastAsia" w:cs="Times New Roman"/>
          <w:sz w:val="24"/>
          <w:szCs w:val="24"/>
          <w:lang w:val="fr-CA" w:eastAsia="ja-JP"/>
        </w:rPr>
      </w:pPr>
      <w:r>
        <w:rPr>
          <w:rFonts w:eastAsiaTheme="minorEastAsia" w:cs="Times New Roman"/>
          <w:sz w:val="24"/>
          <w:szCs w:val="24"/>
          <w:lang w:val="fr-CA" w:eastAsia="ja-JP"/>
        </w:rPr>
        <w:t>Développée à l’aide du logiciel Visual studio 2015 (C#, .Net Framework 4.5.2)</w:t>
      </w:r>
    </w:p>
    <w:p w:rsidR="0053219E" w:rsidRDefault="0053219E" w:rsidP="00C1239B">
      <w:pPr>
        <w:numPr>
          <w:ilvl w:val="0"/>
          <w:numId w:val="2"/>
        </w:numPr>
        <w:spacing w:after="320" w:line="300" w:lineRule="auto"/>
        <w:ind w:left="714" w:hanging="357"/>
        <w:contextualSpacing/>
        <w:rPr>
          <w:rFonts w:eastAsiaTheme="minorEastAsia" w:cs="Times New Roman"/>
          <w:sz w:val="24"/>
          <w:szCs w:val="24"/>
          <w:lang w:val="fr-CA" w:eastAsia="ja-JP"/>
        </w:rPr>
      </w:pPr>
      <w:proofErr w:type="spellStart"/>
      <w:r>
        <w:rPr>
          <w:rFonts w:eastAsiaTheme="minorEastAsia" w:cs="Times New Roman"/>
          <w:sz w:val="24"/>
          <w:szCs w:val="24"/>
          <w:lang w:val="fr-CA" w:eastAsia="ja-JP"/>
        </w:rPr>
        <w:t>Déployable</w:t>
      </w:r>
      <w:proofErr w:type="spellEnd"/>
      <w:r>
        <w:rPr>
          <w:rFonts w:eastAsiaTheme="minorEastAsia" w:cs="Times New Roman"/>
          <w:sz w:val="24"/>
          <w:szCs w:val="24"/>
          <w:lang w:val="fr-CA" w:eastAsia="ja-JP"/>
        </w:rPr>
        <w:t xml:space="preserve"> sur les machines</w:t>
      </w:r>
      <w:r w:rsidR="00DC6E83">
        <w:rPr>
          <w:rFonts w:eastAsiaTheme="minorEastAsia" w:cs="Times New Roman"/>
          <w:sz w:val="24"/>
          <w:szCs w:val="24"/>
          <w:lang w:val="fr-CA" w:eastAsia="ja-JP"/>
        </w:rPr>
        <w:t xml:space="preserve"> Windows</w:t>
      </w:r>
    </w:p>
    <w:p w:rsidR="0053219E" w:rsidRPr="00DC6E83" w:rsidRDefault="00D42A29" w:rsidP="00C1239B">
      <w:pPr>
        <w:numPr>
          <w:ilvl w:val="0"/>
          <w:numId w:val="2"/>
        </w:numPr>
        <w:spacing w:after="320" w:line="300" w:lineRule="auto"/>
        <w:ind w:left="714" w:hanging="357"/>
        <w:contextualSpacing/>
        <w:rPr>
          <w:rFonts w:eastAsiaTheme="minorEastAsia" w:cs="Times New Roman"/>
          <w:sz w:val="24"/>
          <w:szCs w:val="24"/>
          <w:lang w:val="fr-CA" w:eastAsia="ja-JP"/>
        </w:rPr>
      </w:pPr>
      <w:r>
        <w:rPr>
          <w:rFonts w:eastAsiaTheme="minorEastAsia" w:cs="Times New Roman"/>
          <w:sz w:val="24"/>
          <w:szCs w:val="24"/>
          <w:lang w:val="fr-CA" w:eastAsia="ja-JP"/>
        </w:rPr>
        <w:t>N</w:t>
      </w:r>
      <w:r w:rsidR="0053219E">
        <w:rPr>
          <w:rFonts w:eastAsiaTheme="minorEastAsia" w:cs="Times New Roman"/>
          <w:sz w:val="24"/>
          <w:szCs w:val="24"/>
          <w:lang w:val="fr-CA" w:eastAsia="ja-JP"/>
        </w:rPr>
        <w:t xml:space="preserve">e nécessitant pas </w:t>
      </w:r>
      <w:r w:rsidR="0053219E" w:rsidRPr="00616A3B">
        <w:rPr>
          <w:sz w:val="24"/>
          <w:lang w:val="fr-CA" w:eastAsia="ja-JP"/>
        </w:rPr>
        <w:t>d</w:t>
      </w:r>
      <w:r w:rsidR="0053219E" w:rsidRPr="00616A3B">
        <w:rPr>
          <w:rFonts w:hint="cs"/>
          <w:sz w:val="24"/>
          <w:lang w:val="fr-CA" w:eastAsia="ja-JP"/>
        </w:rPr>
        <w:t>’</w:t>
      </w:r>
      <w:r w:rsidR="0053219E" w:rsidRPr="00616A3B">
        <w:rPr>
          <w:sz w:val="24"/>
          <w:lang w:val="fr-CA" w:eastAsia="ja-JP"/>
        </w:rPr>
        <w:t>authentification ou d</w:t>
      </w:r>
      <w:r w:rsidR="0053219E" w:rsidRPr="00616A3B">
        <w:rPr>
          <w:rFonts w:hint="cs"/>
          <w:sz w:val="24"/>
          <w:lang w:val="fr-CA" w:eastAsia="ja-JP"/>
        </w:rPr>
        <w:t>’</w:t>
      </w:r>
      <w:r w:rsidR="0053219E" w:rsidRPr="00616A3B">
        <w:rPr>
          <w:sz w:val="24"/>
          <w:lang w:val="fr-CA" w:eastAsia="ja-JP"/>
        </w:rPr>
        <w:t>autorisation</w:t>
      </w:r>
    </w:p>
    <w:p w:rsidR="00DC6E83" w:rsidRDefault="00D42A29" w:rsidP="00DC6E83">
      <w:pPr>
        <w:numPr>
          <w:ilvl w:val="0"/>
          <w:numId w:val="2"/>
        </w:numPr>
        <w:spacing w:after="320" w:line="300" w:lineRule="auto"/>
        <w:contextualSpacing/>
        <w:rPr>
          <w:rFonts w:eastAsiaTheme="minorEastAsia" w:cs="Times New Roman"/>
          <w:sz w:val="24"/>
          <w:szCs w:val="24"/>
          <w:lang w:val="fr-CA" w:eastAsia="ja-JP"/>
        </w:rPr>
      </w:pPr>
      <w:r>
        <w:rPr>
          <w:rFonts w:eastAsiaTheme="minorEastAsia" w:cs="Times New Roman"/>
          <w:sz w:val="24"/>
          <w:szCs w:val="24"/>
          <w:lang w:val="fr-CA" w:eastAsia="ja-JP"/>
        </w:rPr>
        <w:t>Permette</w:t>
      </w:r>
      <w:r w:rsidR="00DC6E83">
        <w:rPr>
          <w:rFonts w:eastAsiaTheme="minorEastAsia" w:cs="Times New Roman"/>
          <w:sz w:val="24"/>
          <w:szCs w:val="24"/>
          <w:lang w:val="fr-CA" w:eastAsia="ja-JP"/>
        </w:rPr>
        <w:t xml:space="preserve"> une recherche, mise à jour et suppression de réservations via les m</w:t>
      </w:r>
      <w:r w:rsidR="00DC6E83" w:rsidRPr="00DC6E83">
        <w:rPr>
          <w:rFonts w:eastAsiaTheme="minorEastAsia" w:cs="Times New Roman"/>
          <w:sz w:val="24"/>
          <w:szCs w:val="24"/>
          <w:lang w:val="fr-CA" w:eastAsia="ja-JP"/>
        </w:rPr>
        <w:t xml:space="preserve">éthodes de requête </w:t>
      </w:r>
      <w:r>
        <w:rPr>
          <w:rFonts w:eastAsiaTheme="minorEastAsia" w:cs="Times New Roman"/>
          <w:sz w:val="24"/>
          <w:szCs w:val="24"/>
          <w:lang w:val="fr-CA" w:eastAsia="ja-JP"/>
        </w:rPr>
        <w:t>http (GET, PUT, POST, DELETE)</w:t>
      </w:r>
    </w:p>
    <w:p w:rsidR="00D42A29" w:rsidRDefault="00D42A29" w:rsidP="00DC6E83">
      <w:pPr>
        <w:numPr>
          <w:ilvl w:val="0"/>
          <w:numId w:val="2"/>
        </w:numPr>
        <w:spacing w:after="320" w:line="300" w:lineRule="auto"/>
        <w:contextualSpacing/>
        <w:rPr>
          <w:rFonts w:eastAsiaTheme="minorEastAsia" w:cs="Times New Roman"/>
          <w:sz w:val="24"/>
          <w:szCs w:val="24"/>
          <w:lang w:val="fr-CA" w:eastAsia="ja-JP"/>
        </w:rPr>
      </w:pPr>
      <w:r>
        <w:rPr>
          <w:rFonts w:eastAsiaTheme="minorEastAsia" w:cs="Times New Roman"/>
          <w:sz w:val="24"/>
          <w:szCs w:val="24"/>
          <w:lang w:val="fr-CA" w:eastAsia="ja-JP"/>
        </w:rPr>
        <w:t>Retourne les réponses en format JSON</w:t>
      </w:r>
    </w:p>
    <w:p w:rsidR="00D42A29" w:rsidRDefault="00D42A29" w:rsidP="00DC6E83">
      <w:pPr>
        <w:numPr>
          <w:ilvl w:val="0"/>
          <w:numId w:val="2"/>
        </w:numPr>
        <w:spacing w:after="320" w:line="300" w:lineRule="auto"/>
        <w:contextualSpacing/>
        <w:rPr>
          <w:rFonts w:eastAsiaTheme="minorEastAsia" w:cs="Times New Roman"/>
          <w:sz w:val="24"/>
          <w:szCs w:val="24"/>
          <w:lang w:val="fr-CA" w:eastAsia="ja-JP"/>
        </w:rPr>
      </w:pPr>
      <w:r>
        <w:rPr>
          <w:rFonts w:eastAsiaTheme="minorEastAsia" w:cs="Times New Roman"/>
          <w:sz w:val="24"/>
          <w:szCs w:val="24"/>
          <w:lang w:val="fr-CA" w:eastAsia="ja-JP"/>
        </w:rPr>
        <w:t>Ne permet pas plus d’une réservation pour un même jour à un même centre</w:t>
      </w:r>
    </w:p>
    <w:p w:rsidR="00E837AD" w:rsidRDefault="00E837AD" w:rsidP="00E837AD">
      <w:pPr>
        <w:spacing w:after="320" w:line="300" w:lineRule="auto"/>
        <w:ind w:left="720"/>
        <w:contextualSpacing/>
        <w:rPr>
          <w:rFonts w:eastAsiaTheme="minorEastAsia" w:cs="Times New Roman"/>
          <w:sz w:val="24"/>
          <w:szCs w:val="24"/>
          <w:lang w:val="fr-CA" w:eastAsia="ja-JP"/>
        </w:rPr>
      </w:pPr>
    </w:p>
    <w:p w:rsidR="00E837AD" w:rsidRDefault="00E837AD">
      <w:pPr>
        <w:rPr>
          <w:rFonts w:eastAsiaTheme="minorEastAsia" w:cs="Times New Roman"/>
          <w:sz w:val="24"/>
          <w:szCs w:val="24"/>
          <w:lang w:val="fr-CA" w:eastAsia="ja-JP"/>
        </w:rPr>
      </w:pPr>
      <w:r>
        <w:rPr>
          <w:rFonts w:eastAsiaTheme="minorEastAsia" w:cs="Times New Roman"/>
          <w:sz w:val="24"/>
          <w:szCs w:val="24"/>
          <w:lang w:val="fr-CA" w:eastAsia="ja-JP"/>
        </w:rPr>
        <w:br w:type="page"/>
      </w:r>
    </w:p>
    <w:p w:rsidR="00144FC9" w:rsidRDefault="00144FC9" w:rsidP="00144FC9">
      <w:pPr>
        <w:pStyle w:val="Heading2"/>
        <w:rPr>
          <w:sz w:val="28"/>
          <w:shd w:val="clear" w:color="auto" w:fill="FFFFFF"/>
        </w:rPr>
      </w:pPr>
      <w:bookmarkStart w:id="4" w:name="_Toc498873928"/>
      <w:r w:rsidRPr="00963B20">
        <w:rPr>
          <w:sz w:val="28"/>
          <w:szCs w:val="24"/>
        </w:rPr>
        <w:lastRenderedPageBreak/>
        <w:t xml:space="preserve">Vue </w:t>
      </w:r>
      <w:r w:rsidRPr="00963B20">
        <w:rPr>
          <w:sz w:val="28"/>
          <w:shd w:val="clear" w:color="auto" w:fill="FFFFFF"/>
        </w:rPr>
        <w:t>conceptuelle</w:t>
      </w:r>
      <w:bookmarkEnd w:id="4"/>
    </w:p>
    <w:p w:rsidR="00963B20" w:rsidRPr="00963B20" w:rsidRDefault="00963B20" w:rsidP="00963B20">
      <w:pPr>
        <w:rPr>
          <w:lang w:val="fr-CA" w:eastAsia="ja-JP"/>
        </w:rPr>
      </w:pPr>
    </w:p>
    <w:p w:rsidR="00E837AD" w:rsidRDefault="00F32A76" w:rsidP="00E837AD">
      <w:pPr>
        <w:rPr>
          <w:lang w:val="fr-CA" w:eastAsia="ja-JP"/>
        </w:rPr>
      </w:pPr>
      <w:r>
        <w:rPr>
          <w:noProof/>
          <w:lang w:eastAsia="en-CA"/>
        </w:rPr>
        <w:drawing>
          <wp:inline distT="0" distB="0" distL="0" distR="0" wp14:anchorId="4A85D53F" wp14:editId="7FE015BA">
            <wp:extent cx="5229225" cy="2352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B20" w:rsidRPr="00E837AD" w:rsidRDefault="00963B20" w:rsidP="00E837AD">
      <w:pPr>
        <w:rPr>
          <w:lang w:val="fr-CA" w:eastAsia="ja-JP"/>
        </w:rPr>
      </w:pPr>
    </w:p>
    <w:p w:rsidR="00144FC9" w:rsidRDefault="00144FC9" w:rsidP="00144FC9">
      <w:pPr>
        <w:pStyle w:val="Heading2"/>
        <w:rPr>
          <w:shd w:val="clear" w:color="auto" w:fill="FFFFFF"/>
        </w:rPr>
      </w:pPr>
      <w:r w:rsidRPr="006353ED">
        <w:rPr>
          <w:sz w:val="24"/>
          <w:szCs w:val="24"/>
        </w:rPr>
        <w:t xml:space="preserve">Vue </w:t>
      </w:r>
      <w:r>
        <w:rPr>
          <w:shd w:val="clear" w:color="auto" w:fill="FFFFFF"/>
        </w:rPr>
        <w:t>logique</w:t>
      </w:r>
    </w:p>
    <w:p w:rsidR="00144FC9" w:rsidRPr="00144FC9" w:rsidRDefault="00144FC9" w:rsidP="00144FC9">
      <w:pPr>
        <w:rPr>
          <w:lang w:val="fr-CA" w:eastAsia="ja-JP"/>
        </w:rPr>
      </w:pPr>
    </w:p>
    <w:p w:rsidR="00802F37" w:rsidRDefault="00F32A76">
      <w:pPr>
        <w:rPr>
          <w:lang w:val="fr-CA"/>
        </w:rPr>
      </w:pPr>
      <w:r>
        <w:rPr>
          <w:noProof/>
          <w:lang w:eastAsia="en-CA"/>
        </w:rPr>
        <w:drawing>
          <wp:inline distT="0" distB="0" distL="0" distR="0" wp14:anchorId="57DDEFCD" wp14:editId="1A85D1A4">
            <wp:extent cx="5800725" cy="3381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F37" w:rsidRDefault="00802F37">
      <w:pPr>
        <w:rPr>
          <w:lang w:val="fr-CA"/>
        </w:rPr>
      </w:pPr>
      <w:r>
        <w:rPr>
          <w:lang w:val="fr-CA"/>
        </w:rPr>
        <w:br w:type="page"/>
      </w:r>
    </w:p>
    <w:p w:rsidR="006810EB" w:rsidRDefault="00802F37" w:rsidP="00802F37">
      <w:pPr>
        <w:pStyle w:val="Heading2"/>
        <w:rPr>
          <w:shd w:val="clear" w:color="auto" w:fill="FFFFFF"/>
        </w:rPr>
      </w:pPr>
      <w:r w:rsidRPr="00802F37">
        <w:lastRenderedPageBreak/>
        <w:t>Modèle Conceptuel</w:t>
      </w:r>
      <w:r w:rsidRPr="00802F37">
        <w:rPr>
          <w:shd w:val="clear" w:color="auto" w:fill="FFFFFF"/>
        </w:rPr>
        <w:t xml:space="preserve"> </w:t>
      </w:r>
      <w:r w:rsidRPr="00802F37">
        <w:rPr>
          <w:shd w:val="clear" w:color="auto" w:fill="FFFFFF"/>
        </w:rPr>
        <w:t>de</w:t>
      </w:r>
      <w:r w:rsidRPr="00802F37">
        <w:rPr>
          <w:shd w:val="clear" w:color="auto" w:fill="FFFFFF"/>
        </w:rPr>
        <w:t xml:space="preserve"> données</w:t>
      </w:r>
    </w:p>
    <w:p w:rsidR="0020432D" w:rsidRDefault="0020432D" w:rsidP="0020432D">
      <w:pPr>
        <w:rPr>
          <w:lang w:val="fr-CA" w:eastAsia="ja-JP"/>
        </w:rPr>
      </w:pPr>
    </w:p>
    <w:p w:rsidR="0020432D" w:rsidRDefault="0020432D" w:rsidP="0020432D">
      <w:pPr>
        <w:rPr>
          <w:lang w:val="fr-CA" w:eastAsia="ja-JP"/>
        </w:rPr>
      </w:pPr>
      <w:r>
        <w:rPr>
          <w:noProof/>
          <w:lang w:eastAsia="en-CA"/>
        </w:rPr>
        <w:drawing>
          <wp:inline distT="0" distB="0" distL="0" distR="0" wp14:anchorId="21414905" wp14:editId="358A3787">
            <wp:extent cx="5829300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32D" w:rsidRDefault="0020432D" w:rsidP="0020432D">
      <w:pPr>
        <w:rPr>
          <w:lang w:val="fr-CA" w:eastAsia="ja-JP"/>
        </w:rPr>
      </w:pPr>
    </w:p>
    <w:p w:rsidR="0020432D" w:rsidRDefault="0020432D" w:rsidP="0020432D">
      <w:pPr>
        <w:pStyle w:val="Heading2"/>
        <w:rPr>
          <w:shd w:val="clear" w:color="auto" w:fill="FFFFFF"/>
        </w:rPr>
      </w:pPr>
      <w:r>
        <w:t>Diagrammes de classes</w:t>
      </w:r>
    </w:p>
    <w:p w:rsidR="0020432D" w:rsidRDefault="00724CF4" w:rsidP="00724CF4">
      <w:pPr>
        <w:pStyle w:val="Heading3"/>
        <w:rPr>
          <w:lang w:val="fr-CA" w:eastAsia="ja-JP"/>
        </w:rPr>
      </w:pPr>
      <w:proofErr w:type="spellStart"/>
      <w:r>
        <w:rPr>
          <w:lang w:val="fr-CA" w:eastAsia="ja-JP"/>
        </w:rPr>
        <w:t>WCFService</w:t>
      </w:r>
      <w:proofErr w:type="spellEnd"/>
    </w:p>
    <w:p w:rsidR="00724CF4" w:rsidRDefault="00724CF4" w:rsidP="00724CF4">
      <w:pPr>
        <w:rPr>
          <w:lang w:val="fr-CA" w:eastAsia="ja-JP"/>
        </w:rPr>
      </w:pPr>
    </w:p>
    <w:p w:rsidR="00724CF4" w:rsidRDefault="00724CF4" w:rsidP="00724CF4">
      <w:pPr>
        <w:rPr>
          <w:lang w:val="fr-CA" w:eastAsia="ja-JP"/>
        </w:rPr>
      </w:pPr>
      <w:r>
        <w:rPr>
          <w:noProof/>
          <w:lang w:eastAsia="en-CA"/>
        </w:rPr>
        <w:drawing>
          <wp:inline distT="0" distB="0" distL="0" distR="0" wp14:anchorId="18C633EC" wp14:editId="592AFEAC">
            <wp:extent cx="5943600" cy="41313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CF4" w:rsidRDefault="00724CF4" w:rsidP="00724CF4">
      <w:pPr>
        <w:pStyle w:val="Heading3"/>
        <w:rPr>
          <w:lang w:val="fr-CA" w:eastAsia="ja-JP"/>
        </w:rPr>
      </w:pPr>
      <w:proofErr w:type="spellStart"/>
      <w:r>
        <w:rPr>
          <w:lang w:val="fr-CA" w:eastAsia="ja-JP"/>
        </w:rPr>
        <w:lastRenderedPageBreak/>
        <w:t>DataAccess</w:t>
      </w:r>
      <w:proofErr w:type="spellEnd"/>
    </w:p>
    <w:p w:rsidR="00724CF4" w:rsidRDefault="00724CF4" w:rsidP="00724CF4">
      <w:pPr>
        <w:rPr>
          <w:lang w:val="fr-CA" w:eastAsia="ja-JP"/>
        </w:rPr>
      </w:pPr>
      <w:bookmarkStart w:id="5" w:name="_GoBack"/>
      <w:bookmarkEnd w:id="5"/>
      <w:r>
        <w:rPr>
          <w:noProof/>
          <w:lang w:eastAsia="en-CA"/>
        </w:rPr>
        <w:drawing>
          <wp:inline distT="0" distB="0" distL="0" distR="0" wp14:anchorId="3BEADE25" wp14:editId="63E06695">
            <wp:extent cx="5943600" cy="5170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CF4" w:rsidRDefault="00724CF4" w:rsidP="00724CF4">
      <w:pPr>
        <w:pStyle w:val="Heading3"/>
        <w:rPr>
          <w:lang w:val="fr-CA" w:eastAsia="ja-JP"/>
        </w:rPr>
      </w:pPr>
      <w:r>
        <w:rPr>
          <w:lang w:val="fr-CA" w:eastAsia="ja-JP"/>
        </w:rPr>
        <w:t>Domain</w:t>
      </w:r>
    </w:p>
    <w:p w:rsidR="00724CF4" w:rsidRPr="00724CF4" w:rsidRDefault="00724CF4" w:rsidP="00724CF4">
      <w:pPr>
        <w:rPr>
          <w:lang w:val="fr-CA" w:eastAsia="ja-JP"/>
        </w:rPr>
      </w:pPr>
      <w:r>
        <w:rPr>
          <w:noProof/>
          <w:lang w:eastAsia="en-CA"/>
        </w:rPr>
        <w:drawing>
          <wp:inline distT="0" distB="0" distL="0" distR="0" wp14:anchorId="06D2E38A" wp14:editId="556B239E">
            <wp:extent cx="5038725" cy="2457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CF4" w:rsidRPr="00724CF4" w:rsidRDefault="00724CF4" w:rsidP="00724CF4">
      <w:pPr>
        <w:rPr>
          <w:lang w:val="fr-CA" w:eastAsia="ja-JP"/>
        </w:rPr>
      </w:pPr>
    </w:p>
    <w:sectPr w:rsidR="00724CF4" w:rsidRPr="00724CF4" w:rsidSect="00F57562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71EEC"/>
    <w:multiLevelType w:val="hybridMultilevel"/>
    <w:tmpl w:val="F3D24D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C71D3"/>
    <w:multiLevelType w:val="hybridMultilevel"/>
    <w:tmpl w:val="13FAAF42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E8B0140"/>
    <w:multiLevelType w:val="hybridMultilevel"/>
    <w:tmpl w:val="13FAAF42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562"/>
    <w:rsid w:val="00121F9D"/>
    <w:rsid w:val="00144FC9"/>
    <w:rsid w:val="0020432D"/>
    <w:rsid w:val="00364298"/>
    <w:rsid w:val="004213B6"/>
    <w:rsid w:val="0053219E"/>
    <w:rsid w:val="00616A3B"/>
    <w:rsid w:val="00724CF4"/>
    <w:rsid w:val="007E7A65"/>
    <w:rsid w:val="00802F37"/>
    <w:rsid w:val="00960AF5"/>
    <w:rsid w:val="00963B20"/>
    <w:rsid w:val="00AF5A1B"/>
    <w:rsid w:val="00BC528C"/>
    <w:rsid w:val="00C1239B"/>
    <w:rsid w:val="00C24A95"/>
    <w:rsid w:val="00D42A29"/>
    <w:rsid w:val="00DC6E83"/>
    <w:rsid w:val="00E837AD"/>
    <w:rsid w:val="00F32A76"/>
    <w:rsid w:val="00F42C3D"/>
    <w:rsid w:val="00F5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62C8"/>
  <w15:chartTrackingRefBased/>
  <w15:docId w15:val="{4DA98EFC-1F4C-4332-92F8-35BDE47CB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39B"/>
    <w:pPr>
      <w:keepNext/>
      <w:keepLines/>
      <w:pBdr>
        <w:bottom w:val="single" w:sz="8" w:space="0" w:color="auto"/>
      </w:pBdr>
      <w:spacing w:after="200" w:line="300" w:lineRule="auto"/>
      <w:outlineLvl w:val="0"/>
    </w:pPr>
    <w:rPr>
      <w:rFonts w:asciiTheme="majorHAnsi" w:eastAsiaTheme="majorEastAsia" w:hAnsiTheme="majorHAnsi" w:cs="Times New Roman"/>
      <w:color w:val="002060"/>
      <w:sz w:val="36"/>
      <w:szCs w:val="36"/>
      <w:lang w:val="fr-CA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39B"/>
    <w:pPr>
      <w:keepNext/>
      <w:keepLines/>
      <w:spacing w:before="120" w:after="120" w:line="240" w:lineRule="auto"/>
      <w:outlineLvl w:val="1"/>
    </w:pPr>
    <w:rPr>
      <w:rFonts w:eastAsiaTheme="minorEastAsia" w:cs="Times New Roman"/>
      <w:b/>
      <w:bCs/>
      <w:color w:val="44546A" w:themeColor="text2"/>
      <w:sz w:val="26"/>
      <w:szCs w:val="26"/>
      <w:lang w:val="fr-CA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4C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5756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5756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1239B"/>
    <w:rPr>
      <w:rFonts w:asciiTheme="majorHAnsi" w:eastAsiaTheme="majorEastAsia" w:hAnsiTheme="majorHAnsi" w:cs="Times New Roman"/>
      <w:color w:val="002060"/>
      <w:sz w:val="36"/>
      <w:szCs w:val="36"/>
      <w:lang w:val="fr-CA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1239B"/>
    <w:rPr>
      <w:rFonts w:eastAsiaTheme="minorEastAsia" w:cs="Times New Roman"/>
      <w:b/>
      <w:bCs/>
      <w:color w:val="44546A" w:themeColor="text2"/>
      <w:sz w:val="26"/>
      <w:szCs w:val="26"/>
      <w:lang w:val="fr-CA" w:eastAsia="ja-JP"/>
    </w:rPr>
  </w:style>
  <w:style w:type="paragraph" w:styleId="ListParagraph">
    <w:name w:val="List Paragraph"/>
    <w:basedOn w:val="Normal"/>
    <w:uiPriority w:val="34"/>
    <w:unhideWhenUsed/>
    <w:qFormat/>
    <w:rsid w:val="00C1239B"/>
    <w:pPr>
      <w:spacing w:after="320" w:line="300" w:lineRule="auto"/>
      <w:ind w:left="720"/>
      <w:contextualSpacing/>
    </w:pPr>
    <w:rPr>
      <w:rFonts w:eastAsiaTheme="minorEastAsia" w:cs="Times New Roman"/>
      <w:color w:val="44546A" w:themeColor="text2"/>
      <w:sz w:val="20"/>
      <w:szCs w:val="20"/>
      <w:lang w:val="fr-CA" w:eastAsia="ja-JP"/>
    </w:rPr>
  </w:style>
  <w:style w:type="character" w:styleId="Emphasis">
    <w:name w:val="Emphasis"/>
    <w:basedOn w:val="DefaultParagraphFont"/>
    <w:uiPriority w:val="20"/>
    <w:qFormat/>
    <w:rsid w:val="00802F3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724C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Fabricekfr@gmail.com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6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Processus cs-02
Hackathon</vt:lpstr>
    </vt:vector>
  </TitlesOfParts>
  <Company>NRCan  /  RNCan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Processus cs-02
Hackathon</dc:title>
  <dc:subject>Système de gestion de réservations</dc:subject>
  <dc:creator>Kwitonda, Fabrice</dc:creator>
  <cp:keywords/>
  <dc:description/>
  <cp:lastModifiedBy>Kwitonda, Fabrice</cp:lastModifiedBy>
  <cp:revision>30</cp:revision>
  <dcterms:created xsi:type="dcterms:W3CDTF">2018-06-12T01:34:00Z</dcterms:created>
  <dcterms:modified xsi:type="dcterms:W3CDTF">2018-06-12T14:35:00Z</dcterms:modified>
</cp:coreProperties>
</file>