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325"/>
        <w:tblGridChange w:id="0">
          <w:tblGrid>
            <w:gridCol w:w="2115"/>
            <w:gridCol w:w="8325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76350" cy="12382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UNIVERSIDADE DE PASSO FUNDO </w:t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ICEG - INSTITUTO DE CIÊNCIAS EXATAS E GEOCIÊNCIAS</w:t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Especialização em Desenvolvimento de Software - 6ª Edição 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Ênfase em Web e Mobile </w:t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Desenvolvimento de Aplicações em Fábrica de Software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Professores: Jaqson Dalbosco,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Guilherme Afonso Madalozzo, Jaison Schmidt, Fernando Winckler Simor e Ricardo Ogliari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 DE VISÃO DO PRODUTO</w:t>
      </w:r>
      <w:r w:rsidDel="00000000" w:rsidR="00000000" w:rsidRPr="00000000">
        <w:rPr>
          <w:rtl w:val="0"/>
        </w:rPr>
      </w:r>
    </w:p>
    <w:tbl>
      <w:tblPr>
        <w:tblStyle w:val="Table2"/>
        <w:tblW w:w="107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1"/>
        <w:gridCol w:w="2880"/>
        <w:gridCol w:w="2490"/>
        <w:gridCol w:w="2691"/>
        <w:tblGridChange w:id="0">
          <w:tblGrid>
            <w:gridCol w:w="2691"/>
            <w:gridCol w:w="2880"/>
            <w:gridCol w:w="2490"/>
            <w:gridCol w:w="2691"/>
          </w:tblGrid>
        </w:tblGridChange>
      </w:tblGrid>
      <w:tr>
        <w:trPr>
          <w:trHeight w:val="23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EQUIPE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Celular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Alini Lopes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181323@upf.br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54 9 9670 9447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Bruna Balbinot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181324@upf.br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54 9 8109 2552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Arquiteto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Fabricio Bedin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137576@upf.br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54 9 9985 6389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Desenvolvedor/Testador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Alexandre dos Reis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91635@upf.br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54 9 9640 7360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Desenvolvedor/Testador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Carlos Eduardo da Costa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129226@upf.br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54 9 9106 1242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Desenvolvedor/Testador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Igor Oliveira Vilneck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181326@upf.br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55 9 9940 1876</w:t>
            </w:r>
          </w:p>
        </w:tc>
      </w:tr>
    </w:tbl>
    <w:p w:rsidR="00000000" w:rsidDel="00000000" w:rsidP="00000000" w:rsidRDefault="00000000" w:rsidRPr="00000000" w14:paraId="0000002B">
      <w:pPr>
        <w:spacing w:line="48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Propósito: </w:t>
      </w:r>
    </w:p>
    <w:p w:rsidR="00000000" w:rsidDel="00000000" w:rsidP="00000000" w:rsidRDefault="00000000" w:rsidRPr="00000000" w14:paraId="0000002E">
      <w:pPr>
        <w:spacing w:line="360" w:lineRule="auto"/>
        <w:ind w:left="144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Este documento tem o propósito de analisar e definir as características e necessidades do sistema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UPF Eventos. Além disso, é capaz de fornecer uma macro-visão das funcionalidades do sistema que será desenvolvido pela equipe, e viabilizar a compreensão do mesmo para todos os envolvidos. 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 GERAL DO PRODUTO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do produto: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UPF Eventos é um sistema projetado para auxiliar no processo de controle de frequências dos eventos realizados na UPF, que contará com dois módulos: um módulo web e outro módulo mobile.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O módulo web será para cadastro e gerenciamento dos eventos, subeventos e participantes dos mesmos. Além disso, através deste módulo web será possível gerar crachás digitais para cada participante de um subevento, e realizar a exportação dos registros de frequência dos mesmos. 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Já o módulo mobile será um app que os organizadores dos eventos utilizarão para leitura de códigos QR presentes nos crachás digitais. Através desta leitura será registrado a hora de entrada e de saída de um participante em um subevento específico. Esses registros de frequência serão disponibilizados no módulo web.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Resumo dos objetivos:</w:t>
      </w:r>
    </w:p>
    <w:p w:rsidR="00000000" w:rsidDel="00000000" w:rsidP="00000000" w:rsidRDefault="00000000" w:rsidRPr="00000000" w14:paraId="00000036">
      <w:pPr>
        <w:spacing w:line="360" w:lineRule="auto"/>
        <w:ind w:left="144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desenvolvimento do UPF Eventos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possui os objetivos listados a seguir: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Facilitar a realização da leituras dos crachás dos participantes através de um solução flexível e barata;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Auxiliar na automatização e flexibilizar o controle de frequência de participação em subeventos;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Tornar a solução presente que utiliza código EAN13 em uma solução mais atual e menos sujeita a descontinuação dos equipamentos dependentes.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 w14:paraId="0000003C">
      <w:pPr>
        <w:spacing w:line="360" w:lineRule="auto"/>
        <w:ind w:left="144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Cada evento realizado na UPF conta com subeventos, como palestras, workshops, oficinas, que de acordo com a frequência em cada um deles, é gerado um certificado de participação no evento. Atualmente, este processo é realizado através da leitura apenas de código EAN13, onde há a necessidade de aparelhos específicos para a captura dessa informação. Uma alternativa para o código EAN13 é a utilização de códigos QR que podem ser lidos utilizando a câmera de dispositivos móveis, como celulares e tablets. Além disso, tais dispositivos apresentam uma boa performance na leitura de QR codes.</w:t>
      </w:r>
    </w:p>
    <w:p w:rsidR="00000000" w:rsidDel="00000000" w:rsidP="00000000" w:rsidRDefault="00000000" w:rsidRPr="00000000" w14:paraId="0000003D">
      <w:pPr>
        <w:spacing w:line="360" w:lineRule="auto"/>
        <w:ind w:left="144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Dessa forma, 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UPF Eventos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trata-se de uma solução web e mobile para a leitura e registro da hora de entrada e saída de cada participante num determinado subevento através de celulares ou tablets. </w:t>
      </w:r>
    </w:p>
    <w:p w:rsidR="00000000" w:rsidDel="00000000" w:rsidP="00000000" w:rsidRDefault="00000000" w:rsidRPr="00000000" w14:paraId="0000003E">
      <w:pPr>
        <w:spacing w:line="360" w:lineRule="auto"/>
        <w:ind w:left="144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solução mobile do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UPF Eventos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será responsável pela leitura dos códigos QR presentes nos crachás digitais. E a solução web será responsável pela gestão das informações de eventos, subeventos e participantes dos mesmos, criação dos crachás digitais com as devidas informações para registro de frequência e a exportação desses registros para que possa ser utilizado em demais sistemas de eventos da UPF.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BENEFÍCIOS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Espera-se que com a implantação do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UPF Eventos o processo de registro de frequências em subeventos torne-se flexível, simples e barato. Essa melhora no processo envolvido é possível, pois, para a realização do mesmo serão utilizados meios digitais e equipamentos usuais do dia a dia das pessoas.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PAPEL DOS ATORES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6525"/>
        <w:tblGridChange w:id="0">
          <w:tblGrid>
            <w:gridCol w:w="3525"/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Papel / 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Usuários (responsáveis pela organização do evento)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Alimentar o sistema web com as informações de eventos, subeventos e respectivos inscritos.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Utilizar o sistema mobile para registrar a entrada e saída de cada participante em um determinado subevento.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UPF Eventos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Criar e enviar para todos os inscritos em eventos um crachá digital com a identificação do participante e do evento que está sendo registrado a frequência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Permitir exportar os registros de frequência em arquivos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UPF Eventos -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Realizar a leitura dos crachás digitais e enviar a informação de frequência para uma estrutura de dados na nuvem.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PROCESSOS DO NEGÓCIO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Registro e controle de frequências dos participantes inscritos em eventos na UPF, a partir da hora de entrada e saída em um subevento.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sistema deverá ser entregue até dia 24/10/2020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Serão utilizadas apenas ferramentas livres no desenvolvimento para que não seja gerado nenhum custo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Não serão adicionados novos membros a equipe até o final do projeto e caso necessário, para suprimir alguma demanda específica, os membros poderão desempenhar atividades fora do seu papel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RECURSOS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execução do projeto será necessária uma equipe formada por seis pessoas sendo: um P.O. (Product Owner), um analista de sistema, um arquiteto  e três desenvolvedores/testadores.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Não será necessário nenhum espaço físico compartilhado para o desenvolvimento do projeto pois todas as atividades serão realizadas a distância por cada membro, fazendo uso de chamadas por videoconferência quando for necessário realizar algum alinhamento.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que os membros da equipe executem suas tarefas é necessário que possuam um computador com acesso à internet e um dispositivo mobile, como celular ou tablet, com câmera para realizar a leitura do código QR que será gerado.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5F">
      <w:pPr>
        <w:spacing w:line="360" w:lineRule="auto"/>
        <w:ind w:left="72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Cronograma referente às atividades e artefatos que serão desenvolvidos durante o período de realização do projeto.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0"/>
        <w:gridCol w:w="2355"/>
        <w:gridCol w:w="2220"/>
        <w:tblGridChange w:id="0">
          <w:tblGrid>
            <w:gridCol w:w="5340"/>
            <w:gridCol w:w="2355"/>
            <w:gridCol w:w="2220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Etapas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Período Inicial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Período Final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Estruturação do ambiente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29/02/2020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14/03/2020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Elaboração do PDS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14/03/2020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01/04/2020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Elaboração do documento de visão do produto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01/04/2020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10/04/2020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Elicitação de Requisitos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10/04/2020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30/04/2020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Elaboração do documento do Projeto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09/05/2020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20/05/2020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Definição do MVP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09/05/2020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31/05/2020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Arquitetura de desenvolvimento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06/06/2020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30/06/2020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Implementação do MVP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01/07/2020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29/08/2020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Revisão do MVP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29/08/2020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03/10/2020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Implementação final/testes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03/10/2020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17/10/2020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Apresentação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17/10/2020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24/10/2020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default"/>
      <w:pgSz w:h="16838" w:w="11906"/>
      <w:pgMar w:bottom="283" w:top="566" w:left="566" w:right="56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360" w:before="360"/>
      <w:outlineLvl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elacomgrade">
    <w:name w:val="Table Grid"/>
    <w:basedOn w:val="Tabelanormal"/>
    <w:uiPriority w:val="39"/>
    <w:rsid w:val="00BD7E9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36222E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36222E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6222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3D03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kKDfWmw1wf1AN8nbLOKjdXP/Q==">AMUW2mUgFOXfWgS5qWcXSiwC7tkQVJhsbxH9FSy2mU/X2R/q+y8KH+hE2deM6In+0i+1GMDH90uFYhSL250VGcnekqbqKu+t1p6wgHBRjlGIflWHGSytTuMWJfSUQ99I3DBWMvAc6/9A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2020-02-29T13:08:00Z</dcterms:created>
</cp:coreProperties>
</file>