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325"/>
        <w:tblGridChange w:id="0">
          <w:tblGrid>
            <w:gridCol w:w="2115"/>
            <w:gridCol w:w="8325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76350" cy="123825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UNIVERSIDADE DE PASSO FUNDO </w:t>
            </w:r>
          </w:p>
          <w:p w:rsidR="00000000" w:rsidDel="00000000" w:rsidP="00000000" w:rsidRDefault="00000000" w:rsidRPr="00000000" w14:paraId="00000004">
            <w:pPr>
              <w:keepNext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ICEG - INSTITUTO DE CIÊNCIAS EXATAS E GEOCIÊNCIAS</w:t>
            </w:r>
          </w:p>
          <w:p w:rsidR="00000000" w:rsidDel="00000000" w:rsidP="00000000" w:rsidRDefault="00000000" w:rsidRPr="00000000" w14:paraId="00000005">
            <w:pPr>
              <w:keepNext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Especialização em Desenvolvimento de Software - 6ª Edição </w:t>
            </w:r>
          </w:p>
          <w:p w:rsidR="00000000" w:rsidDel="00000000" w:rsidP="00000000" w:rsidRDefault="00000000" w:rsidRPr="00000000" w14:paraId="00000006">
            <w:pPr>
              <w:keepNext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Ênfase em Web e Mobile </w:t>
            </w:r>
          </w:p>
          <w:p w:rsidR="00000000" w:rsidDel="00000000" w:rsidP="00000000" w:rsidRDefault="00000000" w:rsidRPr="00000000" w14:paraId="00000007">
            <w:pPr>
              <w:keepNext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Desenvolvimento de Aplicações em Fábrica de Software</w:t>
            </w:r>
          </w:p>
          <w:p w:rsidR="00000000" w:rsidDel="00000000" w:rsidP="00000000" w:rsidRDefault="00000000" w:rsidRPr="00000000" w14:paraId="00000008">
            <w:pPr>
              <w:keepNext w:val="1"/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Professores: Jaqson Dalbosco, </w:t>
            </w:r>
            <w:r w:rsidDel="00000000" w:rsidR="00000000" w:rsidRPr="00000000">
              <w:rPr>
                <w:highlight w:val="white"/>
                <w:rtl w:val="0"/>
              </w:rPr>
              <w:t xml:space="preserve">Guilherme Afonso Madalozzo, Jaison Schmidt, Fernando Winckler Simor e Ricardo Ogliari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MVP do Sistema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UPF Eventos</w:t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Fundo, 06 de junho de 2020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Funcionalidades Abrangidas pelo MVP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MVP do sistema UPF eventos conterá as funcionalidades descritas abaixo.</w:t>
      </w:r>
    </w:p>
    <w:p w:rsidR="00000000" w:rsidDel="00000000" w:rsidP="00000000" w:rsidRDefault="00000000" w:rsidRPr="00000000" w14:paraId="00000025">
      <w:pPr>
        <w:pStyle w:val="Heading1"/>
        <w:numPr>
          <w:ilvl w:val="1"/>
          <w:numId w:val="1"/>
        </w:numPr>
        <w:ind w:left="567" w:firstLine="152.99999999999997"/>
        <w:jc w:val="left"/>
        <w:rPr/>
      </w:pPr>
      <w:r w:rsidDel="00000000" w:rsidR="00000000" w:rsidRPr="00000000">
        <w:rPr>
          <w:rtl w:val="0"/>
        </w:rPr>
        <w:t xml:space="preserve">Sistema Web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EVENTOS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Contendo as opções de gravar (RF006) e editar (RF007)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59362" cy="1494812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362" cy="149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SUBEVENTOS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Contendo as opções de gravar (RF014) e editar (RF016)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174492" cy="320960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4492" cy="3209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PARTICIPANTE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Contendo as opções de gravar (RF019) e editar (RF021)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INSCRIÇÃO DO PARTICIPANTE NO EVENTO E NO SUBEVENTO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Opção de gravar (RF024 e RF027)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Geração do crachá de identificação contendo apenas o QRCode e envio por e-mail (RF030)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0"/>
      <w:bookmarkEnd w:id="0"/>
      <w:r w:rsidDel="00000000" w:rsidR="00000000" w:rsidRPr="00000000">
        <w:rPr/>
        <w:drawing>
          <wp:inline distB="114300" distT="114300" distL="114300" distR="114300">
            <wp:extent cx="5364162" cy="3318371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162" cy="3318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1"/>
          <w:numId w:val="1"/>
        </w:numPr>
        <w:ind w:left="567" w:firstLine="152.99999999999997"/>
        <w:jc w:val="left"/>
        <w:rPr/>
      </w:pPr>
      <w:r w:rsidDel="00000000" w:rsidR="00000000" w:rsidRPr="00000000">
        <w:rPr>
          <w:rtl w:val="0"/>
        </w:rPr>
        <w:t xml:space="preserve">Sistema Mobile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DE EVENTOS E SUBEVENTOS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de evento e subeventos (RF034)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81225" cy="246697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31504" cy="248266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504" cy="2482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LEITURA DO QRCODE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Leitura do QRCode do crachá e armazenamento da informação no banco de dados local (RF035)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20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52650" cy="37433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6838" w:w="11906"/>
      <w:pgMar w:bottom="1417" w:top="1417" w:left="850" w:right="85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12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120" w:lineRule="auto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567" w:firstLine="153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4320" w:hanging="180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40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85" w:hanging="360"/>
      </w:pPr>
      <w:rPr/>
    </w:lvl>
    <w:lvl w:ilvl="1">
      <w:start w:val="1"/>
      <w:numFmt w:val="lowerLetter"/>
      <w:lvlText w:val="%2."/>
      <w:lvlJc w:val="left"/>
      <w:pPr>
        <w:ind w:left="2205" w:hanging="360"/>
      </w:pPr>
      <w:rPr/>
    </w:lvl>
    <w:lvl w:ilvl="2">
      <w:start w:val="1"/>
      <w:numFmt w:val="lowerRoman"/>
      <w:lvlText w:val="%3."/>
      <w:lvlJc w:val="right"/>
      <w:pPr>
        <w:ind w:left="2925" w:hanging="180"/>
      </w:pPr>
      <w:rPr/>
    </w:lvl>
    <w:lvl w:ilvl="3">
      <w:start w:val="1"/>
      <w:numFmt w:val="decimal"/>
      <w:lvlText w:val="%4."/>
      <w:lvlJc w:val="left"/>
      <w:pPr>
        <w:ind w:left="3645" w:hanging="360"/>
      </w:pPr>
      <w:rPr/>
    </w:lvl>
    <w:lvl w:ilvl="4">
      <w:start w:val="1"/>
      <w:numFmt w:val="lowerLetter"/>
      <w:lvlText w:val="%5."/>
      <w:lvlJc w:val="left"/>
      <w:pPr>
        <w:ind w:left="4365" w:hanging="360"/>
      </w:pPr>
      <w:rPr/>
    </w:lvl>
    <w:lvl w:ilvl="5">
      <w:start w:val="1"/>
      <w:numFmt w:val="lowerRoman"/>
      <w:lvlText w:val="%6."/>
      <w:lvlJc w:val="right"/>
      <w:pPr>
        <w:ind w:left="5085" w:hanging="180"/>
      </w:pPr>
      <w:rPr/>
    </w:lvl>
    <w:lvl w:ilvl="6">
      <w:start w:val="1"/>
      <w:numFmt w:val="decimal"/>
      <w:lvlText w:val="%7."/>
      <w:lvlJc w:val="left"/>
      <w:pPr>
        <w:ind w:left="5805" w:hanging="360"/>
      </w:pPr>
      <w:rPr/>
    </w:lvl>
    <w:lvl w:ilvl="7">
      <w:start w:val="1"/>
      <w:numFmt w:val="lowerLetter"/>
      <w:lvlText w:val="%8."/>
      <w:lvlJc w:val="left"/>
      <w:pPr>
        <w:ind w:left="6525" w:hanging="360"/>
      </w:pPr>
      <w:rPr/>
    </w:lvl>
    <w:lvl w:ilvl="8">
      <w:start w:val="1"/>
      <w:numFmt w:val="lowerRoman"/>
      <w:lvlText w:val="%9."/>
      <w:lvlJc w:val="right"/>
      <w:pPr>
        <w:ind w:left="724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85" w:hanging="360"/>
      </w:pPr>
      <w:rPr/>
    </w:lvl>
    <w:lvl w:ilvl="1">
      <w:start w:val="1"/>
      <w:numFmt w:val="lowerLetter"/>
      <w:lvlText w:val="%2."/>
      <w:lvlJc w:val="left"/>
      <w:pPr>
        <w:ind w:left="2205" w:hanging="360"/>
      </w:pPr>
      <w:rPr/>
    </w:lvl>
    <w:lvl w:ilvl="2">
      <w:start w:val="1"/>
      <w:numFmt w:val="lowerRoman"/>
      <w:lvlText w:val="%3."/>
      <w:lvlJc w:val="right"/>
      <w:pPr>
        <w:ind w:left="2925" w:hanging="180"/>
      </w:pPr>
      <w:rPr/>
    </w:lvl>
    <w:lvl w:ilvl="3">
      <w:start w:val="1"/>
      <w:numFmt w:val="decimal"/>
      <w:lvlText w:val="%4."/>
      <w:lvlJc w:val="left"/>
      <w:pPr>
        <w:ind w:left="3645" w:hanging="360"/>
      </w:pPr>
      <w:rPr/>
    </w:lvl>
    <w:lvl w:ilvl="4">
      <w:start w:val="1"/>
      <w:numFmt w:val="lowerLetter"/>
      <w:lvlText w:val="%5."/>
      <w:lvlJc w:val="left"/>
      <w:pPr>
        <w:ind w:left="4365" w:hanging="360"/>
      </w:pPr>
      <w:rPr/>
    </w:lvl>
    <w:lvl w:ilvl="5">
      <w:start w:val="1"/>
      <w:numFmt w:val="lowerRoman"/>
      <w:lvlText w:val="%6."/>
      <w:lvlJc w:val="right"/>
      <w:pPr>
        <w:ind w:left="5085" w:hanging="180"/>
      </w:pPr>
      <w:rPr/>
    </w:lvl>
    <w:lvl w:ilvl="6">
      <w:start w:val="1"/>
      <w:numFmt w:val="decimal"/>
      <w:lvlText w:val="%7."/>
      <w:lvlJc w:val="left"/>
      <w:pPr>
        <w:ind w:left="5805" w:hanging="360"/>
      </w:pPr>
      <w:rPr/>
    </w:lvl>
    <w:lvl w:ilvl="7">
      <w:start w:val="1"/>
      <w:numFmt w:val="lowerLetter"/>
      <w:lvlText w:val="%8."/>
      <w:lvlJc w:val="left"/>
      <w:pPr>
        <w:ind w:left="6525" w:hanging="360"/>
      </w:pPr>
      <w:rPr/>
    </w:lvl>
    <w:lvl w:ilvl="8">
      <w:start w:val="1"/>
      <w:numFmt w:val="lowerRoman"/>
      <w:lvlText w:val="%9."/>
      <w:lvlJc w:val="right"/>
      <w:pPr>
        <w:ind w:left="724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center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676B"/>
  </w:style>
  <w:style w:type="paragraph" w:styleId="Ttulo1">
    <w:name w:val="heading 1"/>
    <w:basedOn w:val="Normal"/>
    <w:next w:val="Normal"/>
    <w:link w:val="Ttulo1Char"/>
    <w:uiPriority w:val="9"/>
    <w:qFormat w:val="1"/>
    <w:rsid w:val="00D03211"/>
    <w:pPr>
      <w:keepNext w:val="1"/>
      <w:keepLines w:val="1"/>
      <w:spacing w:before="240"/>
      <w:jc w:val="center"/>
      <w:outlineLvl w:val="0"/>
    </w:pPr>
    <w:rPr>
      <w:rFonts w:cstheme="majorBidi" w:eastAsiaTheme="majorEastAsia"/>
      <w:b w:val="1"/>
      <w:sz w:val="30"/>
      <w:szCs w:val="32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 w:val="1"/>
    <w:rsid w:val="009041BA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9041BA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9041BA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9041BA"/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Ttulo1Char" w:customStyle="1">
    <w:name w:val="Título 1 Char"/>
    <w:basedOn w:val="Fontepargpadro"/>
    <w:link w:val="Ttulo1"/>
    <w:uiPriority w:val="9"/>
    <w:rsid w:val="00D03211"/>
    <w:rPr>
      <w:rFonts w:ascii="Times New Roman" w:hAnsi="Times New Roman" w:cstheme="majorBidi" w:eastAsiaTheme="majorEastAsia"/>
      <w:b w:val="1"/>
      <w:sz w:val="30"/>
      <w:szCs w:val="32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B072BD"/>
    <w:pPr>
      <w:spacing w:after="100"/>
    </w:pPr>
  </w:style>
  <w:style w:type="paragraph" w:styleId="PargrafodaLista">
    <w:name w:val="List Paragraph"/>
    <w:basedOn w:val="Normal"/>
    <w:uiPriority w:val="34"/>
    <w:qFormat w:val="1"/>
    <w:rsid w:val="00FB2F21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5002C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RtBMoCCeGad2cblA5et7c5wVhQ==">AMUW2mWpdZ6I61ztXsseBVBdKTGy+WDldCbuLAeaI9eRh7WhF2e5u7Xz0LXUTkOQslaCHIcryp4sJkF/DKdweFca/IGK5F4U02WzKuCIoyVsmo+1JegzGs1yBH6OslMsnMA4Grm/QTd5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2020-06-03T17:42:00Z</dcterms:created>
  <dc:creator>Usuário do Windows</dc:creator>
</cp:coreProperties>
</file>