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RELATÓRIO DE SEGURANÇA</w:t>
      </w:r>
    </w:p>
    <w:p>
      <w:pPr>
        <w:jc w:val="center"/>
      </w:pPr>
      <w:r>
        <w:rPr>
          <w:color w:val="4A4A4A"/>
          <w:sz w:val="32"/>
        </w:rPr>
        <w:t>Proteção contra Ataques via Entrada de Usuário</w:t>
      </w:r>
    </w:p>
    <w:p/>
    <w:p>
      <w:pPr>
        <w:jc w:val="center"/>
      </w:pPr>
      <w:r>
        <w:rPr>
          <w:b/>
          <w:color w:val="1B3A5C"/>
          <w:sz w:val="28"/>
        </w:rPr>
        <w:t>Controle Itinerário Comercial Bello</w:t>
      </w:r>
    </w:p>
    <w:p/>
    <w:p>
      <w:pPr>
        <w:jc w:val="center"/>
      </w:pPr>
      <w:r>
        <w:rPr>
          <w:color w:val="666666"/>
          <w:sz w:val="24"/>
        </w:rPr>
        <w:t>29 de Junho de 2026</w:t>
      </w:r>
    </w:p>
    <w:p>
      <w:r>
        <w:br w:type="page"/>
      </w:r>
    </w:p>
    <w:p>
      <w:pPr>
        <w:pStyle w:val="Heading1"/>
      </w:pPr>
      <w:r>
        <w:t>Sumário</w:t>
      </w:r>
    </w:p>
    <w:p>
      <w:pPr>
        <w:spacing w:after="40" w:before="40"/>
      </w:pPr>
      <w:r>
        <w:t>1. Resumo Executivo</w:t>
      </w:r>
    </w:p>
    <w:p>
      <w:pPr>
        <w:spacing w:after="40" w:before="40"/>
      </w:pPr>
      <w:r>
        <w:t>2. Proteções Implementadas</w:t>
      </w:r>
    </w:p>
    <w:p>
      <w:pPr>
        <w:spacing w:after="40" w:before="40"/>
      </w:pPr>
      <w:r>
        <w:t xml:space="preserve">   2.1 SQL Injection</w:t>
      </w:r>
    </w:p>
    <w:p>
      <w:pPr>
        <w:spacing w:after="40" w:before="40"/>
      </w:pPr>
      <w:r>
        <w:t xml:space="preserve">   2.2 XSS (Cross-Site Scripting)</w:t>
      </w:r>
    </w:p>
    <w:p>
      <w:pPr>
        <w:spacing w:after="40" w:before="40"/>
      </w:pPr>
      <w:r>
        <w:t xml:space="preserve">   2.3 Validação de Entrada (Input Validation)</w:t>
      </w:r>
    </w:p>
    <w:p>
      <w:pPr>
        <w:spacing w:after="40" w:before="40"/>
      </w:pPr>
      <w:r>
        <w:t xml:space="preserve">   2.4 Autenticação e Autorização</w:t>
      </w:r>
    </w:p>
    <w:p>
      <w:pPr>
        <w:spacing w:after="40" w:before="40"/>
      </w:pPr>
      <w:r>
        <w:t xml:space="preserve">   2.5 Rate Limiting</w:t>
      </w:r>
    </w:p>
    <w:p>
      <w:pPr>
        <w:spacing w:after="40" w:before="40"/>
      </w:pPr>
      <w:r>
        <w:t xml:space="preserve">   2.6 Upload de Fotos</w:t>
      </w:r>
    </w:p>
    <w:p>
      <w:pPr>
        <w:spacing w:after="40" w:before="40"/>
      </w:pPr>
      <w:r>
        <w:t xml:space="preserve">   2.7 Headers de Segurança</w:t>
      </w:r>
    </w:p>
    <w:p>
      <w:pPr>
        <w:spacing w:after="40" w:before="40"/>
      </w:pPr>
      <w:r>
        <w:t xml:space="preserve">   2.8 CORS</w:t>
      </w:r>
    </w:p>
    <w:p>
      <w:pPr>
        <w:spacing w:after="40" w:before="40"/>
      </w:pPr>
      <w:r>
        <w:t xml:space="preserve">   2.9 Documentação da API</w:t>
      </w:r>
    </w:p>
    <w:p>
      <w:pPr>
        <w:spacing w:after="40" w:before="40"/>
      </w:pPr>
      <w:r>
        <w:t>3. Pontos de Atenção</w:t>
      </w:r>
    </w:p>
    <w:p>
      <w:pPr>
        <w:spacing w:after="40" w:before="40"/>
      </w:pPr>
      <w:r>
        <w:t>4. Conclusão</w:t>
      </w:r>
    </w:p>
    <w:p>
      <w:r>
        <w:br w:type="page"/>
      </w:r>
    </w:p>
    <w:p>
      <w:pPr>
        <w:pStyle w:val="Heading1"/>
      </w:pPr>
      <w:r>
        <w:t>1. Resumo Executivo</w:t>
      </w:r>
    </w:p>
    <w:p>
      <w:r>
        <w:t>Este relatório apresenta a análise de segurança do sistema Controle Itinerário Comercial Bello, com foco na proteção contra ataques realizados através de entradas de usuário. A análise abrange os principais vetores de ataque do OWASP Top 10, incluindo SQL Injection, Cross-Site Scripting (XSS), validação de entrada, autenticação, autorização e upload de arquivos.</w:t>
      </w:r>
    </w:p>
    <w:p>
      <w:r>
        <w:t>O sistema está bem protegido contra os vetores de ataque mais comuns. As principais defesas — ORM parametrizado, validação Pydantic, autenticação JWT, CORS restritivo, rate limiting e verificação real de uploads — estão corretamente implementadas. Os pontos de atenção identificados são melhorias incrementais, não vulnerabilidades críticas.</w:t>
      </w:r>
    </w:p>
    <w:p>
      <w:pPr>
        <w:pStyle w:val="Heading1"/>
      </w:pPr>
      <w:r>
        <w:t>2. Proteções Implementadas</w:t>
      </w:r>
    </w:p>
    <w:p>
      <w:pPr>
        <w:pStyle w:val="Heading2"/>
      </w:pPr>
      <w:r>
        <w:t>2.1 SQL Injection</w:t>
      </w:r>
    </w:p>
    <w:p>
      <w:r>
        <w:rPr>
          <w:b/>
        </w:rPr>
        <w:t xml:space="preserve">Status: </w:t>
      </w:r>
      <w:r>
        <w:rPr>
          <w:b/>
          <w:color w:val="1A8C2D"/>
        </w:rPr>
        <w:t>PROTEGIDO</w:t>
      </w:r>
    </w:p>
    <w:p>
      <w:r>
        <w:t>Todas as queries ao banco de dados utilizam SQLAlchemy ORM com parâmetros tipados. Nenhuma query SQL é construída por concatenação ou interpolação de strings com dados de entrada do usuário.</w:t>
      </w:r>
    </w:p>
    <w:p>
      <w:pPr>
        <w:pStyle w:val="ListBullet"/>
      </w:pPr>
      <w:r>
        <w:t>Exemplo do padrão utilizado:</w:t>
      </w:r>
    </w:p>
    <w:p>
      <w:pPr>
        <w:ind w:left="850"/>
      </w:pPr>
      <w:r>
        <w:rPr>
          <w:rFonts w:ascii="Consolas" w:hAnsi="Consolas"/>
          <w:color w:val="333333"/>
          <w:sz w:val="20"/>
        </w:rPr>
        <w:t>db.scalar(select(Usuario).where(Usuario.email == email))</w:t>
      </w:r>
    </w:p>
    <w:p>
      <w:r>
        <w:t>Não foram encontradas instâncias de text(), raw(), execute(f"..."), ou .format() em nenhuma rota ou serviço da aplicação.</w:t>
      </w:r>
    </w:p>
    <w:p>
      <w:pPr>
        <w:pStyle w:val="Heading2"/>
      </w:pPr>
      <w:r>
        <w:t>2.2 XSS (Cross-Site Scripting)</w:t>
      </w:r>
    </w:p>
    <w:p>
      <w:r>
        <w:rPr>
          <w:b/>
        </w:rPr>
        <w:t xml:space="preserve">Status: </w:t>
      </w:r>
      <w:r>
        <w:rPr>
          <w:b/>
          <w:color w:val="1A8C2D"/>
        </w:rPr>
        <w:t>PROTEGIDO</w:t>
      </w:r>
    </w:p>
    <w:p>
      <w:r>
        <w:t>O frontend utiliza React 18, que por padrão escapa todo conteúdo renderizado, prevenindo a injeção de scripts maliciosos.</w:t>
      </w:r>
    </w:p>
    <w:p>
      <w:pPr>
        <w:pStyle w:val="ListBullet"/>
      </w:pPr>
      <w:r>
        <w:t>Não foi encontrado nenhum uso de:</w:t>
      </w:r>
    </w:p>
    <w:p>
      <w:pPr>
        <w:pStyle w:val="ListBullet2"/>
      </w:pPr>
      <w:r>
        <w:rPr>
          <w:rFonts w:ascii="Consolas" w:hAnsi="Consolas"/>
          <w:sz w:val="20"/>
        </w:rPr>
        <w:t>dangerouslySetInnerHTML</w:t>
      </w:r>
    </w:p>
    <w:p>
      <w:pPr>
        <w:pStyle w:val="ListBullet2"/>
      </w:pPr>
      <w:r>
        <w:rPr>
          <w:rFonts w:ascii="Consolas" w:hAnsi="Consolas"/>
          <w:sz w:val="20"/>
        </w:rPr>
        <w:t>innerHTML</w:t>
      </w:r>
    </w:p>
    <w:p>
      <w:pPr>
        <w:pStyle w:val="ListBullet2"/>
      </w:pPr>
      <w:r>
        <w:rPr>
          <w:rFonts w:ascii="Consolas" w:hAnsi="Consolas"/>
          <w:sz w:val="20"/>
        </w:rPr>
        <w:t>eval()</w:t>
      </w:r>
    </w:p>
    <w:p>
      <w:pPr>
        <w:pStyle w:val="ListBullet2"/>
      </w:pPr>
      <w:r>
        <w:rPr>
          <w:rFonts w:ascii="Consolas" w:hAnsi="Consolas"/>
          <w:sz w:val="20"/>
        </w:rPr>
        <w:t>document.write()</w:t>
      </w:r>
    </w:p>
    <w:p>
      <w:pPr>
        <w:pStyle w:val="Heading2"/>
      </w:pPr>
      <w:r>
        <w:t>2.3 Validação de Entrada (Input Validation)</w:t>
      </w:r>
    </w:p>
    <w:p>
      <w:r>
        <w:rPr>
          <w:b/>
        </w:rPr>
        <w:t xml:space="preserve">Status: </w:t>
      </w:r>
      <w:r>
        <w:rPr>
          <w:b/>
          <w:color w:val="1A8C2D"/>
        </w:rPr>
        <w:t>PROTEGIDO</w:t>
      </w:r>
    </w:p>
    <w:p>
      <w:r>
        <w:t>Todas as entradas de dados passam por schemas Pydantic com validações rigorosas: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Validação</w:t>
            </w:r>
          </w:p>
        </w:tc>
        <w:tc>
          <w:tcPr>
            <w:tcW w:type="dxa" w:w="4320"/>
          </w:tcPr>
          <w:p>
            <w:r>
              <w:rPr>
                <w:b/>
              </w:rPr>
              <w:t>Exemplo de Uso</w:t>
            </w:r>
          </w:p>
        </w:tc>
      </w:tr>
      <w:tr>
        <w:tc>
          <w:tcPr>
            <w:tcW w:type="dxa" w:w="4320"/>
          </w:tcPr>
          <w:p>
            <w:r>
              <w:t>min_length / max_length</w:t>
            </w:r>
          </w:p>
        </w:tc>
        <w:tc>
          <w:tcPr>
            <w:tcW w:type="dxa" w:w="4320"/>
          </w:tcPr>
          <w:p>
            <w:r>
              <w:t>nome: max 150 chars, senha: min 8 chars</w:t>
            </w:r>
          </w:p>
        </w:tc>
      </w:tr>
      <w:tr>
        <w:tc>
          <w:tcPr>
            <w:tcW w:type="dxa" w:w="4320"/>
          </w:tcPr>
          <w:p>
            <w:r>
              <w:t>EmailStr</w:t>
            </w:r>
          </w:p>
        </w:tc>
        <w:tc>
          <w:tcPr>
            <w:tcW w:type="dxa" w:w="4320"/>
          </w:tcPr>
          <w:p>
            <w:r>
              <w:t>Validação de formato de e-mail</w:t>
            </w:r>
          </w:p>
        </w:tc>
      </w:tr>
      <w:tr>
        <w:tc>
          <w:tcPr>
            <w:tcW w:type="dxa" w:w="4320"/>
          </w:tcPr>
          <w:p>
            <w:r>
              <w:t>UUID tipado</w:t>
            </w:r>
          </w:p>
        </w:tc>
        <w:tc>
          <w:tcPr>
            <w:tcW w:type="dxa" w:w="4320"/>
          </w:tcPr>
          <w:p>
            <w:r>
              <w:t>IDs de usuário, veículo e viagem</w:t>
            </w:r>
          </w:p>
        </w:tc>
      </w:tr>
      <w:tr>
        <w:tc>
          <w:tcPr>
            <w:tcW w:type="dxa" w:w="4320"/>
          </w:tcPr>
          <w:p>
            <w:r>
              <w:t>Decimal com ge/le</w:t>
            </w:r>
          </w:p>
        </w:tc>
        <w:tc>
          <w:tcPr>
            <w:tcW w:type="dxa" w:w="4320"/>
          </w:tcPr>
          <w:p>
            <w:r>
              <w:t>Coordenadas GPS: latitude (-90 a 90)</w:t>
            </w:r>
          </w:p>
        </w:tc>
      </w:tr>
      <w:tr>
        <w:tc>
          <w:tcPr>
            <w:tcW w:type="dxa" w:w="4320"/>
          </w:tcPr>
          <w:p>
            <w:r>
              <w:t>Enum validado</w:t>
            </w:r>
          </w:p>
        </w:tc>
        <w:tc>
          <w:tcPr>
            <w:tcW w:type="dxa" w:w="4320"/>
          </w:tcPr>
          <w:p>
            <w:r>
              <w:t>Perfil de usuário, tipo de veículo</w:t>
            </w:r>
          </w:p>
        </w:tc>
      </w:tr>
      <w:tr>
        <w:tc>
          <w:tcPr>
            <w:tcW w:type="dxa" w:w="4320"/>
          </w:tcPr>
          <w:p>
            <w:r>
              <w:t>Field constraints</w:t>
            </w:r>
          </w:p>
        </w:tc>
        <w:tc>
          <w:tcPr>
            <w:tcW w:type="dxa" w:w="4320"/>
          </w:tcPr>
          <w:p>
            <w:r>
              <w:t>km_inicial &gt;= 0, ano entre 2000 e 2100</w:t>
            </w:r>
          </w:p>
        </w:tc>
      </w:tr>
    </w:tbl>
    <w:p/>
    <w:p>
      <w:pPr>
        <w:pStyle w:val="Heading2"/>
      </w:pPr>
      <w:r>
        <w:t>2.4 Autenticação e Autorização</w:t>
      </w:r>
    </w:p>
    <w:p>
      <w:r>
        <w:rPr>
          <w:b/>
        </w:rPr>
        <w:t xml:space="preserve">Status: </w:t>
      </w:r>
      <w:r>
        <w:rPr>
          <w:b/>
          <w:color w:val="1A8C2D"/>
        </w:rPr>
        <w:t>PROTEGIDO</w:t>
      </w:r>
    </w:p>
    <w:p>
      <w:pPr>
        <w:pStyle w:val="ListBullet"/>
      </w:pPr>
      <w:r>
        <w:rPr>
          <w:b/>
        </w:rPr>
        <w:t xml:space="preserve">JWT com HS256: </w:t>
      </w:r>
      <w:r>
        <w:t>Tokens assinados com SECRET_KEY configurável por ambiente</w:t>
      </w:r>
    </w:p>
    <w:p>
      <w:pPr>
        <w:pStyle w:val="ListBullet"/>
      </w:pPr>
      <w:r>
        <w:rPr>
          <w:b/>
        </w:rPr>
        <w:t xml:space="preserve">Cookie HttpOnly: </w:t>
      </w:r>
      <w:r>
        <w:t>Token armazenado em cookie inacessível via JavaScript</w:t>
      </w:r>
    </w:p>
    <w:p>
      <w:pPr>
        <w:pStyle w:val="ListBullet"/>
      </w:pPr>
      <w:r>
        <w:rPr>
          <w:b/>
        </w:rPr>
        <w:t xml:space="preserve">SameSite=Lax: </w:t>
      </w:r>
      <w:r>
        <w:t>Proteção contra CSRF em navegadores modernos</w:t>
      </w:r>
    </w:p>
    <w:p>
      <w:pPr>
        <w:pStyle w:val="ListBullet"/>
      </w:pPr>
      <w:r>
        <w:rPr>
          <w:b/>
        </w:rPr>
        <w:t xml:space="preserve">Secure flag: </w:t>
      </w:r>
      <w:r>
        <w:t>Cookie transmitido apenas via HTTPS em produção</w:t>
      </w:r>
    </w:p>
    <w:p>
      <w:pPr>
        <w:pStyle w:val="ListBullet"/>
      </w:pPr>
      <w:r>
        <w:rPr>
          <w:b/>
        </w:rPr>
        <w:t xml:space="preserve">Dependências centralizadas: </w:t>
      </w:r>
      <w:r>
        <w:t>get_current_user() e require_admin() em todas as rotas protegidas</w:t>
      </w:r>
    </w:p>
    <w:p>
      <w:pPr>
        <w:pStyle w:val="ListBullet"/>
      </w:pPr>
      <w:r>
        <w:rPr>
          <w:b/>
        </w:rPr>
        <w:t xml:space="preserve">Verificação de usuário ativo: </w:t>
      </w:r>
      <w:r>
        <w:t>Usuários desativados são bloqueados tanto no login quanto na validação do token</w:t>
      </w:r>
    </w:p>
    <w:p>
      <w:pPr>
        <w:pStyle w:val="ListBullet"/>
      </w:pPr>
      <w:r>
        <w:rPr>
          <w:b/>
        </w:rPr>
        <w:t xml:space="preserve">Comparação segura de hash: </w:t>
      </w:r>
      <w:r>
        <w:t>hmac.compare_digest() para evitar timing attacks</w:t>
      </w:r>
    </w:p>
    <w:p>
      <w:pPr>
        <w:pStyle w:val="ListBullet"/>
      </w:pPr>
      <w:r>
        <w:rPr>
          <w:b/>
        </w:rPr>
        <w:t xml:space="preserve">PBKDF2-SHA256: </w:t>
      </w:r>
      <w:r>
        <w:t>Hash de senha com 390.000 iterações e salt aleatório de 16 bytes</w:t>
      </w:r>
    </w:p>
    <w:p>
      <w:pPr>
        <w:pStyle w:val="Heading2"/>
      </w:pPr>
      <w:r>
        <w:t>2.5 Rate Limiting</w:t>
      </w:r>
    </w:p>
    <w:p>
      <w:r>
        <w:rPr>
          <w:b/>
        </w:rPr>
        <w:t xml:space="preserve">Status: </w:t>
      </w:r>
      <w:r>
        <w:rPr>
          <w:b/>
          <w:color w:val="1A8C2D"/>
        </w:rPr>
        <w:t>PROTEGIDO</w:t>
      </w:r>
    </w:p>
    <w:p>
      <w:r>
        <w:t>Rotas públicas e sensíveis possuem limitação de requisições por IP via SlowAPI:</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Limite</w:t>
            </w:r>
          </w:p>
        </w:tc>
      </w:tr>
      <w:tr>
        <w:tc>
          <w:tcPr>
            <w:tcW w:type="dxa" w:w="4320"/>
          </w:tcPr>
          <w:p>
            <w:r>
              <w:t>POST /auth/login</w:t>
            </w:r>
          </w:p>
        </w:tc>
        <w:tc>
          <w:tcPr>
            <w:tcW w:type="dxa" w:w="4320"/>
          </w:tcPr>
          <w:p>
            <w:r>
              <w:t>5 requisições/minuto</w:t>
            </w:r>
          </w:p>
        </w:tc>
      </w:tr>
      <w:tr>
        <w:tc>
          <w:tcPr>
            <w:tcW w:type="dxa" w:w="4320"/>
          </w:tcPr>
          <w:p>
            <w:r>
              <w:t>POST /auth/forgot-password</w:t>
            </w:r>
          </w:p>
        </w:tc>
        <w:tc>
          <w:tcPr>
            <w:tcW w:type="dxa" w:w="4320"/>
          </w:tcPr>
          <w:p>
            <w:r>
              <w:t>3 requisições/minuto</w:t>
            </w:r>
          </w:p>
        </w:tc>
      </w:tr>
      <w:tr>
        <w:tc>
          <w:tcPr>
            <w:tcW w:type="dxa" w:w="4320"/>
          </w:tcPr>
          <w:p>
            <w:r>
              <w:t>POST /auth/reset-password</w:t>
            </w:r>
          </w:p>
        </w:tc>
        <w:tc>
          <w:tcPr>
            <w:tcW w:type="dxa" w:w="4320"/>
          </w:tcPr>
          <w:p>
            <w:r>
              <w:t>5 requisições/minuto</w:t>
            </w:r>
          </w:p>
        </w:tc>
      </w:tr>
      <w:tr>
        <w:tc>
          <w:tcPr>
            <w:tcW w:type="dxa" w:w="4320"/>
          </w:tcPr>
          <w:p>
            <w:r>
              <w:t>POST /signup-requests</w:t>
            </w:r>
          </w:p>
        </w:tc>
        <w:tc>
          <w:tcPr>
            <w:tcW w:type="dxa" w:w="4320"/>
          </w:tcPr>
          <w:p>
            <w:r>
              <w:t>3 requisições/minuto</w:t>
            </w:r>
          </w:p>
        </w:tc>
      </w:tr>
    </w:tbl>
    <w:p/>
    <w:p>
      <w:pPr>
        <w:pStyle w:val="Heading2"/>
      </w:pPr>
      <w:r>
        <w:t>2.6 Upload de Fotos</w:t>
      </w:r>
    </w:p>
    <w:p>
      <w:r>
        <w:rPr>
          <w:b/>
        </w:rPr>
        <w:t xml:space="preserve">Status: </w:t>
      </w:r>
      <w:r>
        <w:rPr>
          <w:b/>
          <w:color w:val="1A8C2D"/>
        </w:rPr>
        <w:t>PROTEGIDO</w:t>
      </w:r>
    </w:p>
    <w:p>
      <w:r>
        <w:t>O sistema implementa múltiplas camadas de validação para uploads de imagem:</w:t>
      </w:r>
    </w:p>
    <w:p>
      <w:pPr>
        <w:pStyle w:val="ListBullet"/>
      </w:pPr>
      <w:r>
        <w:rPr>
          <w:b/>
        </w:rPr>
        <w:t xml:space="preserve">Tipos permitidos: </w:t>
      </w:r>
      <w:r>
        <w:t>Apenas JPEG, PNG e WEBP</w:t>
      </w:r>
    </w:p>
    <w:p>
      <w:pPr>
        <w:pStyle w:val="ListBullet"/>
      </w:pPr>
      <w:r>
        <w:rPr>
          <w:b/>
        </w:rPr>
        <w:t xml:space="preserve">Limite de tamanho: </w:t>
      </w:r>
      <w:r>
        <w:t>5 MB por arquivo</w:t>
      </w:r>
    </w:p>
    <w:p>
      <w:pPr>
        <w:pStyle w:val="ListBullet"/>
      </w:pPr>
      <w:r>
        <w:rPr>
          <w:b/>
        </w:rPr>
        <w:t xml:space="preserve">Verificação de content-type: </w:t>
      </w:r>
      <w:r>
        <w:t>Valida o header Content-Type declarado</w:t>
      </w:r>
    </w:p>
    <w:p>
      <w:pPr>
        <w:pStyle w:val="ListBullet"/>
      </w:pPr>
      <w:r>
        <w:rPr>
          <w:b/>
        </w:rPr>
        <w:t xml:space="preserve">Verificação real do conteúdo: </w:t>
      </w:r>
      <w:r>
        <w:t>Usa Pillow (Image.verify()) para confirmar que o arquivo é realmente uma imagem</w:t>
      </w:r>
    </w:p>
    <w:p>
      <w:pPr>
        <w:pStyle w:val="ListBullet"/>
      </w:pPr>
      <w:r>
        <w:rPr>
          <w:b/>
        </w:rPr>
        <w:t xml:space="preserve">Verificação cruzada: </w:t>
      </w:r>
      <w:r>
        <w:t>O tipo real detectado pelo Pillow deve corresponder ao content-type declarado</w:t>
      </w:r>
    </w:p>
    <w:p>
      <w:pPr>
        <w:pStyle w:val="ListBullet"/>
      </w:pPr>
      <w:r>
        <w:rPr>
          <w:b/>
        </w:rPr>
        <w:t xml:space="preserve">Nome de arquivo seguro: </w:t>
      </w:r>
      <w:r>
        <w:t>Nomes gerados internamente com UUID — nunca usa o nome original do upload</w:t>
      </w:r>
    </w:p>
    <w:p>
      <w:pPr>
        <w:pStyle w:val="ListBullet"/>
      </w:pPr>
      <w:r>
        <w:rPr>
          <w:b/>
        </w:rPr>
        <w:t xml:space="preserve">Rejeição de arquivo vazio: </w:t>
      </w:r>
      <w:r>
        <w:t>Uploads com 0 bytes são rejeitados</w:t>
      </w:r>
    </w:p>
    <w:p>
      <w:pPr>
        <w:pStyle w:val="Heading2"/>
      </w:pPr>
      <w:r>
        <w:t>2.7 Headers de Segurança</w:t>
      </w:r>
    </w:p>
    <w:p>
      <w:r>
        <w:rPr>
          <w:b/>
        </w:rPr>
        <w:t xml:space="preserve">Status: </w:t>
      </w:r>
      <w:r>
        <w:rPr>
          <w:b/>
          <w:color w:val="1A8C2D"/>
        </w:rPr>
        <w:t>PROTEGIDO</w:t>
      </w:r>
    </w:p>
    <w:p>
      <w:r>
        <w:t>Headers de segurança configurados via middleware em todas as respostas: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Header</w:t>
            </w:r>
          </w:p>
        </w:tc>
        <w:tc>
          <w:tcPr>
            <w:tcW w:type="dxa" w:w="4320"/>
          </w:tcPr>
          <w:p>
            <w:r>
              <w:rPr>
                <w:b/>
              </w:rPr>
              <w:t>Valor</w:t>
            </w:r>
          </w:p>
        </w:tc>
      </w:tr>
      <w:tr>
        <w:tc>
          <w:tcPr>
            <w:tcW w:type="dxa" w:w="4320"/>
          </w:tcPr>
          <w:p>
            <w:r>
              <w:t>X-Content-Type-Options</w:t>
            </w:r>
          </w:p>
        </w:tc>
        <w:tc>
          <w:tcPr>
            <w:tcW w:type="dxa" w:w="4320"/>
          </w:tcPr>
          <w:p>
            <w:r>
              <w:t>nosniff</w:t>
            </w:r>
          </w:p>
        </w:tc>
      </w:tr>
      <w:tr>
        <w:tc>
          <w:tcPr>
            <w:tcW w:type="dxa" w:w="4320"/>
          </w:tcPr>
          <w:p>
            <w:r>
              <w:t>X-Frame-Options</w:t>
            </w:r>
          </w:p>
        </w:tc>
        <w:tc>
          <w:tcPr>
            <w:tcW w:type="dxa" w:w="4320"/>
          </w:tcPr>
          <w:p>
            <w:r>
              <w:t>DENY</w:t>
            </w:r>
          </w:p>
        </w:tc>
      </w:tr>
      <w:tr>
        <w:tc>
          <w:tcPr>
            <w:tcW w:type="dxa" w:w="4320"/>
          </w:tcPr>
          <w:p>
            <w:r>
              <w:t>Referrer-Policy</w:t>
            </w:r>
          </w:p>
        </w:tc>
        <w:tc>
          <w:tcPr>
            <w:tcW w:type="dxa" w:w="4320"/>
          </w:tcPr>
          <w:p>
            <w:r>
              <w:t>strict-origin-when-cross-origin</w:t>
            </w:r>
          </w:p>
        </w:tc>
      </w:tr>
      <w:tr>
        <w:tc>
          <w:tcPr>
            <w:tcW w:type="dxa" w:w="4320"/>
          </w:tcPr>
          <w:p>
            <w:r>
              <w:t>X-Permitted-Cross-Domain-Policies</w:t>
            </w:r>
          </w:p>
        </w:tc>
        <w:tc>
          <w:tcPr>
            <w:tcW w:type="dxa" w:w="4320"/>
          </w:tcPr>
          <w:p>
            <w:r>
              <w:t>none</w:t>
            </w:r>
          </w:p>
        </w:tc>
      </w:tr>
      <w:tr>
        <w:tc>
          <w:tcPr>
            <w:tcW w:type="dxa" w:w="4320"/>
          </w:tcPr>
          <w:p>
            <w:r>
              <w:t>Strict-Transport-Security</w:t>
            </w:r>
          </w:p>
        </w:tc>
        <w:tc>
          <w:tcPr>
            <w:tcW w:type="dxa" w:w="4320"/>
          </w:tcPr>
          <w:p>
            <w:r>
              <w:t>max-age=63072000; includeSubDomains (produção)</w:t>
            </w:r>
          </w:p>
        </w:tc>
      </w:tr>
    </w:tbl>
    <w:p/>
    <w:p>
      <w:pPr>
        <w:pStyle w:val="Heading2"/>
      </w:pPr>
      <w:r>
        <w:t>2.8 CORS</w:t>
      </w:r>
    </w:p>
    <w:p>
      <w:r>
        <w:rPr>
          <w:b/>
        </w:rPr>
        <w:t xml:space="preserve">Status: </w:t>
      </w:r>
      <w:r>
        <w:rPr>
          <w:b/>
          <w:color w:val="1A8C2D"/>
        </w:rPr>
        <w:t>PROTEGIDO</w:t>
      </w:r>
    </w:p>
    <w:p>
      <w:r>
        <w:t>A configuração CORS é restritiva — as origins permitidas são definidas explicitamente via variável de ambiente CORS_ORIGINS, sem uso de wildcard (*). Apenas os métodos HTTP necessários são permitidos (GET, POST, PATCH, DELETE, OPTIONS).</w:t>
      </w:r>
    </w:p>
    <w:p>
      <w:pPr>
        <w:pStyle w:val="Heading2"/>
      </w:pPr>
      <w:r>
        <w:t>2.9 Documentação da API</w:t>
      </w:r>
    </w:p>
    <w:p>
      <w:r>
        <w:rPr>
          <w:b/>
        </w:rPr>
        <w:t xml:space="preserve">Status: </w:t>
      </w:r>
      <w:r>
        <w:rPr>
          <w:b/>
          <w:color w:val="1A8C2D"/>
        </w:rPr>
        <w:t>PROTEGIDO</w:t>
      </w:r>
    </w:p>
    <w:p>
      <w:r>
        <w:t>Em produção, os endpoints de documentação automática do FastAPI (Swagger UI, ReDoc e OpenAPI JSON) são completamente desabilitados, impedindo que atacantes descubram a estrutura da API.</w:t>
      </w:r>
    </w:p>
    <w:p>
      <w:r>
        <w:br w:type="page"/>
      </w:r>
    </w:p>
    <w:p>
      <w:pPr>
        <w:pStyle w:val="Heading1"/>
      </w:pPr>
      <w:r>
        <w:t>3. Pontos de Atenção</w:t>
      </w:r>
    </w:p>
    <w:p>
      <w:r>
        <w:t>Os pontos abaixo não representam vulnerabilidades críticas, mas são melhorias recomendadas para elevar ainda mais o nível de segurança do sistema:</w:t>
      </w:r>
    </w:p>
    <w:p>
      <w:pPr>
        <w:pStyle w:val="Heading2"/>
      </w:pPr>
      <w:r>
        <w:t>3.1 Content Security Policy (CSP)</w:t>
      </w:r>
    </w:p>
    <w:p>
      <w:r>
        <w:rPr>
          <w:b/>
        </w:rPr>
        <w:t xml:space="preserve">Risco: </w:t>
      </w:r>
      <w:r>
        <w:rPr>
          <w:b/>
          <w:color w:val="CC8A00"/>
        </w:rPr>
        <w:t>MÉDIO</w:t>
      </w:r>
    </w:p>
    <w:p>
      <w:r>
        <w:rPr>
          <w:b/>
        </w:rPr>
        <w:t xml:space="preserve">Descrição: </w:t>
      </w:r>
      <w:r>
        <w:t>O sistema não possui o header Content-Security-Policy. Adicionar um CSP restritivo ajudaria a bloquear execução de scripts inline ou de fontes não autorizadas, caso alguma brecha XSS surja no futuro.</w:t>
      </w:r>
    </w:p>
    <w:p>
      <w:r>
        <w:rPr>
          <w:b/>
        </w:rPr>
        <w:t xml:space="preserve">Recomendação: </w:t>
      </w:r>
      <w:r>
        <w:t>Adicionar header CSP no middleware de segurança com política restritiva (ex: default-src 'self'; script-src 'self'; style-src 'self' 'unsafe-inline').</w:t>
      </w:r>
    </w:p>
    <w:p>
      <w:pPr>
        <w:pStyle w:val="Heading2"/>
      </w:pPr>
      <w:r>
        <w:t>3.2 Rate Limiting em Rotas Autenticadas</w:t>
      </w:r>
    </w:p>
    <w:p>
      <w:r>
        <w:rPr>
          <w:b/>
        </w:rPr>
        <w:t xml:space="preserve">Risco: </w:t>
      </w:r>
      <w:r>
        <w:rPr>
          <w:b/>
          <w:color w:val="1A8C2D"/>
        </w:rPr>
        <w:t>BAIXO</w:t>
      </w:r>
    </w:p>
    <w:p>
      <w:r>
        <w:rPr>
          <w:b/>
        </w:rPr>
        <w:t xml:space="preserve">Descrição: </w:t>
      </w:r>
      <w:r>
        <w:t>Endpoints autenticados como POST /trips/start e PATCH /trips/{id} não possuem limitação de taxa. Um usuário autenticado mal-intencionado poderia realizar um grande volume de requisições.</w:t>
      </w:r>
    </w:p>
    <w:p>
      <w:r>
        <w:rPr>
          <w:b/>
        </w:rPr>
        <w:t xml:space="preserve">Recomendação: </w:t>
      </w:r>
      <w:r>
        <w:t>Considerar adicionar rate limiting global para rotas autenticadas (ex: 60 requisições/minuto por usuário).</w:t>
      </w:r>
    </w:p>
    <w:p>
      <w:pPr>
        <w:pStyle w:val="Heading2"/>
      </w:pPr>
      <w:r>
        <w:t>3.3 Tamanho Máximo do Payload de Login</w:t>
      </w:r>
    </w:p>
    <w:p>
      <w:r>
        <w:rPr>
          <w:b/>
        </w:rPr>
        <w:t xml:space="preserve">Risco: </w:t>
      </w:r>
      <w:r>
        <w:rPr>
          <w:b/>
          <w:color w:val="1A8C2D"/>
        </w:rPr>
        <w:t>BAIXO</w:t>
      </w:r>
    </w:p>
    <w:p>
      <w:r>
        <w:rPr>
          <w:b/>
        </w:rPr>
        <w:t xml:space="preserve">Descrição: </w:t>
      </w:r>
      <w:r>
        <w:t>O schema de login aceita senha com min_length=1 sem limite máximo explícito. Embora isso não revele regras de senha ao atacante (comportamento intencional), um payload de senha extremamente longo poderia consumir recursos do servidor durante o hashing.</w:t>
      </w:r>
    </w:p>
    <w:p>
      <w:r>
        <w:rPr>
          <w:b/>
        </w:rPr>
        <w:t xml:space="preserve">Recomendação: </w:t>
      </w:r>
      <w:r>
        <w:t>Adicionar max_length ao campo de senha no LoginRequest para prevenir payloads excessivamente grandes.</w:t>
      </w:r>
    </w:p>
    <w:p>
      <w:pPr>
        <w:pStyle w:val="Heading2"/>
      </w:pPr>
      <w:r>
        <w:t>3.4 Validação de Path Traversal em Downloads de Foto</w:t>
      </w:r>
    </w:p>
    <w:p>
      <w:r>
        <w:rPr>
          <w:b/>
        </w:rPr>
        <w:t xml:space="preserve">Risco: </w:t>
      </w:r>
      <w:r>
        <w:rPr>
          <w:b/>
          <w:color w:val="1A8C2D"/>
        </w:rPr>
        <w:t>BAIXO</w:t>
      </w:r>
    </w:p>
    <w:p>
      <w:r>
        <w:rPr>
          <w:b/>
        </w:rPr>
        <w:t xml:space="preserve">Descrição: </w:t>
      </w:r>
      <w:r>
        <w:t>O endpoint de download de fotos serve arquivos usando o caminho armazenado no banco. O caminho é gerado internamente pelo sistema, então não há risco direto. Porém, não há verificação explícita de que o caminho resolve dentro do diretório de fotos.</w:t>
      </w:r>
    </w:p>
    <w:p>
      <w:r>
        <w:rPr>
          <w:b/>
        </w:rPr>
        <w:t xml:space="preserve">Recomendação: </w:t>
      </w:r>
      <w:r>
        <w:t>Adicionar validação para garantir que o path resolvido está dentro do PHOTOS_DIR configurado (ex: path.resolve().is_relative_to(photos_dir)).</w:t>
      </w:r>
    </w:p>
    <w:p>
      <w:pPr>
        <w:pStyle w:val="Heading2"/>
      </w:pPr>
      <w:r>
        <w:t>3.5 Campos de Texto Livre</w:t>
      </w:r>
    </w:p>
    <w:p>
      <w:r>
        <w:rPr>
          <w:b/>
        </w:rPr>
        <w:t xml:space="preserve">Risco: </w:t>
      </w:r>
      <w:r>
        <w:rPr>
          <w:b/>
          <w:color w:val="1A8C2D"/>
        </w:rPr>
        <w:t>BAIXO</w:t>
      </w:r>
    </w:p>
    <w:p>
      <w:r>
        <w:rPr>
          <w:b/>
        </w:rPr>
        <w:t xml:space="preserve">Descrição: </w:t>
      </w:r>
      <w:r>
        <w:t>Campos como rota_utilizada e observacao aceitam texto livre. O React escapa o conteúdo na exibição, mas dados com conteúdo malicioso ficam armazenados no banco. Se algum dia forem utilizados em contextos sem escape (ex: e-mails HTML, exports), podem se tornar vetores de ataque.</w:t>
      </w:r>
    </w:p>
    <w:p>
      <w:r>
        <w:rPr>
          <w:b/>
        </w:rPr>
        <w:t xml:space="preserve">Recomendação: </w:t>
      </w:r>
      <w:r>
        <w:t>Manter a proteção atual via React e considerar sanitização adicional caso esses campos passem a ser utilizados em e-mails ou relatórios HTML.</w:t>
      </w:r>
    </w:p>
    <w:p>
      <w:r>
        <w:br w:type="page"/>
      </w:r>
    </w:p>
    <w:p>
      <w:pPr>
        <w:pStyle w:val="Heading1"/>
      </w:pPr>
      <w:r>
        <w:t>4. Conclusão</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Categoria</w:t>
            </w:r>
          </w:p>
        </w:tc>
        <w:tc>
          <w:tcPr>
            <w:tcW w:type="dxa" w:w="4320"/>
          </w:tcPr>
          <w:p>
            <w:r>
              <w:rPr>
                <w:b/>
              </w:rPr>
              <w:t>Status</w:t>
            </w:r>
          </w:p>
        </w:tc>
      </w:tr>
      <w:tr>
        <w:tc>
          <w:tcPr>
            <w:tcW w:type="dxa" w:w="4320"/>
          </w:tcPr>
          <w:p>
            <w:r>
              <w:t>SQL Injection</w:t>
            </w:r>
          </w:p>
        </w:tc>
        <w:tc>
          <w:tcPr>
            <w:tcW w:type="dxa" w:w="4320"/>
          </w:tcPr>
          <w:p>
            <w:r>
              <w:t>Protegido</w:t>
            </w:r>
          </w:p>
        </w:tc>
      </w:tr>
      <w:tr>
        <w:tc>
          <w:tcPr>
            <w:tcW w:type="dxa" w:w="4320"/>
          </w:tcPr>
          <w:p>
            <w:r>
              <w:t>XSS</w:t>
            </w:r>
          </w:p>
        </w:tc>
        <w:tc>
          <w:tcPr>
            <w:tcW w:type="dxa" w:w="4320"/>
          </w:tcPr>
          <w:p>
            <w:r>
              <w:t>Protegido</w:t>
            </w:r>
          </w:p>
        </w:tc>
      </w:tr>
      <w:tr>
        <w:tc>
          <w:tcPr>
            <w:tcW w:type="dxa" w:w="4320"/>
          </w:tcPr>
          <w:p>
            <w:r>
              <w:t>Validação de Entrada</w:t>
            </w:r>
          </w:p>
        </w:tc>
        <w:tc>
          <w:tcPr>
            <w:tcW w:type="dxa" w:w="4320"/>
          </w:tcPr>
          <w:p>
            <w:r>
              <w:t>Protegido</w:t>
            </w:r>
          </w:p>
        </w:tc>
      </w:tr>
      <w:tr>
        <w:tc>
          <w:tcPr>
            <w:tcW w:type="dxa" w:w="4320"/>
          </w:tcPr>
          <w:p>
            <w:r>
              <w:t>Autenticação/Autorização</w:t>
            </w:r>
          </w:p>
        </w:tc>
        <w:tc>
          <w:tcPr>
            <w:tcW w:type="dxa" w:w="4320"/>
          </w:tcPr>
          <w:p>
            <w:r>
              <w:t>Protegido</w:t>
            </w:r>
          </w:p>
        </w:tc>
      </w:tr>
      <w:tr>
        <w:tc>
          <w:tcPr>
            <w:tcW w:type="dxa" w:w="4320"/>
          </w:tcPr>
          <w:p>
            <w:r>
              <w:t>Rate Limiting</w:t>
            </w:r>
          </w:p>
        </w:tc>
        <w:tc>
          <w:tcPr>
            <w:tcW w:type="dxa" w:w="4320"/>
          </w:tcPr>
          <w:p>
            <w:r>
              <w:t>Protegido (parcial em rotas autenticadas)</w:t>
            </w:r>
          </w:p>
        </w:tc>
      </w:tr>
      <w:tr>
        <w:tc>
          <w:tcPr>
            <w:tcW w:type="dxa" w:w="4320"/>
          </w:tcPr>
          <w:p>
            <w:r>
              <w:t>Upload de Arquivos</w:t>
            </w:r>
          </w:p>
        </w:tc>
        <w:tc>
          <w:tcPr>
            <w:tcW w:type="dxa" w:w="4320"/>
          </w:tcPr>
          <w:p>
            <w:r>
              <w:t>Protegido</w:t>
            </w:r>
          </w:p>
        </w:tc>
      </w:tr>
      <w:tr>
        <w:tc>
          <w:tcPr>
            <w:tcW w:type="dxa" w:w="4320"/>
          </w:tcPr>
          <w:p>
            <w:r>
              <w:t>Headers de Segurança</w:t>
            </w:r>
          </w:p>
        </w:tc>
        <w:tc>
          <w:tcPr>
            <w:tcW w:type="dxa" w:w="4320"/>
          </w:tcPr>
          <w:p>
            <w:r>
              <w:t>Protegido (CSP pendente)</w:t>
            </w:r>
          </w:p>
        </w:tc>
      </w:tr>
      <w:tr>
        <w:tc>
          <w:tcPr>
            <w:tcW w:type="dxa" w:w="4320"/>
          </w:tcPr>
          <w:p>
            <w:r>
              <w:t>CORS</w:t>
            </w:r>
          </w:p>
        </w:tc>
        <w:tc>
          <w:tcPr>
            <w:tcW w:type="dxa" w:w="4320"/>
          </w:tcPr>
          <w:p>
            <w:r>
              <w:t>Protegido</w:t>
            </w:r>
          </w:p>
        </w:tc>
      </w:tr>
      <w:tr>
        <w:tc>
          <w:tcPr>
            <w:tcW w:type="dxa" w:w="4320"/>
          </w:tcPr>
          <w:p>
            <w:r>
              <w:t>Documentação da API</w:t>
            </w:r>
          </w:p>
        </w:tc>
        <w:tc>
          <w:tcPr>
            <w:tcW w:type="dxa" w:w="4320"/>
          </w:tcPr>
          <w:p>
            <w:r>
              <w:t>Protegido</w:t>
            </w:r>
          </w:p>
        </w:tc>
      </w:tr>
    </w:tbl>
    <w:p/>
    <w:p>
      <w:r>
        <w:t>O sistema Controle Itinerário Comercial Bello apresenta um nível de segurança sólido contra ataques via entrada de usuário. As defesas implementadas cobrem os principais vetores de ataque do OWASP Top 10, com arquitetura que prioriza segurança por design: ORM parametrizado, validação tipada, autenticação robusta e verificação profunda de uploads.</w:t>
      </w:r>
    </w:p>
    <w:p>
      <w:r>
        <w:t>Os pontos de atenção identificados são melhorias incrementais que podem ser implementadas gradualmente para elevar ainda mais a postura de segurança, sem necessidade de ação urgente.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