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iberation Sans" w:cs="Liberation Sans" w:eastAsia="Liberation Sans" w:hAnsi="Liberation Sans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0" w:type="dxa"/>
        <w:jc w:val="left"/>
        <w:tblLayout w:type="fixed"/>
        <w:tblLook w:val="0400"/>
      </w:tblPr>
      <w:tblGrid>
        <w:gridCol w:w="3755"/>
        <w:gridCol w:w="6449"/>
        <w:tblGridChange w:id="0">
          <w:tblGrid>
            <w:gridCol w:w="3755"/>
            <w:gridCol w:w="6449"/>
          </w:tblGrid>
        </w:tblGridChange>
      </w:tblGrid>
      <w:tr>
        <w:trPr>
          <w:cantSplit w:val="0"/>
          <w:trHeight w:val="18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17781</wp:posOffset>
                  </wp:positionH>
                  <wp:positionV relativeFrom="paragraph">
                    <wp:posOffset>233680</wp:posOffset>
                  </wp:positionV>
                  <wp:extent cx="2085975" cy="803275"/>
                  <wp:effectExtent b="0" l="0" r="0" t="0"/>
                  <wp:wrapSquare wrapText="bothSides" distB="0" distT="0" distL="114935" distR="114935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803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CALENDÁRIO DAS AULAS – 2023.2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Técnico em Manutenção e Suporte em Informática – MSI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Modalidade: A Distância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Período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Polo Regular: Recife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Liberation Sans" w:cs="Liberation Sans" w:eastAsia="Liberation Sans" w:hAnsi="Liberation Sans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Layout w:type="fixed"/>
        <w:tblLook w:val="0400"/>
      </w:tblPr>
      <w:tblGrid>
        <w:gridCol w:w="1230"/>
        <w:gridCol w:w="2310"/>
        <w:gridCol w:w="2040"/>
        <w:gridCol w:w="795"/>
        <w:gridCol w:w="1260"/>
        <w:gridCol w:w="2580"/>
        <w:tblGridChange w:id="0">
          <w:tblGrid>
            <w:gridCol w:w="1230"/>
            <w:gridCol w:w="2310"/>
            <w:gridCol w:w="2040"/>
            <w:gridCol w:w="795"/>
            <w:gridCol w:w="1260"/>
            <w:gridCol w:w="2580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09">
            <w:pPr>
              <w:widowControl w:val="0"/>
              <w:spacing w:before="27" w:lineRule="auto"/>
              <w:ind w:right="164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2"/>
                <w:szCs w:val="22"/>
                <w:rtl w:val="0"/>
              </w:rPr>
              <w:t xml:space="preserve">1ª ETAPA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 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C.H. (H.A./H.R.)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164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LOG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LÓGICA DE PROGRAMAÇÃO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2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Fabrício Cabral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2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2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25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16/08/2023 a 24/10/2023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RED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REDE DE COMPUTADORES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2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Filipe Valentim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2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2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25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16/08/2023 a 24/10/2023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21">
            <w:pPr>
              <w:widowControl w:val="0"/>
              <w:spacing w:before="27" w:lineRule="auto"/>
              <w:ind w:right="164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2"/>
                <w:szCs w:val="22"/>
                <w:rtl w:val="0"/>
              </w:rPr>
              <w:t xml:space="preserve">2ª ETAPA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 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C.H. (H.A./H.R.)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ELN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ELETRÔNICA BÁSICA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Filipe Valentim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25/10/2023 a 21/11/2023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PPS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PRÁTICA PROFISSIONAL SUPERVISIONADA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Carlos Fernandes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25/10/2023 a 05/12/2023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 ASO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ADMINISTRAÇÃO DE SISTEMAS OPERACIONAIS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Fabrício Cabral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25/10/2023 a 02/01/2024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INGLÊS APLICADO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Laura Cavalcanti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before="27" w:lineRule="auto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25/10/2023 a 02/01/2024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MMC II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MONTAGEM E MANUTENÇÃO DE COMPUTADORES II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Filipe Valentim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before="27" w:lineRule="auto"/>
              <w:jc w:val="center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25/10/2023 a 02/01/2024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Liberation Sans" w:cs="Liberation Sans" w:eastAsia="Liberation Sans" w:hAnsi="Liberation Sans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iberation Sans" w:cs="Liberation Sans" w:eastAsia="Liberation Sans" w:hAnsi="Liberation Sans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9.0" w:type="dxa"/>
        <w:jc w:val="left"/>
        <w:tblLayout w:type="fixed"/>
        <w:tblLook w:val="0400"/>
      </w:tblPr>
      <w:tblGrid>
        <w:gridCol w:w="1233"/>
        <w:gridCol w:w="2502"/>
        <w:gridCol w:w="855"/>
        <w:gridCol w:w="2550"/>
        <w:gridCol w:w="1537"/>
        <w:gridCol w:w="1812"/>
        <w:tblGridChange w:id="0">
          <w:tblGrid>
            <w:gridCol w:w="1233"/>
            <w:gridCol w:w="2502"/>
            <w:gridCol w:w="855"/>
            <w:gridCol w:w="2550"/>
            <w:gridCol w:w="1537"/>
            <w:gridCol w:w="181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1ª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COMPONENTE CURRICULAR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16/08 a 22/08/2023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19/08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CONTRATO PEDAGÓGICO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(1ª Etapa) e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presentação do componente curricular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AVEA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23/08 a 29/08/2023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26/08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Encontro 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08h às 10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30/08 a 05/09/2023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4ª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06/09 a 12/09/2023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09/09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Encontro Webconferência no AVEA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08h às 10h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LOG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09/09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Encontro Webconferência no AVEA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10h às 12h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RED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13/09 a 19/09/2023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 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20/09 a 26/09/2023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27/09 a 03/10/2023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30/09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Encontro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Webconferência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AVEA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08h às 10h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04/10 a 10/10/2023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Avaliação 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08h às 10h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10h às 12h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LOG</w:t>
            </w:r>
          </w:p>
        </w:tc>
      </w:tr>
      <w:tr>
        <w:trPr>
          <w:cantSplit w:val="0"/>
          <w:trHeight w:val="241.9804687499999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11/10 a 17/10/2023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14/10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2ª Chamada 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08h às 10h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before="27" w:lineRule="auto"/>
              <w:ind w:right="5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10h às 12h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before="27" w:lineRule="auto"/>
              <w:ind w:right="5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LOG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18/10 a 24/10/2023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21/10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Exame Final </w:t>
            </w:r>
          </w:p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08h às 12h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 e 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before="27" w:lineRule="auto"/>
              <w:ind w:right="164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ETAPA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11ª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25/10 a 31/10/2023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CONTRATO PEDAGÓGICO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(Início da 2ª Etapa) e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presentação do componente curricular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AVEA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ELN, PPS I,  ASO I, ING e MMCII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12ª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01/11 a 07/11/2023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04/11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1º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Encontro 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before="27" w:lineRule="auto"/>
              <w:ind w:right="94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before="27" w:lineRule="auto"/>
              <w:ind w:right="94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09h às 12h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before="27" w:lineRule="auto"/>
              <w:ind w:right="5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before="27" w:lineRule="auto"/>
              <w:ind w:right="5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PPS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13ª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08/11 a 14/11/2023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11/11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1º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Encontro 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08h às 10h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Liberation Sans" w:cs="Liberation Sans" w:eastAsia="Liberation Sans" w:hAnsi="Liberation San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Liberation Sans" w:cs="Liberation Sans" w:eastAsia="Liberation Sans" w:hAnsi="Liberation San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Liberation Sans" w:cs="Liberation Sans" w:eastAsia="Liberation Sans" w:hAnsi="Liberation San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before="27" w:lineRule="auto"/>
              <w:ind w:right="94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10h às 12h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before="27" w:lineRule="auto"/>
              <w:ind w:right="5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 MMCII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13h às 15h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14ª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15/11 a 21/11/2023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AVEA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before="27" w:lineRule="auto"/>
              <w:ind w:right="5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ASO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before="27" w:lineRule="auto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Encontro Webconferência no AVEA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19h às 21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before="27" w:lineRule="auto"/>
              <w:ind w:right="5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ELN, PPS I,  ING e MMCII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15ª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22/11 a 28/11/2023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AVEA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ELN, PPS I,  ASO I e MMCII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16ª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29/11 a 05/12/2023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25/11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2º Encontro Webconferência no AVEA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before="27" w:lineRule="auto"/>
              <w:ind w:right="94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10h às 12h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before="27" w:lineRule="auto"/>
              <w:ind w:right="5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MMCII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Liberation Sans" w:cs="Liberation Sans" w:eastAsia="Liberation Sans" w:hAnsi="Liberation San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Liberation Sans" w:cs="Liberation Sans" w:eastAsia="Liberation Sans" w:hAnsi="Liberation San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Liberation Sans" w:cs="Liberation Sans" w:eastAsia="Liberation Sans" w:hAnsi="Liberation San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Liberation Sans" w:cs="Liberation Sans" w:eastAsia="Liberation Sans" w:hAnsi="Liberation San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ind w:left="0" w:right="9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right="5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13h às 15h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before="27" w:lineRule="auto"/>
              <w:ind w:right="5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PPS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17ª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06/12 a 12/12/2023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09/12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2º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Encontro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Webconferência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 no AVEA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08h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às 10h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ASO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18ª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13/12 a 19/12/2023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16/12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Avaliação </w:t>
            </w:r>
          </w:p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08h às 10h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ASO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10h às 12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 h às 15 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ELN e MMCII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 h às 17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before="27" w:lineRule="auto"/>
              <w:ind w:right="5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PPS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19ª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20/12 a 26/12/2023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23/12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2ª Chamada </w:t>
            </w:r>
          </w:p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Presencial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08h às 10h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ASO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10h às 12h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13h às 15h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ELN e MMCII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ind w:right="94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 h às 17 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before="27" w:lineRule="auto"/>
              <w:ind w:right="50"/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PPS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1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27/12/2023 a 02/01/202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Exame Final 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08h às 12h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ELN, PPS I,  ASO I, ING e MMCII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Data limite para publicação de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shd w:fill="auto" w:val="clear"/>
                <w:rtl w:val="0"/>
              </w:rPr>
              <w:t xml:space="preserve">resultado final no Q-Acadêmico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 da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u w:val="single"/>
                <w:shd w:fill="auto" w:val="clear"/>
                <w:rtl w:val="0"/>
              </w:rPr>
              <w:t xml:space="preserve">1ª etapa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 –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shd w:fill="auto" w:val="clear"/>
                <w:rtl w:val="0"/>
              </w:rPr>
              <w:t xml:space="preserve">24/10/2023.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limite para entrega de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Relatórios Finais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à Coordenação do Curso –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1ª etapa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24/10/2023.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Data limite para publicação de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shd w:fill="auto" w:val="clear"/>
                <w:rtl w:val="0"/>
              </w:rPr>
              <w:t xml:space="preserve">resultado final no Q-Acadêmico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 da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u w:val="single"/>
                <w:shd w:fill="auto" w:val="clear"/>
                <w:rtl w:val="0"/>
              </w:rPr>
              <w:t xml:space="preserve">2ª etapa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 –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shd w:fill="auto" w:val="clear"/>
                <w:rtl w:val="0"/>
              </w:rPr>
              <w:t xml:space="preserve">30/12/2023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shd w:fill="auto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5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limite para entrega de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Relatórios Finais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à Coordenação do Curso –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2ª etapa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30/12/2023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>
          <w:rFonts w:ascii="Liberation Sans" w:cs="Liberation Sans" w:eastAsia="Liberation Sans" w:hAnsi="Liberation Sans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Liberation Sans" w:cs="Liberation Sans" w:eastAsia="Liberation Sans" w:hAnsi="Liberation Sans"/>
          <w:shd w:fill="auto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567" w:right="1134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ssessoria Pedagógica EaD IFPE" w:id="4" w:date="2023-10-31T13:04:04Z"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excluir</w:t>
      </w:r>
    </w:p>
  </w:comment>
  <w:comment w:author="Assessoria Pedagógica EaD IFPE" w:id="0" w:date="2023-10-31T12:58:35Z"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excluir</w:t>
      </w:r>
    </w:p>
  </w:comment>
  <w:comment w:author="Assessoria Pedagógica EaD IFPE" w:id="1" w:date="2023-10-31T12:58:43Z"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excluir</w:t>
      </w:r>
    </w:p>
  </w:comment>
  <w:comment w:author="Assessoria Pedagógica EaD IFPE" w:id="2" w:date="2023-10-31T12:58:59Z"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excluir</w:t>
      </w:r>
    </w:p>
  </w:comment>
  <w:comment w:author="Assessoria Pedagógica EaD IFPE" w:id="3" w:date="2023-10-31T13:03:07Z"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excluir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7C" w15:done="0"/>
  <w15:commentEx w15:paraId="0000017D" w15:done="0"/>
  <w15:commentEx w15:paraId="0000017E" w15:done="0"/>
  <w15:commentEx w15:paraId="0000017F" w15:done="0"/>
  <w15:commentEx w15:paraId="0000018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403F1F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 w:val="1"/>
    <w:qFormat w:val="1"/>
    <w:rsid w:val="00403F1F"/>
    <w:rPr>
      <w:rFonts w:cs="Mangal"/>
      <w:sz w:val="20"/>
      <w:szCs w:val="18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 w:val="1"/>
    <w:qFormat w:val="1"/>
    <w:rsid w:val="00403F1F"/>
    <w:rPr>
      <w:rFonts w:cs="Mangal"/>
      <w:b w:val="1"/>
      <w:bCs w:val="1"/>
      <w:sz w:val="20"/>
      <w:szCs w:val="18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dodocumento">
    <w:name w:val="Title"/>
    <w:basedOn w:val="Normal"/>
    <w:next w:val="Corpodotexto"/>
    <w:qFormat w:val="1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Caption1">
    <w:name w:val="caption1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-normal" w:customStyle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pt-BR"/>
    </w:rPr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TableParagraph" w:customStyle="1">
    <w:name w:val="Table Paragraph"/>
    <w:basedOn w:val="Normal"/>
    <w:qFormat w:val="1"/>
    <w:pPr>
      <w:spacing w:after="0" w:before="27"/>
      <w:ind w:left="106" w:hanging="0"/>
      <w:jc w:val="center"/>
    </w:pPr>
    <w:rPr>
      <w:rFonts w:ascii="Calibri" w:cs="Calibri" w:eastAsia="Calibri" w:hAnsi="Calibri"/>
      <w:lang w:bidi="ar-SA" w:eastAsia="en-US" w:val="pt-PT"/>
    </w:rPr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577BA7"/>
    <w:pPr>
      <w:spacing w:after="0" w:before="0"/>
      <w:ind w:left="720" w:hanging="0"/>
      <w:contextualSpacing w:val="1"/>
    </w:pPr>
    <w:rPr>
      <w:rFonts w:cs="Mangal"/>
      <w:szCs w:val="21"/>
    </w:rPr>
  </w:style>
  <w:style w:type="paragraph" w:styleId="Annotationtext">
    <w:name w:val="annotation text"/>
    <w:basedOn w:val="Normal"/>
    <w:link w:val="TextodecomentrioChar"/>
    <w:uiPriority w:val="99"/>
    <w:semiHidden w:val="1"/>
    <w:unhideWhenUsed w:val="1"/>
    <w:qFormat w:val="1"/>
    <w:rsid w:val="00403F1F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 w:val="1"/>
    <w:unhideWhenUsed w:val="1"/>
    <w:qFormat w:val="1"/>
    <w:rsid w:val="00403F1F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deLista4-nfase6">
    <w:name w:val="List Table 4 Accent 6"/>
    <w:basedOn w:val="Tabelanormal"/>
    <w:uiPriority w:val="49"/>
    <w:rsid w:val="00951082"/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idgaORekHj7n4ZT7B1AvMiJP9Q==">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2023-07-24T18:19:00Z</dcterms:created>
  <dc:creator>Carlos Fernandes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