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Questionário 0</w:t>
      </w:r>
      <w:r>
        <w:rPr>
          <w:b/>
          <w:sz w:val="32"/>
          <w:szCs w:val="24"/>
        </w:rPr>
        <w:t>7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LibreOffice Writer, a tecla de atalho para selecionar todo o texto é: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Ctrl + X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Ctrl + Z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Ctrl + 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Alt + A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Alt + 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  <w:t>Resposta: C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figura abaixo mostra os tipos de alinhamento de texto do LibreOffice Write. O ícone que corresponde ao alinhamento centralizado é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1899920</wp:posOffset>
            </wp:positionH>
            <wp:positionV relativeFrom="paragraph">
              <wp:posOffset>55245</wp:posOffset>
            </wp:positionV>
            <wp:extent cx="1675765" cy="615950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sz w:val="24"/>
          <w:szCs w:val="24"/>
        </w:rPr>
        <w:t>A) 1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2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3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4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 acordo com a figura abaixo, no LibreOffice Writer, o ícone responsável por colocar um texto sublinhado é o: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90015" cy="455295"/>
            <wp:effectExtent l="0" t="0" r="0" b="0"/>
            <wp:wrapTopAndBottom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1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2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3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4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sectPr>
          <w:headerReference w:type="default" r:id="rId4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De acordo com a figura abaixo, no LibreOffice Writer, o ícone responsável por exportar o documento no formato PDF é o: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45590" cy="434340"/>
            <wp:effectExtent l="0" t="0" r="0" b="0"/>
            <wp:wrapTopAndBottom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59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1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2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3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4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5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LibreOffice Calc, supondo que eu tenha duas células D7 e E7, respectivamente, para multiplicar os valores destas duas células utilizamos a fórmula: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=D7 . E7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=D7 / E7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=D7 x E7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=D7 * E7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 anteriores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LibreOffice Calc, se quisermos somar os valores do intervalo de células entre F7 e F10, devemos utilizar a fórmula: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=SOMA(F7:F10)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=SOMA(F7;F10)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=SOMA(F7-F10)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=SOMA(F7*F10)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=SOMA(F7/F10)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 figura abaixo mostra um trecho da barra da ícone do LibreOffice Calc. O ícone responsável por adicionar casas decimais a um valor de uma célula é: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05560" cy="338455"/>
            <wp:effectExtent l="0" t="0" r="0" b="0"/>
            <wp:wrapTopAndBottom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56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1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2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3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4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5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D</w:t>
      </w:r>
    </w:p>
    <w:p>
      <w:pPr>
        <w:sectPr>
          <w:headerReference w:type="default" r:id="rId7"/>
          <w:headerReference w:type="first" r:id="rId8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LibreOffice, o software responsável por desenvolver apresentações é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LibreOffice PowerPoint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LibreOffice Presentation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LibreOffice Impress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LibreOffice View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C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 LibreOffice Impress, o botão responsável por realizar animações nos slides é o: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A) Animação de slides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B) Transição de slides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C) Propriedades dos slides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D) Modificação nos slides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E) Nenhuma das alternativas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B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O LibreOffice Impress possui diversos modelos (templates) prontos de apresentações para serem usados: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  ) Verdadeiro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  ) Falso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Resposta: Verdadeiro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5878"/>
      <w:gridCol w:w="11"/>
      <w:gridCol w:w="2842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3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889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left"/>
            <w:rPr>
              <w:sz w:val="22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>Disciplina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Fundamentos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de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Informática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 xml:space="preserve"> e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pt-BR" w:eastAsia="en-US" w:bidi="ar-SA"/>
            </w:rPr>
            <w:t>Aplicativos</w:t>
          </w:r>
        </w:p>
      </w:tc>
      <w:tc>
        <w:tcPr>
          <w:tcW w:w="2842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EaD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89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842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sz w:val="22"/>
              <w:lang w:val="pt-BR" w:eastAsia="en-US" w:bidi="ar-SA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pt-BR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pt-BR" w:eastAsia="en-US" w:bidi="ar-SA"/>
            </w:rPr>
            <w:t>Questionário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5878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Estudante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pt-BR" w:eastAsia="en-US" w:bidi="ar-SA"/>
            </w:rPr>
            <w:t>Matrícula</w:t>
          </w: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: ___________________________________________________</w:t>
          </w:r>
        </w:p>
      </w:tc>
      <w:tc>
        <w:tcPr>
          <w:tcW w:w="2853" w:type="dxa"/>
          <w:gridSpan w:val="2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Application>LibreOffice/7.5.2.2$MacOSX_AARCH64 LibreOffice_project/53bb9681a964705cf672590721dbc85eb4d0c3a2</Application>
  <AppVersion>15.0000</AppVersion>
  <Pages>3</Pages>
  <Words>370</Words>
  <Characters>1835</Characters>
  <CharactersWithSpaces>2121</CharactersWithSpaces>
  <Paragraphs>76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2023-04-21T19:28:22Z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