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2</w:t>
      </w:r>
      <w:r>
        <w:rPr>
          <w:b/>
          <w:sz w:val="32"/>
          <w:szCs w:val="24"/>
        </w:rPr>
        <w:t>ª Avaliação</w:t>
      </w:r>
    </w:p>
    <w:p>
      <w:pPr>
        <w:pStyle w:val="NoSpacing"/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</w:t>
      </w:r>
      <w:r>
        <w:rPr>
          <w:rFonts w:cs="Calibri" w:cstheme="minorHAnsi"/>
          <w:sz w:val="24"/>
          <w:szCs w:val="24"/>
        </w:rPr>
        <w:t>a função que dado um array de números inteiros, informe se todos os números deste array são múltiplos de 3 e de 5 ou não são.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 xml:space="preserve">Escreva uma função que receba um array de números inteiros como parâmetro e retorne a diferença entre o maior e o menor número contido neste array. Observação: não pode usar a função </w:t>
      </w:r>
      <w:r>
        <w:rPr>
          <w:rFonts w:cs="Calibri" w:ascii="Courier New" w:hAnsi="Courier New" w:cstheme="minorHAnsi"/>
          <w:sz w:val="24"/>
          <w:szCs w:val="24"/>
        </w:rPr>
        <w:t>array.sort()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Crie uma função que fique solicitando que o usuário informe um número inteiro e só pare de solicitar quando o número informado estiver entre os números inteiros a e b inclusive. Ao final, retorne o número que o usuário informou.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Desenvolva uma função recursiva e uma não recursiva para calcular a</w:t>
      </w:r>
      <w:r>
        <w:rPr>
          <w:rFonts w:cs="Calibri" w:cstheme="minorHAnsi"/>
          <w:sz w:val="24"/>
          <w:szCs w:val="24"/>
          <w:vertAlign w:val="superscript"/>
        </w:rPr>
        <w:t>b</w:t>
      </w:r>
      <w:r>
        <w:rPr>
          <w:rFonts w:cs="Calibri" w:cstheme="minorHAnsi"/>
          <w:sz w:val="24"/>
          <w:szCs w:val="24"/>
        </w:rPr>
        <w:t xml:space="preserve">, sendo a e b dois números inteiros. Observação: não pode usar o operador de potência (**) ou a função </w:t>
      </w:r>
      <w:r>
        <w:rPr>
          <w:rFonts w:cs="Calibri" w:ascii="Courier New" w:hAnsi="Courier New" w:cstheme="minorHAnsi"/>
          <w:sz w:val="24"/>
          <w:szCs w:val="24"/>
        </w:rPr>
        <w:t>Math.pow()</w:t>
      </w:r>
      <w:r>
        <w:rPr>
          <w:rFonts w:cs="Calibri" w:cstheme="minorHAnsi"/>
          <w:sz w:val="24"/>
          <w:szCs w:val="24"/>
        </w:rPr>
        <w:t xml:space="preserve"> nessa questão!</w:t>
      </w:r>
    </w:p>
    <w:p>
      <w:pPr>
        <w:pStyle w:val="NoSpacing"/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(2,0 Pontos) </w:t>
      </w:r>
      <w:r>
        <w:rPr>
          <w:rFonts w:cs="Calibri" w:cstheme="minorHAnsi"/>
          <w:sz w:val="24"/>
          <w:szCs w:val="24"/>
        </w:rPr>
        <w:t>Elabore uma função que dada uma matriz 3x3 qualquer, retorne o determinante dessa matriz.</w:t>
      </w:r>
    </w:p>
    <w:p>
      <w:pPr>
        <w:pStyle w:val="NoSpacing"/>
        <w:numPr>
          <w:ilvl w:val="0"/>
          <w:numId w:val="0"/>
        </w:numPr>
        <w:ind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2022.2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/202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Application>LibreOffice/7.4.4.2$MacOSX_AARCH64 LibreOffice_project/85569322deea74ec9134968a29af2df5663baa21</Application>
  <AppVersion>15.0000</AppVersion>
  <Pages>1</Pages>
  <Words>188</Words>
  <Characters>1056</Characters>
  <CharactersWithSpaces>1224</CharactersWithSpaces>
  <Paragraphs>15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2023-01-24T15:36:19Z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