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Material de apoio, nao vai na submissao</w:t>
      </w:r>
    </w:p>
    <w:p>
      <w:pPr>
        <w:jc w:val="center"/>
      </w:pPr>
      <w:r>
        <w:rPr>
          <w:b/>
        </w:rPr>
        <w:t>Fabricio Junio Almeida Dias</w:t>
      </w:r>
    </w:p>
    <w:p>
      <w:r>
        <w:br w:type="page"/>
      </w:r>
    </w:p>
    <w:p>
      <w:pPr>
        <w:pStyle w:val="Heading1"/>
      </w:pPr>
      <w:r>
        <w:t>Documentação de iniciação científica</w:t>
      </w:r>
    </w:p>
    <w:p>
      <w:pPr>
        <w:jc w:val="both"/>
      </w:pPr>
      <w:r>
        <w:t>Pasta montada em 04/10/2026 para a conversa com o professor da UNESP indicado pela Profa. Cidinha (FOB-USP).</w:t>
      </w:r>
    </w:p>
    <w:p>
      <w:pPr>
        <w:jc w:val="both"/>
      </w:pPr>
      <w:r>
        <w:rPr>
          <w:b/>
        </w:rPr>
        <w:t>Leia nesta ordem.</w:t>
      </w:r>
      <w:r>
        <w:t xml:space="preserve"> Os dois primeiros documentos decidem se o caminho existe; os demais são o material que você entrega.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Para que serve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Vai na submissão</w:t>
            </w:r>
          </w:p>
        </w:tc>
      </w:tr>
      <w:tr>
        <w:tc>
          <w:tcPr>
            <w:tcW w:type="dxa" w:w="2160"/>
          </w:tcPr>
          <w:p>
            <w:r>
              <w:t>01</w:t>
            </w:r>
          </w:p>
        </w:tc>
        <w:tc>
          <w:tcPr>
            <w:tcW w:type="dxa" w:w="2160"/>
          </w:tcPr>
          <w:p>
            <w:r>
              <w:t>[Bolsa e vínculo](01-bolsa-e-vinculo.md)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Leia primeiro.</w:t>
            </w:r>
            <w:r>
              <w:t xml:space="preserve"> A regra da bolsa contra o seu trabalho como PJ, com a fonte de cada afirmação. Tem uma conclusão que muda o plano</w:t>
            </w:r>
          </w:p>
        </w:tc>
        <w:tc>
          <w:tcPr>
            <w:tcW w:type="dxa" w:w="2160"/>
          </w:tcPr>
          <w:p>
            <w:r>
              <w:t>não</w:t>
            </w:r>
          </w:p>
        </w:tc>
      </w:tr>
      <w:tr>
        <w:tc>
          <w:tcPr>
            <w:tcW w:type="dxa" w:w="2160"/>
          </w:tcPr>
          <w:p>
            <w:r>
              <w:t>02</w:t>
            </w:r>
          </w:p>
        </w:tc>
        <w:tc>
          <w:tcPr>
            <w:tcW w:type="dxa" w:w="2160"/>
          </w:tcPr>
          <w:p>
            <w:r>
              <w:t>[Como funciona a IC na UNESP](02-como-funciona-ic-unesp.md)</w:t>
            </w:r>
          </w:p>
        </w:tc>
        <w:tc>
          <w:tcPr>
            <w:tcW w:type="dxa" w:w="2160"/>
          </w:tcPr>
          <w:p>
            <w:r>
              <w:t xml:space="preserve">Modalidades, quem submete, prazos, o que o certificado exige, e </w:t>
            </w:r>
            <w:r>
              <w:rPr>
                <w:b/>
              </w:rPr>
              <w:t>a lista do que só o orientador pode preencher</w:t>
            </w:r>
          </w:p>
        </w:tc>
        <w:tc>
          <w:tcPr>
            <w:tcW w:type="dxa" w:w="2160"/>
          </w:tcPr>
          <w:p>
            <w:r>
              <w:t>não</w:t>
            </w:r>
          </w:p>
        </w:tc>
      </w:tr>
      <w:tr>
        <w:tc>
          <w:tcPr>
            <w:tcW w:type="dxa" w:w="2160"/>
          </w:tcPr>
          <w:p>
            <w:r>
              <w:t>03</w:t>
            </w:r>
          </w:p>
        </w:tc>
        <w:tc>
          <w:tcPr>
            <w:tcW w:type="dxa" w:w="2160"/>
          </w:tcPr>
          <w:p>
            <w:r>
              <w:t>[Projeto de pesquisa](03-projeto-de-pesquisa.md)</w:t>
            </w:r>
          </w:p>
        </w:tc>
        <w:tc>
          <w:tcPr>
            <w:tcW w:type="dxa" w:w="2160"/>
          </w:tcPr>
          <w:p>
            <w:r>
              <w:t>O documento principal, com todas as seções que o comitê exige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sim</w:t>
            </w:r>
          </w:p>
        </w:tc>
      </w:tr>
      <w:tr>
        <w:tc>
          <w:tcPr>
            <w:tcW w:type="dxa" w:w="2160"/>
          </w:tcPr>
          <w:p>
            <w:r>
              <w:t>04</w:t>
            </w:r>
          </w:p>
        </w:tc>
        <w:tc>
          <w:tcPr>
            <w:tcW w:type="dxa" w:w="2160"/>
          </w:tcPr>
          <w:p>
            <w:r>
              <w:t>[Plano de trabalho e cronograma](04-plano-de-trabalho.md)</w:t>
            </w:r>
          </w:p>
        </w:tc>
        <w:tc>
          <w:tcPr>
            <w:tcW w:type="dxa" w:w="2160"/>
          </w:tcPr>
          <w:p>
            <w:r>
              <w:t>As atividades mês a mês, em 12 meses, com os riscos do plano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sim</w:t>
            </w:r>
          </w:p>
        </w:tc>
      </w:tr>
      <w:tr>
        <w:tc>
          <w:tcPr>
            <w:tcW w:type="dxa" w:w="2160"/>
          </w:tcPr>
          <w:p>
            <w:r>
              <w:t>05</w:t>
            </w:r>
          </w:p>
        </w:tc>
        <w:tc>
          <w:tcPr>
            <w:tcW w:type="dxa" w:w="2160"/>
          </w:tcPr>
          <w:p>
            <w:r>
              <w:t>[Resultados preliminares](05-resultados-preliminares.md)</w:t>
            </w:r>
          </w:p>
        </w:tc>
        <w:tc>
          <w:tcPr>
            <w:tcW w:type="dxa" w:w="2160"/>
          </w:tcPr>
          <w:p>
            <w:r>
              <w:t>O que já está medido e rodando, inclusive os dois defeitos achados e corrigidos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sim</w:t>
            </w:r>
          </w:p>
        </w:tc>
      </w:tr>
      <w:tr>
        <w:tc>
          <w:tcPr>
            <w:tcW w:type="dxa" w:w="2160"/>
          </w:tcPr>
          <w:p>
            <w:r>
              <w:t>06</w:t>
            </w:r>
          </w:p>
        </w:tc>
        <w:tc>
          <w:tcPr>
            <w:tcW w:type="dxa" w:w="2160"/>
          </w:tcPr>
          <w:p>
            <w:r>
              <w:t>[Ética e Plataforma Brasil](06-etica-plataforma-brasil.md)</w:t>
            </w:r>
          </w:p>
        </w:tc>
        <w:tc>
          <w:tcPr>
            <w:tcW w:type="dxa" w:w="2160"/>
          </w:tcPr>
          <w:p>
            <w:r>
              <w:t>O caminho obrigatório do comitê, a lista de anexos e as pendências que ele costuma pedir</w:t>
            </w:r>
          </w:p>
        </w:tc>
        <w:tc>
          <w:tcPr>
            <w:tcW w:type="dxa" w:w="2160"/>
          </w:tcPr>
          <w:p>
            <w:r>
              <w:t>não</w:t>
            </w:r>
          </w:p>
        </w:tc>
      </w:tr>
      <w:tr>
        <w:tc>
          <w:tcPr>
            <w:tcW w:type="dxa" w:w="2160"/>
          </w:tcPr>
          <w:p>
            <w:r>
              <w:t>07</w:t>
            </w:r>
          </w:p>
        </w:tc>
        <w:tc>
          <w:tcPr>
            <w:tcW w:type="dxa" w:w="2160"/>
          </w:tcPr>
          <w:p>
            <w:r>
              <w:t>[Termo de consentimento](07-tcle.md)</w:t>
            </w:r>
          </w:p>
        </w:tc>
        <w:tc>
          <w:tcPr>
            <w:tcW w:type="dxa" w:w="2160"/>
          </w:tcPr>
          <w:p>
            <w:r>
              <w:t>TCLE completo, no formato da Resolução 466/12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sim</w:t>
            </w:r>
          </w:p>
        </w:tc>
      </w:tr>
      <w:tr>
        <w:tc>
          <w:tcPr>
            <w:tcW w:type="dxa" w:w="2160"/>
          </w:tcPr>
          <w:p>
            <w:r>
              <w:t>08</w:t>
            </w:r>
          </w:p>
        </w:tc>
        <w:tc>
          <w:tcPr>
            <w:tcW w:type="dxa" w:w="2160"/>
          </w:tcPr>
          <w:p>
            <w:r>
              <w:t>[Termos complementares](08-termos-complementares.md)</w:t>
            </w:r>
          </w:p>
        </w:tc>
        <w:tc>
          <w:tcPr>
            <w:tcW w:type="dxa" w:w="2160"/>
          </w:tcPr>
          <w:p>
            <w:r>
              <w:t>Uso de imagem, ficha de sessão, compromisso, confidencialidade e declaração da unidade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sim</w:t>
            </w:r>
          </w:p>
        </w:tc>
      </w:tr>
      <w:tr>
        <w:tc>
          <w:tcPr>
            <w:tcW w:type="dxa" w:w="2160"/>
          </w:tcPr>
          <w:p>
            <w:r>
              <w:t>09</w:t>
            </w:r>
          </w:p>
        </w:tc>
        <w:tc>
          <w:tcPr>
            <w:tcW w:type="dxa" w:w="2160"/>
          </w:tcPr>
          <w:p>
            <w:r>
              <w:t>[Referências](09-referencias.md)</w:t>
            </w:r>
          </w:p>
        </w:tc>
        <w:tc>
          <w:tcPr>
            <w:tcW w:type="dxa" w:w="2160"/>
          </w:tcPr>
          <w:p>
            <w:r>
              <w:t>A bibliografia, com o número que cada trabalho reporta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sim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[Roteiro da conversa](10-roteiro-da-conversa.md)</w:t>
            </w:r>
          </w:p>
        </w:tc>
        <w:tc>
          <w:tcPr>
            <w:tcW w:type="dxa" w:w="2160"/>
          </w:tcPr>
          <w:p>
            <w:r>
              <w:t>O que dizer, o que perguntar e o que não prometer</w:t>
            </w:r>
          </w:p>
        </w:tc>
        <w:tc>
          <w:tcPr>
            <w:tcW w:type="dxa" w:w="2160"/>
          </w:tcPr>
          <w:p>
            <w:r>
              <w:t>não</w:t>
            </w:r>
          </w:p>
        </w:tc>
      </w:tr>
    </w:tbl>
    <w:p/>
    <w:p>
      <w:pPr>
        <w:jc w:val="both"/>
      </w:pPr>
      <w:r>
        <w:t>Para conferir a formatação de todos de uma vez:</w:t>
      </w:r>
    </w:p>
    <w:p>
      <w:pPr>
        <w:spacing w:after="120"/>
        <w:ind w:left="454"/>
      </w:pPr>
      <w:r>
        <w:rPr>
          <w:rFonts w:ascii="Consolas" w:hAnsi="Consolas"/>
          <w:color w:val="303030"/>
          <w:sz w:val="18"/>
        </w:rPr>
        <w:t>python docs/iniciacao-cientifica/validar_documentos.py</w:t>
      </w:r>
    </w:p>
    <w:p>
      <w:pPr>
        <w:jc w:val="both"/>
      </w:pPr>
      <w:r>
        <w:t xml:space="preserve">Ele checa travessão, espaçamento, acentuação por lista fechada, link interno quebrado, codificação, consistência de coluna em tabela e chave de preenchimento sem fechar. O que ele </w:t>
      </w:r>
      <w:r>
        <w:rPr>
          <w:b/>
        </w:rPr>
        <w:t>não</w:t>
      </w:r>
      <w:r>
        <w:t xml:space="preserve"> checa é concordância e sentido, e para isso não existe atalho.</w:t>
      </w:r>
    </w:p>
    <w:p>
      <w:pPr>
        <w:pStyle w:val="Heading2"/>
      </w:pPr>
      <w:r>
        <w:t>Resumo de uma página</w:t>
      </w:r>
    </w:p>
    <w:p>
      <w:pPr>
        <w:jc w:val="both"/>
      </w:pPr>
      <w:r>
        <w:rPr>
          <w:b/>
        </w:rPr>
        <w:t>O que é o projeto.</w:t>
      </w:r>
      <w:r>
        <w:t xml:space="preserve"> Medir frequência cardíaca por câmera comum, sem contato, usando a variação de cor da pele causada pelo pulso. A técnica tem nome na literatura: fotopletismografia remota, ou rPPG.</w:t>
      </w:r>
    </w:p>
    <w:p>
      <w:pPr>
        <w:jc w:val="both"/>
      </w:pPr>
      <w:r>
        <w:rPr>
          <w:b/>
        </w:rPr>
        <w:t>O que já existe.</w:t>
      </w:r>
      <w:r>
        <w:t xml:space="preserve"> Um sistema completo e funcionando, com quatro algoritmos clássicos implementados do zero, 2.005 testes automatizados e validação contra sinal de frequência conhecida. Não é protótipo de slide.</w:t>
      </w:r>
    </w:p>
    <w:p>
      <w:pPr>
        <w:jc w:val="both"/>
      </w:pPr>
      <w:r>
        <w:rPr>
          <w:b/>
        </w:rPr>
        <w:t>O que a IC acrescenta.</w:t>
      </w:r>
      <w:r>
        <w:t xml:space="preserve"> O que o sistema ainda não tem é exatamente o que a literatura aponta como problema aberto: comportamento sob </w:t>
      </w:r>
      <w:r>
        <w:rPr>
          <w:b/>
        </w:rPr>
        <w:t>movimento</w:t>
      </w:r>
      <w:r>
        <w:t xml:space="preserve"> e sob </w:t>
      </w:r>
      <w:r>
        <w:rPr>
          <w:b/>
        </w:rPr>
        <w:t>tom de pele diverso</w:t>
      </w:r>
      <w:r>
        <w:t>. Essas duas coisas são a proposta.</w:t>
      </w:r>
    </w:p>
    <w:p>
      <w:pPr>
        <w:jc w:val="both"/>
      </w:pPr>
      <w:r>
        <w:rPr>
          <w:b/>
        </w:rPr>
        <w:t>Por que é um bom projeto de IC.</w:t>
      </w:r>
      <w:r>
        <w:t xml:space="preserve"> Tem pergunta clara, método mensurável, dados públicos disponíveis para comparação, e um resultado que vale mesmo se for negativo. Não depende de equipamento caro: câmera comum e um oxímetro de dedo.</w:t>
      </w:r>
    </w:p>
    <w:p>
      <w:pPr>
        <w:jc w:val="both"/>
      </w:pPr>
      <w:r>
        <w:rPr>
          <w:b/>
        </w:rPr>
        <w:t>O que precisa de aprovação.</w:t>
      </w:r>
      <w:r>
        <w:t xml:space="preserve"> Coleta com pessoas exige comitê de ética. O cronograma já reserva os três primeiros meses para isso, e a primeira fase do projeto usa </w:t>
      </w:r>
      <w:r>
        <w:rPr>
          <w:b/>
        </w:rPr>
        <w:t>somente dados públicos</w:t>
      </w:r>
      <w:r>
        <w:t>, então o trabalho começa no mês 1 sem esperar o parecer.</w:t>
      </w:r>
    </w:p>
    <w:p>
      <w:pPr>
        <w:pStyle w:val="Heading1"/>
      </w:pPr>
      <w:r>
        <w:t>A bolsa contra o trabalho como PJ</w:t>
      </w:r>
    </w:p>
    <w:p>
      <w:pPr>
        <w:jc w:val="both"/>
      </w:pPr>
      <w:r>
        <w:rPr>
          <w:b/>
        </w:rPr>
        <w:t>Leia este documento antes de qualquer outro.</w:t>
      </w:r>
      <w:r>
        <w:t xml:space="preserve"> Ele tem uma conclusão que muda o plano, e é melhor saber agora do que depois de montar tudo em cima de uma premissa errada.</w:t>
      </w:r>
    </w:p>
    <w:p>
      <w:pPr>
        <w:pStyle w:val="Heading2"/>
      </w:pPr>
      <w:r>
        <w:t>A pergunta</w:t>
      </w:r>
    </w:p>
    <w:p>
      <w:pPr>
        <w:jc w:val="both"/>
      </w:pPr>
      <w:r>
        <w:t>Dá para fazer a iniciação científica recebendo bolsa e continuar trabalhando como pessoa jurídica?</w:t>
      </w:r>
    </w:p>
    <w:p>
      <w:pPr>
        <w:pStyle w:val="Heading2"/>
      </w:pPr>
      <w:r>
        <w:t>A resposta curta</w:t>
      </w:r>
    </w:p>
    <w:p>
      <w:pPr>
        <w:jc w:val="both"/>
      </w:pPr>
      <w:r>
        <w:rPr>
          <w:b/>
        </w:rPr>
        <w:t>Com bolsa, não.</w:t>
      </w:r>
      <w:r>
        <w:t xml:space="preserve"> Sem bolsa, sim, e o caminho sem bolsa entrega quase tudo o que importa.</w:t>
      </w:r>
    </w:p>
    <w:p>
      <w:pPr>
        <w:pStyle w:val="Heading2"/>
      </w:pPr>
      <w:r>
        <w:t>Por quê, com a fonte de cada afirmação</w:t>
      </w:r>
    </w:p>
    <w:p>
      <w:pPr>
        <w:jc w:val="both"/>
      </w:pPr>
      <w:r>
        <w:t xml:space="preserve">A ideia de que "PJ não é vínculo empregatício, então está liberado" é juridicamente correta e </w:t>
      </w:r>
      <w:r>
        <w:rPr>
          <w:b/>
        </w:rPr>
        <w:t>irrelevante aqui</w:t>
      </w:r>
      <w:r>
        <w:t>, porque as duas regras que importam não falam só de vínculo: falam de remuneração.</w:t>
      </w:r>
    </w:p>
    <w:p>
      <w:pPr>
        <w:jc w:val="both"/>
      </w:pPr>
      <w:r>
        <w:rPr>
          <w:b/>
        </w:rPr>
        <w:t>PIBIC da UNESP.</w:t>
      </w:r>
      <w:r>
        <w:t xml:space="preserve"> O edital exige do bolsista "não ter vínculo empregatício e estar afastado de atividades laborais remuneradas". A segunda metade da frase é a que pega. Prestar serviço como PJ é atividade laboral remunerada, com ou sem carteira assinada.</w:t>
      </w:r>
    </w:p>
    <w:p>
      <w:pPr>
        <w:jc w:val="both"/>
      </w:pPr>
      <w:r>
        <w:rPr>
          <w:b/>
        </w:rPr>
        <w:t>FAPESP.</w:t>
      </w:r>
      <w:r>
        <w:t xml:space="preserve"> A norma de iniciação científica diz que o bolsista não pode receber "bolsa de outra entidade, salário ou remuneração decorrente do exercício de atividades de qualquer natureza". "De qualquer natureza" fecha a porta de forma mais explícita ainda.</w:t>
      </w:r>
    </w:p>
    <w:p>
      <w:pPr>
        <w:jc w:val="both"/>
      </w:pPr>
      <w:r>
        <w:t>Há previsão de autorização especial da FAPESP em condições excepcionais, prevista na Portaria PR 05/2012, mas ela foi pensada para atividade acadêmica ou científica compatível com a pesquisa, e não para substituir renda de trabalho. Contar com essa exceção seria apostar.</w:t>
      </w:r>
    </w:p>
    <w:p>
      <w:pPr>
        <w:pStyle w:val="Heading2"/>
      </w:pPr>
      <w:r>
        <w:t>O que isso significa na prática</w:t>
      </w:r>
    </w:p>
    <w:p>
      <w:pPr>
        <w:jc w:val="both"/>
      </w:pPr>
      <w:r>
        <w:t xml:space="preserve">Você teria de escolher entre a renda do seu trabalho e a bolsa. A bolsa de IC é uma fração do que você recebe hoje. </w:t>
      </w:r>
      <w:r>
        <w:rPr>
          <w:b/>
        </w:rPr>
        <w:t>A conta não fecha</w:t>
      </w:r>
      <w:r>
        <w:t>, e não é uma decisão difícil: trocar renda por bolsa seria perder dinheiro para ganhar um comprovante.</w:t>
      </w:r>
    </w:p>
    <w:p>
      <w:pPr>
        <w:pStyle w:val="Heading2"/>
      </w:pPr>
      <w:r>
        <w:t>O caminho que funciona: iniciação científica voluntária</w:t>
      </w:r>
    </w:p>
    <w:p>
      <w:pPr>
        <w:jc w:val="both"/>
      </w:pPr>
      <w:r>
        <w:t xml:space="preserve">A UNESP tem a modalidade </w:t>
      </w:r>
      <w:r>
        <w:rPr>
          <w:b/>
        </w:rPr>
        <w:t>voluntária, sem bolsa</w:t>
      </w:r>
      <w:r>
        <w:t xml:space="preserve">, em </w:t>
      </w:r>
      <w:r>
        <w:rPr>
          <w:b/>
        </w:rPr>
        <w:t>fluxo contínuo</w:t>
      </w:r>
      <w:r>
        <w:t xml:space="preserve">, o que quer dizer que pode ser proposta em qualquer época do ano, sem esperar edital anual. A submissão é feita pelo </w:t>
      </w:r>
      <w:r>
        <w:rPr>
          <w:b/>
        </w:rPr>
        <w:t>orientador</w:t>
      </w:r>
      <w:r>
        <w:t>, no sistema SISPROPe-IC (</w:t>
      </w:r>
      <w:r>
        <w:rPr>
          <w:rFonts w:ascii="Consolas" w:hAnsi="Consolas"/>
          <w:sz w:val="19"/>
        </w:rPr>
        <w:t>sistemas.unesp.br</w:t>
      </w:r>
      <w:r>
        <w:t>).</w:t>
      </w:r>
    </w:p>
    <w:p>
      <w:pPr>
        <w:jc w:val="both"/>
      </w:pPr>
      <w:r>
        <w:t xml:space="preserve">Sem bolsa, a exigência de afastamento de atividade remunerada deixa de se aplicar, porque ela é condição </w:t>
      </w:r>
      <w:r>
        <w:rPr>
          <w:b/>
        </w:rPr>
        <w:t>do bolsista</w:t>
      </w:r>
      <w:r>
        <w:t>, não do aluno de IC.</w:t>
      </w:r>
    </w:p>
    <w:p>
      <w:pPr>
        <w:pStyle w:val="Heading3"/>
      </w:pPr>
      <w:r>
        <w:t>O que você perde</w:t>
      </w:r>
    </w:p>
    <w:p>
      <w:pPr>
        <w:jc w:val="both"/>
      </w:pPr>
      <w:r>
        <w:t>Só o dinheiro da bolsa, que você não poderia aceitar de todo modo.</w:t>
      </w:r>
    </w:p>
    <w:p>
      <w:pPr>
        <w:pStyle w:val="Heading3"/>
      </w:pPr>
      <w:r>
        <w:t>O que você mantém</w:t>
      </w:r>
    </w:p>
    <w:p>
      <w:pPr>
        <w:jc w:val="both"/>
      </w:pPr>
      <w:r>
        <w:t>Tudo o que de fato interessa para a carreira que você quer:</w:t>
      </w:r>
    </w:p>
    <w:p>
      <w:pPr>
        <w:pStyle w:val="ListBullet"/>
      </w:pPr>
      <w:r>
        <w:rPr>
          <w:b/>
        </w:rPr>
        <w:t>o certificado de iniciação científica emitido pela UNESP</w:t>
      </w:r>
      <w:r>
        <w:t>, que vale no</w:t>
      </w:r>
    </w:p>
    <w:p>
      <w:pPr>
        <w:jc w:val="both"/>
      </w:pPr>
      <w:r>
        <w:t>Lattes e em processo seletivo de mestrado;</w:t>
      </w:r>
    </w:p>
    <w:p>
      <w:pPr>
        <w:pStyle w:val="ListBullet"/>
      </w:pPr>
      <w:r>
        <w:rPr>
          <w:b/>
        </w:rPr>
        <w:t>o orientador</w:t>
      </w:r>
      <w:r>
        <w:t>, que é o ativo mais difícil de conseguir e o que a Cidinha</w:t>
      </w:r>
    </w:p>
    <w:p>
      <w:pPr>
        <w:jc w:val="both"/>
      </w:pPr>
      <w:r>
        <w:t>está oferecendo;</w:t>
      </w:r>
    </w:p>
    <w:p>
      <w:pPr>
        <w:pStyle w:val="ListBullet"/>
      </w:pPr>
      <w:r>
        <w:rPr>
          <w:b/>
        </w:rPr>
        <w:t>a apresentação no Congresso de Iniciação Científica da UNESP</w:t>
      </w:r>
      <w:r>
        <w:t>, que é</w:t>
      </w:r>
    </w:p>
    <w:p>
      <w:pPr>
        <w:jc w:val="both"/>
      </w:pPr>
      <w:r>
        <w:t>exigência do certificado e é produção acadêmica de verdade;</w:t>
      </w:r>
    </w:p>
    <w:p>
      <w:pPr>
        <w:pStyle w:val="ListBullet"/>
      </w:pPr>
      <w:r>
        <w:rPr>
          <w:b/>
        </w:rPr>
        <w:t>a possibilidade de artigo</w:t>
      </w:r>
      <w:r>
        <w:t>, que não depende de bolsa nenhuma;</w:t>
      </w:r>
    </w:p>
    <w:p>
      <w:pPr>
        <w:pStyle w:val="ListBullet"/>
      </w:pPr>
      <w:r>
        <w:rPr>
          <w:b/>
        </w:rPr>
        <w:t>o caminho para o mestrado</w:t>
      </w:r>
      <w:r>
        <w:t xml:space="preserve"> com o mesmo grupo, que é o objetivo real.</w:t>
      </w:r>
    </w:p>
    <w:p>
      <w:pPr>
        <w:pStyle w:val="Heading3"/>
      </w:pPr>
      <w:r>
        <w:t>O que o certificado exige</w:t>
      </w:r>
    </w:p>
    <w:p>
      <w:pPr>
        <w:jc w:val="both"/>
      </w:pPr>
      <w:r>
        <w:t>Três coisas, e vale saber desde já porque as três entram no cronograma:</w:t>
      </w:r>
    </w:p>
    <w:p>
      <w:pPr>
        <w:pStyle w:val="ListNumber"/>
      </w:pPr>
      <w:r>
        <w:t>relatório final aprovado;</w:t>
      </w:r>
    </w:p>
    <w:p>
      <w:pPr>
        <w:pStyle w:val="ListNumber"/>
      </w:pPr>
      <w:r>
        <w:t xml:space="preserve">permanência mínima de </w:t>
      </w:r>
      <w:r>
        <w:rPr>
          <w:b/>
        </w:rPr>
        <w:t>6 meses</w:t>
      </w:r>
      <w:r>
        <w:t xml:space="preserve"> no programa;</w:t>
      </w:r>
    </w:p>
    <w:p>
      <w:pPr>
        <w:pStyle w:val="ListNumber"/>
      </w:pPr>
      <w:r>
        <w:t>comprovação de apresentação dos resultados no CIC ou em outro evento</w:t>
      </w:r>
    </w:p>
    <w:p>
      <w:pPr>
        <w:jc w:val="both"/>
      </w:pPr>
      <w:r>
        <w:t>científico.</w:t>
      </w:r>
    </w:p>
    <w:p>
      <w:pPr>
        <w:pStyle w:val="Heading2"/>
      </w:pPr>
      <w:r>
        <w:t>E depois, no mestrado?</w:t>
      </w:r>
    </w:p>
    <w:p>
      <w:pPr>
        <w:jc w:val="both"/>
      </w:pPr>
      <w:r>
        <w:t xml:space="preserve">Aí a conversa muda e fica melhor. Bolsa de mestrado tem valor bem diferente da de IC, e a FAPESP declara dar preferência a recém-formado com bom histórico que </w:t>
      </w:r>
      <w:r>
        <w:rPr>
          <w:b/>
        </w:rPr>
        <w:t>tenha feito iniciação científica bem-sucedida</w:t>
      </w:r>
      <w:r>
        <w:t>. Ou seja: a IC voluntária agora é o que qualifica você para a bolsa que vale a pena depois.</w:t>
      </w:r>
    </w:p>
    <w:p>
      <w:pPr>
        <w:jc w:val="both"/>
      </w:pPr>
      <w:r>
        <w:t>Nessa altura a decisão financeira também é outra, porque você estará decidindo entre renda de PJ e bolsa de mestrado com dedicação à pesquisa, e não entre renda e um valor simbólico.</w:t>
      </w:r>
    </w:p>
    <w:p>
      <w:pPr>
        <w:pStyle w:val="Heading2"/>
      </w:pPr>
      <w:r>
        <w:t>O que falar para o professor</w:t>
      </w:r>
    </w:p>
    <w:p>
      <w:pPr>
        <w:jc w:val="both"/>
      </w:pPr>
      <w:r>
        <w:t xml:space="preserve">Não entre na conversa pedindo bolsa. Entre dizendo que </w:t>
      </w:r>
      <w:r>
        <w:rPr>
          <w:b/>
        </w:rPr>
        <w:t>quer fazer a IC e não precisa de bolsa</w:t>
      </w:r>
      <w:r>
        <w:t>, porque isso remove o obstáculo administrativo mais chato que ele teria com você e deixa a conversa ser só sobre a pesquisa. É também a informação que faz você parecer alguém que leu as regras antes de bater na porta.</w:t>
      </w:r>
    </w:p>
    <w:p>
      <w:pPr>
        <w:jc w:val="both"/>
      </w:pPr>
      <w:r>
        <w:t xml:space="preserve">Frase pronta: </w:t>
      </w:r>
      <w:r>
        <w:rPr>
          <w:i/>
        </w:rPr>
        <w:t>"Eu trabalho como PJ, então sei que não posso receber bolsa. Quero fazer como voluntária em fluxo contínuo, se o senhor tiver vaga de orientação."</w:t>
      </w:r>
    </w:p>
    <w:p>
      <w:pPr>
        <w:pStyle w:val="Heading2"/>
      </w:pPr>
      <w:r>
        <w:t>Confirme antes de assumir</w:t>
      </w:r>
    </w:p>
    <w:p>
      <w:pPr>
        <w:jc w:val="both"/>
      </w:pPr>
      <w:r>
        <w:t>Duas coisas valem uma pergunta direta, porque edital é reescrito todo ano e unidade tem norma própria:</w:t>
      </w:r>
    </w:p>
    <w:p>
      <w:pPr>
        <w:pStyle w:val="ListNumber"/>
      </w:pPr>
      <w:r>
        <w:t xml:space="preserve">se a unidade dele aceita aluno de </w:t>
      </w:r>
      <w:r>
        <w:rPr>
          <w:b/>
        </w:rPr>
        <w:t>outra instituição</w:t>
      </w:r>
      <w:r>
        <w:t xml:space="preserve"> na modalidade</w:t>
      </w:r>
    </w:p>
    <w:p>
      <w:pPr>
        <w:jc w:val="both"/>
      </w:pPr>
      <w:r>
        <w:t>voluntária (no PIBIC aceita explicitamente; na voluntária confirme);</w:t>
      </w:r>
    </w:p>
    <w:p>
      <w:pPr>
        <w:pStyle w:val="ListNumber"/>
      </w:pPr>
      <w:r>
        <w:t>se há exigência de carga horária presencial, e quantos dias.</w:t>
      </w:r>
    </w:p>
    <w:p>
      <w:pPr>
        <w:pStyle w:val="Heading2"/>
      </w:pPr>
      <w:r>
        <w:t>Fontes</w:t>
      </w:r>
    </w:p>
    <w:p>
      <w:pPr>
        <w:pStyle w:val="ListBullet"/>
      </w:pPr>
      <w:r>
        <w:t>Edital PIBIC/UNESP, requisitos do aluno: "não ter vínculo empregatício e</w:t>
      </w:r>
    </w:p>
    <w:p>
      <w:pPr>
        <w:jc w:val="both"/>
      </w:pPr>
      <w:r>
        <w:t>estar afastado de atividades laborais remuneradas"; aceita aluno de instituição pública ou privada externa à UNESP. &lt;https://www2.unesp.br/Home/prope/programadeiniciacaocientifica/edital-prope-unesp-no-08_2024---pibic--programa-institucional-de-bolsas-de-iniciacao-cientifica-da-unesp--pibic-unesp.pdf&gt;</w:t>
      </w:r>
    </w:p>
    <w:p>
      <w:pPr>
        <w:pStyle w:val="ListBullet"/>
      </w:pPr>
      <w:r>
        <w:t>Norma da Bolsa de Iniciação Científica da FAPESP, vigente a partir de</w:t>
      </w:r>
    </w:p>
    <w:p>
      <w:pPr>
        <w:jc w:val="both"/>
      </w:pPr>
      <w:r>
        <w:t>01/09/2026. &lt;https://fapesp.br/bolsas/ic&gt;</w:t>
      </w:r>
    </w:p>
    <w:p>
      <w:pPr>
        <w:pStyle w:val="ListBullet"/>
      </w:pPr>
      <w:r>
        <w:t>Programa de IC da UNESP, com a modalidade voluntária e a submissão em</w:t>
      </w:r>
    </w:p>
    <w:p>
      <w:pPr>
        <w:jc w:val="both"/>
      </w:pPr>
      <w:r>
        <w:t>SISPROPe-IC. &lt;https://prope.unesp.br/pibic/&gt;</w:t>
      </w:r>
    </w:p>
    <w:p>
      <w:pPr>
        <w:pStyle w:val="ListBullet"/>
      </w:pPr>
      <w:r>
        <w:t>Edital de IC voluntária em fluxo contínuo, exemplo de unidade da UNESP.</w:t>
      </w:r>
    </w:p>
    <w:p>
      <w:pPr>
        <w:jc w:val="both"/>
      </w:pPr>
      <w:r>
        <w:t>&lt;https://www.fcav.unesp.br/Home/sobreafcav/administracao/secaotecnica/05-2025-ic-voluntaria-fluxo-continuo.pdf&gt;</w:t>
      </w:r>
    </w:p>
    <w:p>
      <w:pPr>
        <w:pStyle w:val="Heading1"/>
      </w:pPr>
      <w:r>
        <w:t>Como funciona a IC na UNESP, e o que falta depois que você entrar</w:t>
      </w:r>
    </w:p>
    <w:p>
      <w:pPr>
        <w:pStyle w:val="Heading2"/>
      </w:pPr>
      <w:r>
        <w:t>Não existe banca</w:t>
      </w:r>
    </w:p>
    <w:p>
      <w:pPr>
        <w:jc w:val="both"/>
      </w:pPr>
      <w:r>
        <w:t>Vale corrigir isso primeiro, porque muda a expectativa. Iniciação científica não tem banca. Quem avalia são duas instâncias diferentes, em paralelo: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Instância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 que avalia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Quando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CPP</w:t>
            </w:r>
            <w:r>
              <w:t xml:space="preserve"> da unidade (Comissão Permanente de Pesquisa)</w:t>
            </w:r>
          </w:p>
        </w:tc>
        <w:tc>
          <w:tcPr>
            <w:tcW w:type="dxa" w:w="2880"/>
          </w:tcPr>
          <w:p>
            <w:r>
              <w:t>o mérito acadêmico do projeto e a adequação da orientação</w:t>
            </w:r>
          </w:p>
        </w:tc>
        <w:tc>
          <w:tcPr>
            <w:tcW w:type="dxa" w:w="2880"/>
          </w:tcPr>
          <w:p>
            <w:r>
              <w:t>na submissão, pelo SISPROPe-IC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CEP</w:t>
            </w:r>
            <w:r>
              <w:t xml:space="preserve"> (Comitê de Ética em Pesquisa)</w:t>
            </w:r>
          </w:p>
        </w:tc>
        <w:tc>
          <w:tcPr>
            <w:tcW w:type="dxa" w:w="2880"/>
          </w:tcPr>
          <w:p>
            <w:r>
              <w:t>se o procedimento com pessoas é eticamente aceitável</w:t>
            </w:r>
          </w:p>
        </w:tc>
        <w:tc>
          <w:tcPr>
            <w:tcW w:type="dxa" w:w="2880"/>
          </w:tcPr>
          <w:p>
            <w:r>
              <w:t>submissão própria, pela Plataforma Brasil</w:t>
            </w:r>
          </w:p>
        </w:tc>
      </w:tr>
    </w:tbl>
    <w:p/>
    <w:p>
      <w:pPr>
        <w:jc w:val="both"/>
      </w:pPr>
      <w:r>
        <w:t xml:space="preserve">Banca aparece no mestrado, na defesa da dissertação. Em IC o que existe no fim é </w:t>
      </w:r>
      <w:r>
        <w:rPr>
          <w:b/>
        </w:rPr>
        <w:t>relatório final avaliado</w:t>
      </w:r>
      <w:r>
        <w:t xml:space="preserve"> mais </w:t>
      </w:r>
      <w:r>
        <w:rPr>
          <w:b/>
        </w:rPr>
        <w:t>apresentação no Congresso de Iniciação Científica</w:t>
      </w:r>
      <w:r>
        <w:t>, e as duas coisas são condição do certificado.</w:t>
      </w:r>
    </w:p>
    <w:p>
      <w:pPr>
        <w:pStyle w:val="Heading2"/>
      </w:pPr>
      <w:r>
        <w:t>O fluxo, do início ao certificado</w:t>
      </w:r>
    </w:p>
    <w:p>
      <w:pPr>
        <w:pStyle w:val="ListNumber"/>
      </w:pPr>
      <w:r>
        <w:rPr>
          <w:b/>
        </w:rPr>
        <w:t>Aceite do orientador.</w:t>
      </w:r>
      <w:r>
        <w:t xml:space="preserve"> Informal, é a conversa. Nada acontece sem isso.</w:t>
      </w:r>
    </w:p>
    <w:p>
      <w:pPr>
        <w:pStyle w:val="ListNumber"/>
      </w:pPr>
      <w:r>
        <w:rPr>
          <w:b/>
        </w:rPr>
        <w:t>Cadastro no SISPROPe-IC</w:t>
      </w:r>
      <w:r>
        <w:t xml:space="preserve"> (</w:t>
      </w:r>
      <w:r>
        <w:rPr>
          <w:rFonts w:ascii="Consolas" w:hAnsi="Consolas"/>
          <w:sz w:val="19"/>
        </w:rPr>
        <w:t>sistemas.unesp.br</w:t>
      </w:r>
      <w:r>
        <w:t xml:space="preserve">), feito </w:t>
      </w:r>
      <w:r>
        <w:rPr>
          <w:b/>
        </w:rPr>
        <w:t>pelo orientador</w:t>
      </w:r>
      <w:r>
        <w:t>,</w:t>
      </w:r>
    </w:p>
    <w:p>
      <w:pPr>
        <w:jc w:val="both"/>
      </w:pPr>
      <w:r>
        <w:t>não por você. Na modalidade voluntária é fluxo contínuo: qualquer época do ano, sem esperar edital.</w:t>
      </w:r>
    </w:p>
    <w:p>
      <w:pPr>
        <w:pStyle w:val="ListNumber"/>
      </w:pPr>
      <w:r>
        <w:rPr>
          <w:b/>
        </w:rPr>
        <w:t>Avaliação pela CPP</w:t>
      </w:r>
      <w:r>
        <w:t xml:space="preserve"> da unidade.</w:t>
      </w:r>
    </w:p>
    <w:p>
      <w:pPr>
        <w:pStyle w:val="ListNumber"/>
      </w:pPr>
      <w:r>
        <w:rPr>
          <w:b/>
        </w:rPr>
        <w:t>Submissão ao CEP pela Plataforma Brasil</w:t>
      </w:r>
      <w:r>
        <w:t>, em paralelo. Pesquisa com</w:t>
      </w:r>
    </w:p>
    <w:p>
      <w:pPr>
        <w:jc w:val="both"/>
      </w:pPr>
      <w:r>
        <w:t xml:space="preserve">pessoas não começa antes do parecer aprovado. O projeto precisa estar registrado na plataforma </w:t>
      </w:r>
      <w:r>
        <w:rPr>
          <w:b/>
        </w:rPr>
        <w:t>ao menos 30 dias antes</w:t>
      </w:r>
      <w:r>
        <w:t xml:space="preserve"> da reunião do comitê.</w:t>
      </w:r>
    </w:p>
    <w:p>
      <w:pPr>
        <w:pStyle w:val="ListNumber"/>
      </w:pPr>
      <w:r>
        <w:rPr>
          <w:b/>
        </w:rPr>
        <w:t>Execução.</w:t>
      </w:r>
      <w:r>
        <w:t xml:space="preserve"> As camadas 1 e 2 do método (sintética e dados públicos) não</w:t>
      </w:r>
    </w:p>
    <w:p>
      <w:pPr>
        <w:jc w:val="both"/>
      </w:pPr>
      <w:r>
        <w:t>dependem do CEP e começam no mês 1.</w:t>
      </w:r>
    </w:p>
    <w:p>
      <w:pPr>
        <w:pStyle w:val="ListNumber"/>
      </w:pPr>
      <w:r>
        <w:rPr>
          <w:b/>
        </w:rPr>
        <w:t>Relatório parcial</w:t>
      </w:r>
      <w:r>
        <w:t>, conforme o calendário da unidade.</w:t>
      </w:r>
    </w:p>
    <w:p>
      <w:pPr>
        <w:pStyle w:val="ListNumber"/>
      </w:pPr>
      <w:r>
        <w:rPr>
          <w:b/>
        </w:rPr>
        <w:t>Relatório final</w:t>
      </w:r>
      <w:r>
        <w:t xml:space="preserve">, que precisa ser </w:t>
      </w:r>
      <w:r>
        <w:rPr>
          <w:b/>
        </w:rPr>
        <w:t>aprovado</w:t>
      </w:r>
      <w:r>
        <w:t>.</w:t>
      </w:r>
    </w:p>
    <w:p>
      <w:pPr>
        <w:pStyle w:val="ListNumber"/>
      </w:pPr>
      <w:r>
        <w:rPr>
          <w:b/>
        </w:rPr>
        <w:t>Apresentação no CIC</w:t>
      </w:r>
      <w:r>
        <w:t xml:space="preserve"> ou em outro evento científico, com comprovação.</w:t>
      </w:r>
    </w:p>
    <w:p>
      <w:pPr>
        <w:pStyle w:val="ListNumber"/>
      </w:pPr>
      <w:r>
        <w:rPr>
          <w:b/>
        </w:rPr>
        <w:t>Certificado</w:t>
      </w:r>
      <w:r>
        <w:t>, emitido para aluno e orientador.</w:t>
      </w:r>
    </w:p>
    <w:p>
      <w:pPr>
        <w:pStyle w:val="Heading3"/>
      </w:pPr>
      <w:r>
        <w:t>As três condições do certificado</w:t>
      </w:r>
    </w:p>
    <w:p>
      <w:pPr>
        <w:jc w:val="both"/>
      </w:pPr>
      <w:r>
        <w:t>Não são negociáveis e já estão no cronograma:</w:t>
      </w:r>
    </w:p>
    <w:p>
      <w:pPr>
        <w:pStyle w:val="ListNumber"/>
      </w:pPr>
      <w:r>
        <w:t>relatório final aprovado;</w:t>
      </w:r>
    </w:p>
    <w:p>
      <w:pPr>
        <w:pStyle w:val="ListNumber"/>
      </w:pPr>
      <w:r>
        <w:t xml:space="preserve">permanência mínima de </w:t>
      </w:r>
      <w:r>
        <w:rPr>
          <w:b/>
        </w:rPr>
        <w:t>6 meses</w:t>
      </w:r>
      <w:r>
        <w:t xml:space="preserve"> no programa;</w:t>
      </w:r>
    </w:p>
    <w:p>
      <w:pPr>
        <w:pStyle w:val="ListNumber"/>
      </w:pPr>
      <w:r>
        <w:t>comprovação de apresentação dos resultados no CIC ou em outro evento.</w:t>
      </w:r>
    </w:p>
    <w:p>
      <w:pPr>
        <w:pStyle w:val="Heading2"/>
      </w:pPr>
      <w:r>
        <w:t>O que já está pronto nesta pasta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4320"/>
          </w:tcPr>
          <w:p>
            <w:r>
              <w:t>Projeto de pesquisa, com todas as seções que o CEP exige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pronto</w:t>
            </w:r>
            <w:r>
              <w:t>, faltam os campos do orientador</w:t>
            </w:r>
          </w:p>
        </w:tc>
      </w:tr>
      <w:tr>
        <w:tc>
          <w:tcPr>
            <w:tcW w:type="dxa" w:w="4320"/>
          </w:tcPr>
          <w:p>
            <w:r>
              <w:t>Plano de trabalho com cronograma de 12 meses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pronto</w:t>
            </w:r>
          </w:p>
        </w:tc>
      </w:tr>
      <w:tr>
        <w:tc>
          <w:tcPr>
            <w:tcW w:type="dxa" w:w="4320"/>
          </w:tcPr>
          <w:p>
            <w:r>
              <w:t>Resultados preliminares, com números medidos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pronto</w:t>
            </w:r>
          </w:p>
        </w:tc>
      </w:tr>
      <w:tr>
        <w:tc>
          <w:tcPr>
            <w:tcW w:type="dxa" w:w="4320"/>
          </w:tcPr>
          <w:p>
            <w:r>
              <w:t>Modelo de TCLE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pronto</w:t>
            </w:r>
            <w:r>
              <w:t>, faltam os dados institucionais</w:t>
            </w:r>
          </w:p>
        </w:tc>
      </w:tr>
      <w:tr>
        <w:tc>
          <w:tcPr>
            <w:tcW w:type="dxa" w:w="4320"/>
          </w:tcPr>
          <w:p>
            <w:r>
              <w:t>Bibliografia com os números de referência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pronta</w:t>
            </w:r>
          </w:p>
        </w:tc>
      </w:tr>
      <w:tr>
        <w:tc>
          <w:tcPr>
            <w:tcW w:type="dxa" w:w="4320"/>
          </w:tcPr>
          <w:p>
            <w:r>
              <w:t>Roteiro da conversa com o professor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pronto</w:t>
            </w:r>
          </w:p>
        </w:tc>
      </w:tr>
    </w:tbl>
    <w:p/>
    <w:p>
      <w:pPr>
        <w:jc w:val="both"/>
      </w:pPr>
      <w:r>
        <w:t>As seções do projeto seguem o que a norma pede: introdução com objetivos, contribuição e justificativa; referencial teórico; local da pesquisa; população estudada; garantias éticas; método; riscos e benefícios; resultados e divulgação.</w:t>
      </w:r>
    </w:p>
    <w:p>
      <w:pPr>
        <w:pStyle w:val="Heading2"/>
      </w:pPr>
      <w:r>
        <w:t>O que só o orientador pode preencher ou decidir</w:t>
      </w:r>
    </w:p>
    <w:p>
      <w:pPr>
        <w:jc w:val="both"/>
      </w:pPr>
      <w:r>
        <w:t xml:space="preserve">Esta é a lista honesta do que </w:t>
      </w:r>
      <w:r>
        <w:rPr>
          <w:b/>
        </w:rPr>
        <w:t>não</w:t>
      </w:r>
      <w:r>
        <w:t xml:space="preserve"> dá para adiantar. Levar isso explícito para a conversa é melhor que descobrir depois.</w:t>
      </w:r>
    </w:p>
    <w:p>
      <w:pPr>
        <w:pStyle w:val="Heading3"/>
      </w:pPr>
      <w:r>
        <w:t>Dados que são dele</w:t>
      </w:r>
    </w:p>
    <w:p>
      <w:pPr>
        <w:pStyle w:val="ListNumber"/>
      </w:pPr>
      <w:r>
        <w:t>nome completo, titulação e link do Lattes;</w:t>
      </w:r>
    </w:p>
    <w:p>
      <w:pPr>
        <w:pStyle w:val="ListNumber"/>
      </w:pPr>
      <w:r>
        <w:t>unidade, departamento e laboratório ou grupo de pesquisa;</w:t>
      </w:r>
    </w:p>
    <w:p>
      <w:pPr>
        <w:pStyle w:val="ListNumber"/>
      </w:pPr>
      <w:r>
        <w:rPr>
          <w:b/>
        </w:rPr>
        <w:t>o projeto de pesquisa dele ao qual a IC será vinculada.</w:t>
      </w:r>
      <w:r>
        <w:t xml:space="preserve"> Algumas unidades</w:t>
      </w:r>
    </w:p>
    <w:p>
      <w:pPr>
        <w:jc w:val="both"/>
      </w:pPr>
      <w:r>
        <w:t>exigem que a IC esteja ligada a um projeto do orientador já registrado. Se for o caso, o título e o escopo do nosso projeto precisam encaixar no dele, e isso pode mudar o recorte;</w:t>
      </w:r>
    </w:p>
    <w:p>
      <w:pPr>
        <w:pStyle w:val="ListNumber"/>
      </w:pPr>
      <w:r>
        <w:t>assinatura, no que a plataforma pedir assinado.</w:t>
      </w:r>
    </w:p>
    <w:p>
      <w:pPr>
        <w:pStyle w:val="Heading3"/>
      </w:pPr>
      <w:r>
        <w:t>Decisões que precisam dele</w:t>
      </w:r>
    </w:p>
    <w:p>
      <w:pPr>
        <w:pStyle w:val="ListNumber"/>
      </w:pPr>
      <w:r>
        <w:rPr>
          <w:b/>
        </w:rPr>
        <w:t>Título final.</w:t>
      </w:r>
      <w:r>
        <w:t xml:space="preserve"> O que está no documento é uma proposta.</w:t>
      </w:r>
    </w:p>
    <w:p>
      <w:pPr>
        <w:pStyle w:val="ListNumber"/>
      </w:pPr>
      <w:r>
        <w:rPr>
          <w:b/>
        </w:rPr>
        <w:t>Tamanho da amostra</w:t>
      </w:r>
      <w:r>
        <w:t xml:space="preserve"> da camada 3. Deixei em aberto de propósito: o número</w:t>
      </w:r>
    </w:p>
    <w:p>
      <w:pPr>
        <w:jc w:val="both"/>
      </w:pPr>
      <w:r>
        <w:t>depende do poder estatístico pretendido e de quantos participantes a unidade consegue recrutar, e chutar isso num projeto submetido ao CEP é pedir pendência.</w:t>
      </w:r>
    </w:p>
    <w:p>
      <w:pPr>
        <w:pStyle w:val="ListNumber"/>
      </w:pPr>
      <w:r>
        <w:rPr>
          <w:b/>
        </w:rPr>
        <w:t>Local da coleta</w:t>
      </w:r>
      <w:r>
        <w:t>, que precisa ser uma sala com iluminação controlável na</w:t>
      </w:r>
    </w:p>
    <w:p>
      <w:pPr>
        <w:jc w:val="both"/>
      </w:pPr>
      <w:r>
        <w:t>unidade.</w:t>
      </w:r>
    </w:p>
    <w:p>
      <w:pPr>
        <w:pStyle w:val="ListNumber"/>
      </w:pPr>
      <w:r>
        <w:rPr>
          <w:b/>
        </w:rPr>
        <w:t>Escopo</w:t>
      </w:r>
      <w:r>
        <w:t>: se a camada 3 entra já nos 12 meses ou se fica para uma segunda</w:t>
      </w:r>
    </w:p>
    <w:p>
      <w:pPr>
        <w:jc w:val="both"/>
      </w:pPr>
      <w:r>
        <w:t>etapa. É a parte que depende de prazo de comitê e de recrutamento.</w:t>
      </w:r>
    </w:p>
    <w:p>
      <w:pPr>
        <w:pStyle w:val="ListNumber"/>
      </w:pPr>
      <w:r>
        <w:rPr>
          <w:b/>
        </w:rPr>
        <w:t>Para onde submeter</w:t>
      </w:r>
      <w:r>
        <w:t xml:space="preserve"> o resultado, se der artigo.</w:t>
      </w:r>
    </w:p>
    <w:p>
      <w:pPr>
        <w:pStyle w:val="Heading3"/>
      </w:pPr>
      <w:r>
        <w:t>Coisas que só existem dentro da Plataforma Brasil</w:t>
      </w:r>
    </w:p>
    <w:p>
      <w:pPr>
        <w:pStyle w:val="ListNumber"/>
      </w:pPr>
      <w:r>
        <w:rPr>
          <w:b/>
        </w:rPr>
        <w:t>Os formulários da própria plataforma.</w:t>
      </w:r>
      <w:r>
        <w:t xml:space="preserve"> Ela tem campos estruturados que</w:t>
      </w:r>
    </w:p>
    <w:p>
      <w:pPr>
        <w:jc w:val="both"/>
      </w:pPr>
      <w:r>
        <w:t>não se substituem por documento anexo: desenho do estudo, critérios, número de participantes, cronograma, orçamento. O projeto desta pasta é o que se anexa e o que alimenta esses campos, mas o preenchimento é online.</w:t>
      </w:r>
    </w:p>
    <w:p>
      <w:pPr>
        <w:pStyle w:val="ListNumber"/>
      </w:pPr>
      <w:r>
        <w:rPr>
          <w:b/>
        </w:rPr>
        <w:t>A folha de rosto</w:t>
      </w:r>
      <w:r>
        <w:t>, que é gerada pela plataforma e assinada pela</w:t>
      </w:r>
    </w:p>
    <w:p>
      <w:pPr>
        <w:jc w:val="both"/>
      </w:pPr>
      <w:r>
        <w:t>instituição. Não existe antes do cadastro.</w:t>
      </w:r>
    </w:p>
    <w:p>
      <w:pPr>
        <w:pStyle w:val="ListNumber"/>
      </w:pPr>
      <w:r>
        <w:t xml:space="preserve">O cadastro do orientador como </w:t>
      </w:r>
      <w:r>
        <w:rPr>
          <w:b/>
        </w:rPr>
        <w:t>pesquisador responsável</w:t>
      </w:r>
      <w:r>
        <w:t>. Aluno de</w:t>
      </w:r>
    </w:p>
    <w:p>
      <w:pPr>
        <w:jc w:val="both"/>
      </w:pPr>
      <w:r>
        <w:t>graduação não é pesquisador responsável.</w:t>
      </w:r>
    </w:p>
    <w:p>
      <w:pPr>
        <w:pStyle w:val="Heading3"/>
      </w:pPr>
      <w:r>
        <w:t>O que é tarefa sua, e vale fazer antes da conversa</w:t>
      </w:r>
    </w:p>
    <w:p>
      <w:pPr>
        <w:pStyle w:val="ListNumber"/>
      </w:pPr>
      <w:r>
        <w:rPr>
          <w:b/>
        </w:rPr>
        <w:t>Currículo Lattes criado e atualizado.</w:t>
      </w:r>
      <w:r>
        <w:t xml:space="preserve"> É exigência explícita do PIBIC e</w:t>
      </w:r>
    </w:p>
    <w:p>
      <w:pPr>
        <w:jc w:val="both"/>
      </w:pPr>
      <w:r>
        <w:t>é o primeiro lugar onde um orientador olha. Se estiver vazio, faça antes.</w:t>
      </w:r>
    </w:p>
    <w:p>
      <w:pPr>
        <w:pStyle w:val="ListNumber"/>
      </w:pPr>
      <w:r>
        <w:t>Histórico escolar à mão. O PIBIC usa coeficiente de rendimento e limita</w:t>
      </w:r>
    </w:p>
    <w:p>
      <w:pPr>
        <w:jc w:val="both"/>
      </w:pPr>
      <w:r>
        <w:t>reprovações a 15%; na voluntária o critério é da unidade, mas ele vai perguntar.</w:t>
      </w:r>
    </w:p>
    <w:p>
      <w:pPr>
        <w:pStyle w:val="Heading2"/>
      </w:pPr>
      <w:r>
        <w:t>Resumo</w:t>
      </w:r>
    </w:p>
    <w:p>
      <w:pPr>
        <w:jc w:val="both"/>
      </w:pPr>
      <w:r>
        <w:t xml:space="preserve">Se você entrar, falta: ele preencher os dados dele, vocês decidirem cinco coisas de escopo, e alguém preencher a Plataforma Brasil com o projeto desta pasta na mão. </w:t>
      </w:r>
      <w:r>
        <w:rPr>
          <w:b/>
        </w:rPr>
        <w:t>O conteúdo intelectual está escrito.</w:t>
      </w:r>
      <w:r>
        <w:t xml:space="preserve"> O que resta é identificação, decisão conjunta e digitação em formulário.</w:t>
      </w:r>
    </w:p>
    <w:p>
      <w:pPr>
        <w:pStyle w:val="Heading2"/>
      </w:pPr>
      <w:r>
        <w:t>Fontes</w:t>
      </w:r>
    </w:p>
    <w:p>
      <w:pPr>
        <w:pStyle w:val="ListBullet"/>
      </w:pPr>
      <w:r>
        <w:t>Programa de IC da UNESP e submissão em SISPROPe-IC.</w:t>
      </w:r>
    </w:p>
    <w:p>
      <w:pPr>
        <w:jc w:val="both"/>
      </w:pPr>
      <w:r>
        <w:t>&lt;https://prope.unesp.br/pibic/&gt;</w:t>
      </w:r>
    </w:p>
    <w:p>
      <w:pPr>
        <w:pStyle w:val="ListBullet"/>
      </w:pPr>
      <w:r>
        <w:t>Edital PIBIC/UNESP, requisitos do aluno e aceitação de aluno externo.</w:t>
      </w:r>
    </w:p>
    <w:p>
      <w:pPr>
        <w:jc w:val="both"/>
      </w:pPr>
      <w:r>
        <w:t>&lt;https://www2.unesp.br/Home/prope/programadeiniciacaocientifica/edital-prope-unesp-no-08_2024---pibic--programa-institucional-de-bolsas-de-iniciacao-cientifica-da-unesp--pibic-unesp.pdf&gt;</w:t>
      </w:r>
    </w:p>
    <w:p>
      <w:pPr>
        <w:pStyle w:val="ListBullet"/>
      </w:pPr>
      <w:r>
        <w:t>Resolução CNS nº 466, de 12 de dezembro de 2012, e o sistema CEP/CONEP via</w:t>
      </w:r>
    </w:p>
    <w:p>
      <w:pPr>
        <w:jc w:val="both"/>
      </w:pPr>
      <w:r>
        <w:t>Plataforma Brasil.</w:t>
      </w:r>
    </w:p>
    <w:p>
      <w:pPr>
        <w:pStyle w:val="Heading1"/>
      </w:pPr>
      <w:r>
        <w:t>Comitê de ética e Plataforma Brasil</w:t>
      </w:r>
    </w:p>
    <w:p>
      <w:pPr>
        <w:pStyle w:val="Heading2"/>
      </w:pPr>
      <w:r>
        <w:t>Por que este projeto precisa de aprovação, sem exceção</w:t>
      </w:r>
    </w:p>
    <w:p>
      <w:pPr>
        <w:jc w:val="both"/>
      </w:pPr>
      <w:r>
        <w:t xml:space="preserve">A norma é clara: precisa de parecer toda pesquisa que tenha seres humanos como participantes, direta ou indiretamente, </w:t>
      </w:r>
      <w:r>
        <w:rPr>
          <w:b/>
        </w:rPr>
        <w:t>incluindo o tratamento de seus dados, informações ou material biológico</w:t>
      </w:r>
      <w:r>
        <w:t>.</w:t>
      </w:r>
    </w:p>
    <w:p>
      <w:pPr>
        <w:jc w:val="both"/>
      </w:pPr>
      <w:r>
        <w:t xml:space="preserve">Este projeto filma o rosto de pessoas e mede frequência cardíaca. Não há interpretação em que ele escape. Vale registrar isso de forma explícita porque existe uma crença comum, e errada, de que pesquisa de computação está dispensada por não ser da área da saúde. </w:t>
      </w:r>
      <w:r>
        <w:rPr>
          <w:b/>
        </w:rPr>
        <w:t>O critério não é a área, é o participante.</w:t>
      </w:r>
    </w:p>
    <w:p>
      <w:pPr>
        <w:jc w:val="both"/>
      </w:pPr>
      <w:r>
        <w:t xml:space="preserve">E há um agravante que o comitê vai notar: imagem de rosto é dado pessoal, dado de frequência cardíaca é dado de saúde, e a Lei Geral de Proteção de Dados classifica dado de saúde como </w:t>
      </w:r>
      <w:r>
        <w:rPr>
          <w:b/>
        </w:rPr>
        <w:t>sensível</w:t>
      </w:r>
      <w:r>
        <w:t>. Os dois juntos pedem o cuidado que a seção 3.8 do projeto descreve.</w:t>
      </w:r>
    </w:p>
    <w:p>
      <w:pPr>
        <w:pStyle w:val="Heading2"/>
      </w:pPr>
      <w:r>
        <w:t>O prazo que define o cronograma</w:t>
      </w:r>
    </w:p>
    <w:p>
      <w:pPr>
        <w:jc w:val="both"/>
      </w:pPr>
      <w:r>
        <w:t xml:space="preserve">O projeto precisa estar registrado na Plataforma Brasil </w:t>
      </w:r>
      <w:r>
        <w:rPr>
          <w:b/>
        </w:rPr>
        <w:t>ao menos 30 dias antes da reunião do comitê</w:t>
      </w:r>
      <w:r>
        <w:t>. Some a isso o tempo de análise e o tempo de responder pendência, que é a regra e não a exceção na primeira submissão.</w:t>
      </w:r>
    </w:p>
    <w:p>
      <w:pPr>
        <w:jc w:val="both"/>
      </w:pPr>
      <w:r>
        <w:rPr>
          <w:b/>
        </w:rPr>
        <w:t>Conte de 2 a 4 meses entre submeter e poder coletar.</w:t>
      </w:r>
      <w:r>
        <w:t xml:space="preserve"> É por isso que o cronograma põe a submissão nos meses 1 e 2 e a coleta a partir do mês 7, e é por isso que as camadas 1 e 2 do método não dependem de parecer nenhum.</w:t>
      </w:r>
    </w:p>
    <w:p>
      <w:pPr>
        <w:jc w:val="both"/>
      </w:pPr>
      <w:r>
        <w:t>Coletar antes do parecer aprovado invalida o dado e é falta ética grave. Não há atalho, nem para projeto pequeno, nem para IC.</w:t>
      </w:r>
    </w:p>
    <w:p>
      <w:pPr>
        <w:pStyle w:val="Heading2"/>
      </w:pPr>
      <w:r>
        <w:t>Quem submete</w:t>
      </w:r>
    </w:p>
    <w:p>
      <w:pPr>
        <w:jc w:val="both"/>
      </w:pPr>
      <w:r>
        <w:rPr>
          <w:b/>
        </w:rPr>
        <w:t>O orientador, como pesquisador responsável.</w:t>
      </w:r>
      <w:r>
        <w:t xml:space="preserve"> Aluno de graduação não é pesquisador responsável na Plataforma Brasil; entra como </w:t>
      </w:r>
      <w:r>
        <w:rPr>
          <w:b/>
        </w:rPr>
        <w:t>pesquisador assistente</w:t>
      </w:r>
      <w:r>
        <w:t xml:space="preserve"> na equipe do projeto.</w:t>
      </w:r>
    </w:p>
    <w:p>
      <w:pPr>
        <w:jc w:val="both"/>
      </w:pPr>
      <w:r>
        <w:t>Isso significa, na prática, que o cadastro depende dele. O que você pode fazer antes é ter todo o conteúdo pronto, que é o que esta pasta é, e criar seu próprio cadastro de usuário na plataforma para ser incluído na equipe.</w:t>
      </w:r>
    </w:p>
    <w:p>
      <w:pPr>
        <w:pStyle w:val="Heading2"/>
      </w:pPr>
      <w:r>
        <w:t>Lista de documentos da submissão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Onde está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Quem completa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Folha de rosto</w:t>
            </w:r>
          </w:p>
        </w:tc>
        <w:tc>
          <w:tcPr>
            <w:tcW w:type="dxa" w:w="2160"/>
          </w:tcPr>
          <w:p>
            <w:r>
              <w:t>gerada pela própria plataforma após o cadastro inicial</w:t>
            </w:r>
          </w:p>
        </w:tc>
        <w:tc>
          <w:tcPr>
            <w:tcW w:type="dxa" w:w="2160"/>
          </w:tcPr>
          <w:p>
            <w:r>
              <w:t>assinada pelo responsável da instituição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Projeto de pesquisa detalhado</w:t>
            </w:r>
          </w:p>
        </w:tc>
        <w:tc>
          <w:tcPr>
            <w:tcW w:type="dxa" w:w="2160"/>
          </w:tcPr>
          <w:p>
            <w:r>
              <w:t>[03-projeto-de-pesquisa.md](03-projeto-de-pesquisa.md)</w:t>
            </w:r>
          </w:p>
        </w:tc>
        <w:tc>
          <w:tcPr>
            <w:tcW w:type="dxa" w:w="2160"/>
          </w:tcPr>
          <w:p>
            <w:r>
              <w:t>pronto, faltam os campos do orientador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TCLE</w:t>
            </w:r>
          </w:p>
        </w:tc>
        <w:tc>
          <w:tcPr>
            <w:tcW w:type="dxa" w:w="2160"/>
          </w:tcPr>
          <w:p>
            <w:r>
              <w:t>[07-tcle.md](07-tcle.md)</w:t>
            </w:r>
          </w:p>
        </w:tc>
        <w:tc>
          <w:tcPr>
            <w:tcW w:type="dxa" w:w="2160"/>
          </w:tcPr>
          <w:p>
            <w:r>
              <w:t>pronto, faltam os dados institucionais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Termo de autorização de uso de imagem</w:t>
            </w:r>
          </w:p>
        </w:tc>
        <w:tc>
          <w:tcPr>
            <w:tcW w:type="dxa" w:w="2160"/>
          </w:tcPr>
          <w:p>
            <w:r>
              <w:t>[08-termos-complementares.md](08-termos-complementares.md)</w:t>
            </w:r>
          </w:p>
        </w:tc>
        <w:tc>
          <w:tcPr>
            <w:tcW w:type="dxa" w:w="2160"/>
          </w:tcPr>
          <w:p>
            <w:r>
              <w:t>pronto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Termo de compromisso do pesquisador</w:t>
            </w:r>
          </w:p>
        </w:tc>
        <w:tc>
          <w:tcPr>
            <w:tcW w:type="dxa" w:w="2160"/>
          </w:tcPr>
          <w:p>
            <w:r>
              <w:t>[08-termos-complementares.md](08-termos-complementares.md)</w:t>
            </w:r>
          </w:p>
        </w:tc>
        <w:tc>
          <w:tcPr>
            <w:tcW w:type="dxa" w:w="2160"/>
          </w:tcPr>
          <w:p>
            <w:r>
              <w:t>pronto, falta assinar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Termo de confidencialidade</w:t>
            </w:r>
          </w:p>
        </w:tc>
        <w:tc>
          <w:tcPr>
            <w:tcW w:type="dxa" w:w="2160"/>
          </w:tcPr>
          <w:p>
            <w:r>
              <w:t>[08-termos-complementares.md](08-termos-complementares.md)</w:t>
            </w:r>
          </w:p>
        </w:tc>
        <w:tc>
          <w:tcPr>
            <w:tcW w:type="dxa" w:w="2160"/>
          </w:tcPr>
          <w:p>
            <w:r>
              <w:t>pronto, falta assinar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Declaração de infraestrutura e concordância da instituição</w:t>
            </w:r>
          </w:p>
        </w:tc>
        <w:tc>
          <w:tcPr>
            <w:tcW w:type="dxa" w:w="2160"/>
          </w:tcPr>
          <w:p>
            <w:r>
              <w:t>[08-termos-complementares.md](08-termos-complementares.md)</w:t>
            </w:r>
          </w:p>
        </w:tc>
        <w:tc>
          <w:tcPr>
            <w:tcW w:type="dxa" w:w="2160"/>
          </w:tcPr>
          <w:p>
            <w:r>
              <w:t>só o orientador e a unidade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Cronograma</w:t>
            </w:r>
          </w:p>
        </w:tc>
        <w:tc>
          <w:tcPr>
            <w:tcW w:type="dxa" w:w="2160"/>
          </w:tcPr>
          <w:p>
            <w:r>
              <w:t>[04-plano-de-trabalho.md](04-plano-de-trabalho.md)</w:t>
            </w:r>
          </w:p>
        </w:tc>
        <w:tc>
          <w:tcPr>
            <w:tcW w:type="dxa" w:w="2160"/>
          </w:tcPr>
          <w:p>
            <w:r>
              <w:t>pronto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Orçamento</w:t>
            </w:r>
          </w:p>
        </w:tc>
        <w:tc>
          <w:tcPr>
            <w:tcW w:type="dxa" w:w="2160"/>
          </w:tcPr>
          <w:p>
            <w:r>
              <w:t>seção 3.9 do projeto</w:t>
            </w:r>
          </w:p>
        </w:tc>
        <w:tc>
          <w:tcPr>
            <w:tcW w:type="dxa" w:w="2160"/>
          </w:tcPr>
          <w:p>
            <w:r>
              <w:t>pronto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Instrumento de coleta</w:t>
            </w:r>
          </w:p>
        </w:tc>
        <w:tc>
          <w:tcPr>
            <w:tcW w:type="dxa" w:w="2160"/>
          </w:tcPr>
          <w:p>
            <w:r>
              <w:t>o protocolo das cinco condições, seção 3.6 e atividade 10 do plano</w:t>
            </w:r>
          </w:p>
        </w:tc>
        <w:tc>
          <w:tcPr>
            <w:tcW w:type="dxa" w:w="2160"/>
          </w:tcPr>
          <w:p>
            <w:r>
              <w:t>pronto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Currículo Lattes</w:t>
            </w:r>
            <w:r>
              <w:t xml:space="preserve"> dos pesquisadores</w:t>
            </w:r>
          </w:p>
        </w:tc>
        <w:tc>
          <w:tcPr>
            <w:tcW w:type="dxa" w:w="2160"/>
          </w:tcPr>
          <w:p>
            <w:r>
              <w:t>Plataforma Lattes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tarefa sua</w:t>
            </w:r>
            <w:r>
              <w:t>, se o seu ainda não existe</w:t>
            </w:r>
          </w:p>
        </w:tc>
      </w:tr>
    </w:tbl>
    <w:p/>
    <w:p>
      <w:pPr>
        <w:jc w:val="both"/>
      </w:pPr>
      <w:r>
        <w:t xml:space="preserve">O formulário da plataforma tem campos estruturados próprios, que não se substituem por anexo: desenho do estudo, critérios de inclusão e exclusão, número de participantes, metodologia de análise, desfecho primário e secundário, riscos, benefícios, cronograma e orçamento. </w:t>
      </w:r>
      <w:r>
        <w:rPr>
          <w:b/>
        </w:rPr>
        <w:t>Tudo isso está escrito nos documentos desta pasta</w:t>
      </w:r>
      <w:r>
        <w:t>, nos mesmos termos, para ser transcrito sem ter de pensar de novo.</w:t>
      </w:r>
    </w:p>
    <w:p>
      <w:pPr>
        <w:pStyle w:val="Heading2"/>
      </w:pPr>
      <w:r>
        <w:t>Os pontos em que o comitê costuma pedir pendência</w:t>
      </w:r>
    </w:p>
    <w:p>
      <w:pPr>
        <w:jc w:val="both"/>
      </w:pPr>
      <w:r>
        <w:t>Antecipei cada um no texto do projeto, e vale saber onde a resposta está, para o caso de o comitê perguntar.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Pergunta provável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Onde já está respondida</w:t>
            </w:r>
          </w:p>
        </w:tc>
      </w:tr>
      <w:tr>
        <w:tc>
          <w:tcPr>
            <w:tcW w:type="dxa" w:w="4320"/>
          </w:tcPr>
          <w:p>
            <w:r>
              <w:t>Como o participante é identificado, e existe chave reversível?</w:t>
            </w:r>
          </w:p>
        </w:tc>
        <w:tc>
          <w:tcPr>
            <w:tcW w:type="dxa" w:w="4320"/>
          </w:tcPr>
          <w:p>
            <w:r>
              <w:t xml:space="preserve">3.8: código </w:t>
            </w:r>
            <w:r>
              <w:rPr>
                <w:rFonts w:ascii="Consolas" w:hAnsi="Consolas"/>
                <w:sz w:val="19"/>
              </w:rPr>
              <w:t>P01</w:t>
            </w:r>
            <w:r>
              <w:t xml:space="preserve"> a </w:t>
            </w:r>
            <w:r>
              <w:rPr>
                <w:rFonts w:ascii="Consolas" w:hAnsi="Consolas"/>
                <w:sz w:val="19"/>
              </w:rPr>
              <w:t>P30</w:t>
            </w:r>
            <w:r>
              <w:t>, nome só no termo em papel, nenhum arquivo liga os dois</w:t>
            </w:r>
          </w:p>
        </w:tc>
      </w:tr>
      <w:tr>
        <w:tc>
          <w:tcPr>
            <w:tcW w:type="dxa" w:w="4320"/>
          </w:tcPr>
          <w:p>
            <w:r>
              <w:t>Os vídeos serão publicados ou compartilhados?</w:t>
            </w:r>
          </w:p>
        </w:tc>
        <w:tc>
          <w:tcPr>
            <w:tcW w:type="dxa" w:w="4320"/>
          </w:tcPr>
          <w:p>
            <w:r>
              <w:t>3.8 e TCLE: não, em nenhuma hipótese, e compartilhar exigiria novo consentimento e novo parecer</w:t>
            </w:r>
          </w:p>
        </w:tc>
      </w:tr>
      <w:tr>
        <w:tc>
          <w:tcPr>
            <w:tcW w:type="dxa" w:w="4320"/>
          </w:tcPr>
          <w:p>
            <w:r>
              <w:t>Qual o prazo de guarda e como se dá o descarte?</w:t>
            </w:r>
          </w:p>
        </w:tc>
        <w:tc>
          <w:tcPr>
            <w:tcW w:type="dxa" w:w="4320"/>
          </w:tcPr>
          <w:p>
            <w:r>
              <w:t>3.8: 5 anos, depois apagamento seguro e fragmentação dos termos</w:t>
            </w:r>
          </w:p>
        </w:tc>
      </w:tr>
      <w:tr>
        <w:tc>
          <w:tcPr>
            <w:tcW w:type="dxa" w:w="4320"/>
          </w:tcPr>
          <w:p>
            <w:r>
              <w:t>Onde ficam os dados, e há envio para nuvem?</w:t>
            </w:r>
          </w:p>
        </w:tc>
        <w:tc>
          <w:tcPr>
            <w:tcW w:type="dxa" w:w="4320"/>
          </w:tcPr>
          <w:p>
            <w:r>
              <w:t>3.8: disco cifrado, sem nuvem, sem envio, processamento local</w:t>
            </w:r>
          </w:p>
        </w:tc>
      </w:tr>
      <w:tr>
        <w:tc>
          <w:tcPr>
            <w:tcW w:type="dxa" w:w="4320"/>
          </w:tcPr>
          <w:p>
            <w:r>
              <w:t>O risco está subestimado?</w:t>
            </w:r>
          </w:p>
        </w:tc>
        <w:tc>
          <w:tcPr>
            <w:tcW w:type="dxa" w:w="4320"/>
          </w:tcPr>
          <w:p>
            <w:r>
              <w:t>3.7: risco físico mínimo declarado, risco de privacidade declarado como o principal</w:t>
            </w:r>
          </w:p>
        </w:tc>
      </w:tr>
      <w:tr>
        <w:tc>
          <w:tcPr>
            <w:tcW w:type="dxa" w:w="4320"/>
          </w:tcPr>
          <w:p>
            <w:r>
              <w:t>O participante pode confundir isso com exame médico?</w:t>
            </w:r>
          </w:p>
        </w:tc>
        <w:tc>
          <w:tcPr>
            <w:tcW w:type="dxa" w:w="4320"/>
          </w:tcPr>
          <w:p>
            <w:r>
              <w:t>3.7 e TCLE: aviso explícito, em dois lugares, de que não é aparelho médico</w:t>
            </w:r>
          </w:p>
        </w:tc>
      </w:tr>
      <w:tr>
        <w:tc>
          <w:tcPr>
            <w:tcW w:type="dxa" w:w="4320"/>
          </w:tcPr>
          <w:p>
            <w:r>
              <w:t>Há benefício direto?</w:t>
            </w:r>
          </w:p>
        </w:tc>
        <w:tc>
          <w:tcPr>
            <w:tcW w:type="dxa" w:w="4320"/>
          </w:tcPr>
          <w:p>
            <w:r>
              <w:t xml:space="preserve">3.7: declarado que </w:t>
            </w:r>
            <w:r>
              <w:rPr>
                <w:b/>
              </w:rPr>
              <w:t>não há</w:t>
            </w:r>
            <w:r>
              <w:t>, e por quê</w:t>
            </w:r>
          </w:p>
        </w:tc>
      </w:tr>
      <w:tr>
        <w:tc>
          <w:tcPr>
            <w:tcW w:type="dxa" w:w="4320"/>
          </w:tcPr>
          <w:p>
            <w:r>
              <w:t>Haverá devolutiva aos participantes?</w:t>
            </w:r>
          </w:p>
        </w:tc>
        <w:tc>
          <w:tcPr>
            <w:tcW w:type="dxa" w:w="4320"/>
          </w:tcPr>
          <w:p>
            <w:r>
              <w:t>3.10 e TCLE: resumo agregado, opcional, e nenhum resultado individual</w:t>
            </w:r>
          </w:p>
        </w:tc>
      </w:tr>
      <w:tr>
        <w:tc>
          <w:tcPr>
            <w:tcW w:type="dxa" w:w="4320"/>
          </w:tcPr>
          <w:p>
            <w:r>
              <w:t>Há pagamento ou ressarcimento?</w:t>
            </w:r>
          </w:p>
        </w:tc>
        <w:tc>
          <w:tcPr>
            <w:tcW w:type="dxa" w:w="4320"/>
          </w:tcPr>
          <w:p>
            <w:r>
              <w:t>3.9 e TCLE: sem pagamento, com ressarcimento de despesa comprovada</w:t>
            </w:r>
          </w:p>
        </w:tc>
      </w:tr>
      <w:tr>
        <w:tc>
          <w:tcPr>
            <w:tcW w:type="dxa" w:w="4320"/>
          </w:tcPr>
          <w:p>
            <w:r>
              <w:t>Quem tem acesso ao material?</w:t>
            </w:r>
          </w:p>
        </w:tc>
        <w:tc>
          <w:tcPr>
            <w:tcW w:type="dxa" w:w="4320"/>
          </w:tcPr>
          <w:p>
            <w:r>
              <w:t>3.8: apenas pesquisador responsável e assistente</w:t>
            </w:r>
          </w:p>
        </w:tc>
      </w:tr>
    </w:tbl>
    <w:p/>
    <w:p>
      <w:pPr>
        <w:pStyle w:val="Heading2"/>
      </w:pPr>
      <w:r>
        <w:t>Passo a passo</w:t>
      </w:r>
    </w:p>
    <w:p>
      <w:pPr>
        <w:pStyle w:val="ListNumber"/>
      </w:pPr>
      <w:r>
        <w:rPr>
          <w:b/>
        </w:rPr>
        <w:t>Você</w:t>
      </w:r>
      <w:r>
        <w:t xml:space="preserve"> cria seu cadastro de usuário na Plataforma Brasil</w:t>
      </w:r>
    </w:p>
    <w:p>
      <w:pPr>
        <w:jc w:val="both"/>
      </w:pPr>
      <w:r>
        <w:t>(</w:t>
      </w:r>
      <w:r>
        <w:rPr>
          <w:rFonts w:ascii="Consolas" w:hAnsi="Consolas"/>
          <w:sz w:val="19"/>
        </w:rPr>
        <w:t>plataformabrasil.saude.gov.br</w:t>
      </w:r>
      <w:r>
        <w:t>) e atualiza o Lattes.</w:t>
      </w:r>
    </w:p>
    <w:p>
      <w:pPr>
        <w:pStyle w:val="ListNumber"/>
      </w:pPr>
      <w:r>
        <w:rPr>
          <w:b/>
        </w:rPr>
        <w:t>O orientador</w:t>
      </w:r>
      <w:r>
        <w:t xml:space="preserve"> cadastra a pesquisa nova, como pesquisador responsável, e te</w:t>
      </w:r>
    </w:p>
    <w:p>
      <w:pPr>
        <w:jc w:val="both"/>
      </w:pPr>
      <w:r>
        <w:t>adiciona à equipe como assistente.</w:t>
      </w:r>
    </w:p>
    <w:p>
      <w:pPr>
        <w:pStyle w:val="ListNumber"/>
      </w:pPr>
      <w:r>
        <w:t>Preenchimento dos campos estruturados, com os documentos desta pasta ao lado.</w:t>
      </w:r>
    </w:p>
    <w:p>
      <w:pPr>
        <w:pStyle w:val="ListNumber"/>
      </w:pPr>
      <w:r>
        <w:t>Upload dos anexos da lista acima, em PDF.</w:t>
      </w:r>
    </w:p>
    <w:p>
      <w:pPr>
        <w:pStyle w:val="ListNumber"/>
      </w:pPr>
      <w:r>
        <w:t xml:space="preserve">A plataforma gera a </w:t>
      </w:r>
      <w:r>
        <w:rPr>
          <w:b/>
        </w:rPr>
        <w:t>folha de rosto</w:t>
      </w:r>
      <w:r>
        <w:t>; imprimir, colher a assinatura</w:t>
      </w:r>
    </w:p>
    <w:p>
      <w:pPr>
        <w:jc w:val="both"/>
      </w:pPr>
      <w:r>
        <w:t>institucional, digitalizar e subir.</w:t>
      </w:r>
    </w:p>
    <w:p>
      <w:pPr>
        <w:pStyle w:val="ListNumber"/>
      </w:pPr>
      <w:r>
        <w:t>Enviar ao CEP da instituição.</w:t>
      </w:r>
    </w:p>
    <w:p>
      <w:pPr>
        <w:pStyle w:val="ListNumber"/>
      </w:pPr>
      <w:r>
        <w:t>Acompanhar o parecer. Se vier pendência, responder pelo próprio sistema, e a</w:t>
      </w:r>
    </w:p>
    <w:p>
      <w:pPr>
        <w:jc w:val="both"/>
      </w:pPr>
      <w:r>
        <w:t>contagem recomeça.</w:t>
      </w:r>
    </w:p>
    <w:p>
      <w:pPr>
        <w:pStyle w:val="ListNumber"/>
      </w:pPr>
      <w:r>
        <w:rPr>
          <w:b/>
        </w:rPr>
        <w:t>Só depois do parecer aprovado</w:t>
      </w:r>
      <w:r>
        <w:t>, começar a camada 3.</w:t>
      </w:r>
    </w:p>
    <w:p>
      <w:pPr>
        <w:pStyle w:val="Heading2"/>
      </w:pPr>
      <w:r>
        <w:t>Enquanto espera</w:t>
      </w:r>
    </w:p>
    <w:p>
      <w:pPr>
        <w:jc w:val="both"/>
      </w:pPr>
      <w:r>
        <w:t>As camadas 1 e 2 rodam. Não envolvem participante nenhum: uma é simulação, a outra é conjunto público já coletado por terceiros sob consentimento próprio. Nenhuma das duas precisa de parecer, e juntas já respondem as quatro hipóteses do projeto.</w:t>
      </w:r>
    </w:p>
    <w:p>
      <w:pPr>
        <w:jc w:val="both"/>
      </w:pPr>
      <w:r>
        <w:t>Esse desenho é intencional. Vale dizer ao orientador na primeira conversa, porque é o que torna o cronograma de 12 meses realista em vez de otimista.</w:t>
      </w:r>
    </w:p>
    <w:p>
      <w:pPr>
        <w:pStyle w:val="Heading2"/>
      </w:pPr>
      <w:r>
        <w:t>Fontes</w:t>
      </w:r>
    </w:p>
    <w:p>
      <w:pPr>
        <w:pStyle w:val="ListBullet"/>
      </w:pPr>
      <w:r>
        <w:t>Resolução CNS nº 466, de 12 de dezembro de 2012, diretrizes para pesquisa com</w:t>
      </w:r>
    </w:p>
    <w:p>
      <w:pPr>
        <w:jc w:val="both"/>
      </w:pPr>
      <w:r>
        <w:t>seres humanos.</w:t>
      </w:r>
    </w:p>
    <w:p>
      <w:pPr>
        <w:pStyle w:val="ListBullet"/>
      </w:pPr>
      <w:r>
        <w:t>Plataforma Brasil, base nacional unificada do sistema CEP/CONEP.</w:t>
      </w:r>
    </w:p>
    <w:p>
      <w:pPr>
        <w:jc w:val="both"/>
      </w:pPr>
      <w:r>
        <w:t>&lt;https://plataformabrasil.saude.gov.br&gt;</w:t>
      </w:r>
    </w:p>
    <w:p>
      <w:pPr>
        <w:pStyle w:val="ListBullet"/>
      </w:pPr>
      <w:r>
        <w:t>Exigência de registro com 30 dias de antecedência da reunião do comitê, e</w:t>
      </w:r>
    </w:p>
    <w:p>
      <w:pPr>
        <w:jc w:val="both"/>
      </w:pPr>
      <w:r>
        <w:t>obrigatoriedade para projetos de graduação, especialização, mestrado e doutorado.</w:t>
      </w:r>
    </w:p>
    <w:p>
      <w:pPr>
        <w:pStyle w:val="ListBullet"/>
      </w:pPr>
      <w:r>
        <w:t>Lei nº 13.709/2018 (Lei Geral de Proteção de Dados), art. 5º, II, que</w:t>
      </w:r>
    </w:p>
    <w:p>
      <w:pPr>
        <w:jc w:val="both"/>
      </w:pPr>
      <w:r>
        <w:t>classifica dado referente à saúde como dado pessoal sensível.</w:t>
      </w:r>
    </w:p>
    <w:p>
      <w:pPr>
        <w:pStyle w:val="Heading1"/>
      </w:pPr>
      <w:r>
        <w:t>Roteiro da conversa com o professor</w:t>
      </w:r>
    </w:p>
    <w:p>
      <w:pPr>
        <w:jc w:val="both"/>
      </w:pPr>
      <w:r>
        <w:t>Documento de apoio, não entra na submissão. Serve para a primeira reunião.</w:t>
      </w:r>
    </w:p>
    <w:p>
      <w:pPr>
        <w:pStyle w:val="Heading2"/>
      </w:pPr>
      <w:r>
        <w:t>A posição em que você chega</w:t>
      </w:r>
    </w:p>
    <w:p>
      <w:pPr>
        <w:jc w:val="both"/>
      </w:pPr>
      <w:r>
        <w:t>Vale ter clareza disto antes de entrar na sala, porque muda a postura.</w:t>
      </w:r>
    </w:p>
    <w:p>
      <w:pPr>
        <w:jc w:val="both"/>
      </w:pPr>
      <w:r>
        <w:t>Você não está pedindo um favor nem uma vaga. Você chega com um sistema construído, testado com 2.005 casos automatizados, com dois defeitos próprios já encontrados e corrigidos por medição, e com um projeto de 12 meses escrito no formato que o comitê de ética exige.</w:t>
      </w:r>
    </w:p>
    <w:p>
      <w:pPr>
        <w:jc w:val="both"/>
      </w:pPr>
      <w:r>
        <w:rPr>
          <w:b/>
        </w:rPr>
        <w:t>Isso é raro.</w:t>
      </w:r>
      <w:r>
        <w:t xml:space="preserve"> O que normalmente chega na mesa de um orientador é uma ideia e uma vontade. O que você está levando é um instrumento pronto e uma pergunta de pesquisa que saiu de medição, não de intuição.</w:t>
      </w:r>
    </w:p>
    <w:p>
      <w:pPr>
        <w:jc w:val="both"/>
      </w:pPr>
      <w:r>
        <w:t>Mas também não é o caso de chegar vendendo. O trabalho fala por si se você deixar que ele fale: mostre o número, diga onde ele não se sustenta, e deixe a conversa ser técnica.</w:t>
      </w:r>
    </w:p>
    <w:p>
      <w:pPr>
        <w:pStyle w:val="Heading2"/>
      </w:pPr>
      <w:r>
        <w:t>Abertura, em três frases</w:t>
      </w:r>
    </w:p>
    <w:p>
      <w:pPr>
        <w:pStyle w:val="IntenseQuote"/>
      </w:pPr>
      <w:r>
        <w:t>"A Profa. Cidinha comentou do senhor. Eu tenho um sistema de medição de</w:t>
      </w:r>
    </w:p>
    <w:p>
      <w:pPr>
        <w:pStyle w:val="IntenseQuote"/>
      </w:pPr>
      <w:r>
        <w:t>frequência cardíaca por câmera rodando, com os quatro algoritmos clássicos</w:t>
      </w:r>
    </w:p>
    <w:p>
      <w:pPr>
        <w:pStyle w:val="IntenseQuote"/>
      </w:pPr>
      <w:r>
        <w:t>implementados e validados contra sinal de frequência conhecida. Queria mostrar</w:t>
      </w:r>
    </w:p>
    <w:p>
      <w:pPr>
        <w:pStyle w:val="IntenseQuote"/>
      </w:pPr>
      <w:r>
        <w:t>onde ele falha e ver se isso vira uma iniciação científica."</w:t>
      </w:r>
    </w:p>
    <w:p>
      <w:pPr>
        <w:jc w:val="both"/>
      </w:pPr>
      <w:r>
        <w:t>Depois cale e deixe ele perguntar. Resista a explicar o projeto inteiro de enfiada: a parte que interessa a ele é a que ele perguntar primeiro.</w:t>
      </w:r>
    </w:p>
    <w:p>
      <w:pPr>
        <w:pStyle w:val="Heading2"/>
      </w:pPr>
      <w:r>
        <w:t>As três coisas para dizer sem ele perguntar</w:t>
      </w:r>
    </w:p>
    <w:p>
      <w:pPr>
        <w:pStyle w:val="Heading3"/>
      </w:pPr>
      <w:r>
        <w:t>1. Que você não precisa de bolsa</w:t>
      </w:r>
    </w:p>
    <w:p>
      <w:pPr>
        <w:jc w:val="both"/>
      </w:pPr>
      <w:r>
        <w:t>Diga logo, porque remove o obstáculo administrativo mais chato que ele teria com você e deixa a conversa ser só sobre pesquisa.</w:t>
      </w:r>
    </w:p>
    <w:p>
      <w:pPr>
        <w:pStyle w:val="IntenseQuote"/>
      </w:pPr>
      <w:r>
        <w:t>"Eu trabalho como PJ, então sei que não posso receber bolsa. Quero fazer como</w:t>
      </w:r>
    </w:p>
    <w:p>
      <w:pPr>
        <w:pStyle w:val="IntenseQuote"/>
      </w:pPr>
      <w:r>
        <w:t>voluntária em fluxo contínuo, se o senhor tiver vaga de orientação."</w:t>
      </w:r>
    </w:p>
    <w:p>
      <w:pPr>
        <w:jc w:val="both"/>
      </w:pPr>
      <w:r>
        <w:t>Isso também mostra que você leu as regras antes de bater na porta, o que é informação sobre você, não sobre o projeto.</w:t>
      </w:r>
    </w:p>
    <w:p>
      <w:pPr>
        <w:pStyle w:val="Heading3"/>
      </w:pPr>
      <w:r>
        <w:t>2. Que o cronograma não morre esperando o comitê de ética</w:t>
      </w:r>
    </w:p>
    <w:p>
      <w:pPr>
        <w:jc w:val="both"/>
      </w:pPr>
      <w:r>
        <w:t>É o risco que ele vai pensar primeiro, porque é o que mais mata IC.</w:t>
      </w:r>
    </w:p>
    <w:p>
      <w:pPr>
        <w:pStyle w:val="IntenseQuote"/>
      </w:pPr>
      <w:r>
        <w:t>"As duas primeiras fases são simulação e dados públicos, então não dependem de</w:t>
      </w:r>
    </w:p>
    <w:p>
      <w:pPr>
        <w:pStyle w:val="IntenseQuote"/>
      </w:pPr>
      <w:r>
        <w:t>parecer e começam no mês 1. A coleta com pessoas entra no mês 7, já com</w:t>
      </w:r>
    </w:p>
    <w:p>
      <w:pPr>
        <w:pStyle w:val="IntenseQuote"/>
      </w:pPr>
      <w:r>
        <w:t>parecer. Se o comitê atrasar ou se a coleta não acontecer, o projeto ainda tem</w:t>
      </w:r>
    </w:p>
    <w:p>
      <w:pPr>
        <w:pStyle w:val="IntenseQuote"/>
      </w:pPr>
      <w:r>
        <w:t>resultado publicável."</w:t>
      </w:r>
    </w:p>
    <w:p>
      <w:pPr>
        <w:pStyle w:val="Heading3"/>
      </w:pPr>
      <w:r>
        <w:t>3. Que o número bonito do seu sistema é suspeito</w:t>
      </w:r>
    </w:p>
    <w:p>
      <w:pPr>
        <w:jc w:val="both"/>
      </w:pPr>
      <w:r>
        <w:t>Esta é a frase que vai definir como ele te vê.</w:t>
      </w:r>
    </w:p>
    <w:p>
      <w:pPr>
        <w:pStyle w:val="IntenseQuote"/>
      </w:pPr>
      <w:r>
        <w:t>"O meu sistema dá 0,02 bpm de erro no cenário sintético. A literatura reporta</w:t>
      </w:r>
    </w:p>
    <w:p>
      <w:pPr>
        <w:pStyle w:val="IntenseQuote"/>
      </w:pPr>
      <w:r>
        <w:t>3,67 bpm para o POS em dados reais. Essa diferença de duas ordens de grandeza</w:t>
      </w:r>
    </w:p>
    <w:p>
      <w:pPr>
        <w:pStyle w:val="IntenseQuote"/>
      </w:pPr>
      <w:r>
        <w:t>é sinal de que o meu simulador é fácil demais, não de que o meu sistema é bom.</w:t>
      </w:r>
    </w:p>
    <w:p>
      <w:pPr>
        <w:pStyle w:val="IntenseQuote"/>
      </w:pPr>
      <w:r>
        <w:t>O primeiro marco do projeto é reproduzir os 3,67."</w:t>
      </w:r>
    </w:p>
    <w:p>
      <w:pPr>
        <w:jc w:val="both"/>
      </w:pPr>
      <w:r>
        <w:t>Quem apresenta o próprio resultado bom como suspeito está fazendo pesquisa. Quem apresenta como conquista está fazendo propaganda. A diferença é visível na hora.</w:t>
      </w:r>
    </w:p>
    <w:p>
      <w:pPr>
        <w:pStyle w:val="Heading2"/>
      </w:pPr>
      <w:r>
        <w:t>O que perguntar</w:t>
      </w:r>
    </w:p>
    <w:p>
      <w:pPr>
        <w:jc w:val="both"/>
      </w:pPr>
      <w:r>
        <w:t>Em ordem de importância. Se a conversa for curta, as três primeiras.</w:t>
      </w:r>
    </w:p>
    <w:p>
      <w:pPr>
        <w:pStyle w:val="ListNumber"/>
      </w:pPr>
      <w:r>
        <w:rPr>
          <w:b/>
        </w:rPr>
        <w:t>"O senhor tem vaga de orientação para IC voluntária agora?"</w:t>
      </w:r>
    </w:p>
    <w:p>
      <w:pPr>
        <w:jc w:val="both"/>
      </w:pPr>
      <w:r>
        <w:t>Direto. Tudo depende disso.</w:t>
      </w:r>
    </w:p>
    <w:p>
      <w:pPr>
        <w:pStyle w:val="ListNumber"/>
      </w:pPr>
      <w:r>
        <w:t>**"A IC precisa estar vinculada a um projeto de pesquisa seu já</w:t>
      </w:r>
    </w:p>
    <w:p>
      <w:pPr>
        <w:jc w:val="both"/>
      </w:pPr>
      <w:r>
        <w:t>registrado?"** Algumas unidades exigem. Se exigir, o recorte do nosso projeto tem de encaixar no dele, e aí o título e o escopo mudam. É melhor descobrir na primeira conversa.</w:t>
      </w:r>
    </w:p>
    <w:p>
      <w:pPr>
        <w:pStyle w:val="ListNumber"/>
      </w:pPr>
      <w:r>
        <w:rPr>
          <w:b/>
        </w:rPr>
        <w:t>"Quantos dias por semana eu preciso estar presencialmente na unidade?"</w:t>
      </w:r>
    </w:p>
    <w:p>
      <w:pPr>
        <w:jc w:val="both"/>
      </w:pPr>
      <w:r>
        <w:t>É a pergunta que decide se dá para conciliar com o trabalho. Pergunte sem rodeio e sem se desculpar.</w:t>
      </w:r>
    </w:p>
    <w:p>
      <w:pPr>
        <w:pStyle w:val="ListNumber"/>
      </w:pPr>
      <w:r>
        <w:rPr>
          <w:b/>
        </w:rPr>
        <w:t>"A unidade aceita aluno de outra instituição na modalidade voluntária?"</w:t>
      </w:r>
    </w:p>
    <w:p>
      <w:pPr>
        <w:jc w:val="both"/>
      </w:pPr>
      <w:r>
        <w:t>No PIBIC aceita explicitamente. Na voluntária, confirme.</w:t>
      </w:r>
    </w:p>
    <w:p>
      <w:pPr>
        <w:pStyle w:val="ListNumber"/>
      </w:pPr>
      <w:r>
        <w:rPr>
          <w:b/>
        </w:rPr>
        <w:t>"Tem sala com iluminação controlável para a coleta?"</w:t>
      </w:r>
    </w:p>
    <w:p>
      <w:pPr>
        <w:jc w:val="both"/>
      </w:pPr>
      <w:r>
        <w:t>Uma das cinco condições do protocolo é luz baixa.</w:t>
      </w:r>
    </w:p>
    <w:p>
      <w:pPr>
        <w:pStyle w:val="ListNumber"/>
      </w:pPr>
      <w:r>
        <w:t>**"O senhor já tem acesso aos conjuntos UBFC-rPPG, PURE ou MMPD, ou o</w:t>
      </w:r>
    </w:p>
    <w:p>
      <w:pPr>
        <w:jc w:val="both"/>
      </w:pPr>
      <w:r>
        <w:t>pedido tem de partir do zero?"** O pedido normalmente exige termo de uso assinado por um pesquisador com vínculo institucional, e o prazo de resposta é incerto.</w:t>
      </w:r>
    </w:p>
    <w:p>
      <w:pPr>
        <w:pStyle w:val="ListNumber"/>
      </w:pPr>
      <w:r>
        <w:rPr>
          <w:b/>
        </w:rPr>
        <w:t>"Qual o prazo típico do comitê de ética da unidade?"</w:t>
      </w:r>
    </w:p>
    <w:p>
      <w:pPr>
        <w:jc w:val="both"/>
      </w:pPr>
      <w:r>
        <w:t>O cronograma assume 2 a 4 meses. Se a unidade for mais lenta, o cronograma muda.</w:t>
      </w:r>
    </w:p>
    <w:p>
      <w:pPr>
        <w:pStyle w:val="ListNumber"/>
      </w:pPr>
      <w:r>
        <w:rPr>
          <w:b/>
        </w:rPr>
        <w:t>"Trinta participantes, cinco por fototipo, é factível de recrutar aí?"</w:t>
      </w:r>
    </w:p>
    <w:p>
      <w:pPr>
        <w:jc w:val="both"/>
      </w:pPr>
      <w:r>
        <w:t>É o número proposto. Ele conhece a realidade do recrutamento na unidade.</w:t>
      </w:r>
    </w:p>
    <w:p>
      <w:pPr>
        <w:pStyle w:val="ListNumber"/>
      </w:pPr>
      <w:r>
        <w:rPr>
          <w:b/>
        </w:rPr>
        <w:t>"Faz sentido mirar algum evento ou periódico específico?"</w:t>
      </w:r>
    </w:p>
    <w:p>
      <w:pPr>
        <w:jc w:val="both"/>
      </w:pPr>
      <w:r>
        <w:t>Pergunta que mostra que você pensa em produto, não só em disciplina.</w:t>
      </w:r>
    </w:p>
    <w:p>
      <w:pPr>
        <w:pStyle w:val="Heading2"/>
      </w:pPr>
      <w:r>
        <w:t>O que não prometer</w:t>
      </w:r>
    </w:p>
    <w:p>
      <w:pPr>
        <w:jc w:val="both"/>
      </w:pPr>
      <w:r>
        <w:t>Lista curta e importante.</w:t>
      </w:r>
    </w:p>
    <w:p>
      <w:pPr>
        <w:pStyle w:val="ListBullet"/>
      </w:pPr>
      <w:r>
        <w:rPr>
          <w:b/>
        </w:rPr>
        <w:t>Não prometa dedicação integral.</w:t>
      </w:r>
      <w:r>
        <w:t xml:space="preserve"> Você trabalha. Diga quantas horas por</w:t>
      </w:r>
    </w:p>
    <w:p>
      <w:pPr>
        <w:jc w:val="both"/>
      </w:pPr>
      <w:r>
        <w:t>semana você consegue de verdade, e o número honesto é 12. Prometer 40 e entregar 12 estraga a relação no mês 3.</w:t>
      </w:r>
    </w:p>
    <w:p>
      <w:pPr>
        <w:pStyle w:val="ListBullet"/>
      </w:pPr>
      <w:r>
        <w:rPr>
          <w:b/>
        </w:rPr>
        <w:t>Não prometa resultado.</w:t>
      </w:r>
      <w:r>
        <w:t xml:space="preserve"> O projeto tem quatro hipóteses e qualquer uma pode</w:t>
      </w:r>
    </w:p>
    <w:p>
      <w:pPr>
        <w:jc w:val="both"/>
      </w:pPr>
      <w:r>
        <w:t>dar negativo. Dizer isso na primeira conversa é sinal de maturidade, não de insegurança.</w:t>
      </w:r>
    </w:p>
    <w:p>
      <w:pPr>
        <w:pStyle w:val="ListBullet"/>
      </w:pPr>
      <w:r>
        <w:rPr>
          <w:b/>
        </w:rPr>
        <w:t>Não prometa artigo.</w:t>
      </w:r>
      <w:r>
        <w:t xml:space="preserve"> Artigo depende de resultado e da decisão dele.</w:t>
      </w:r>
    </w:p>
    <w:p>
      <w:pPr>
        <w:pStyle w:val="ListBullet"/>
      </w:pPr>
      <w:r>
        <w:rPr>
          <w:b/>
        </w:rPr>
        <w:t>Não diga que o sistema já funciona bem com câmera de verdade.</w:t>
      </w:r>
      <w:r>
        <w:t xml:space="preserve"> Não funciona</w:t>
      </w:r>
    </w:p>
    <w:p>
      <w:pPr>
        <w:jc w:val="both"/>
      </w:pPr>
      <w:r>
        <w:t>ainda, e é parte do que o projeto vai consertar. Se ele pedir uma demonstração ao vivo, mostre, e mostre também onde ela falha.</w:t>
      </w:r>
    </w:p>
    <w:p>
      <w:pPr>
        <w:pStyle w:val="ListBullet"/>
      </w:pPr>
      <w:r>
        <w:rPr>
          <w:b/>
        </w:rPr>
        <w:t>Não diga que a Cidinha garantiu nada.</w:t>
      </w:r>
      <w:r>
        <w:t xml:space="preserve"> Ela ofereceu uma apresentação, o que</w:t>
      </w:r>
    </w:p>
    <w:p>
      <w:pPr>
        <w:jc w:val="both"/>
      </w:pPr>
      <w:r>
        <w:t>já é generoso. Transformar isso em promessa dela coloca ela numa posição em que ela não se colocou.</w:t>
      </w:r>
    </w:p>
    <w:p>
      <w:pPr>
        <w:pStyle w:val="Heading2"/>
      </w:pPr>
      <w:r>
        <w:t>Se ele disser não</w:t>
      </w:r>
    </w:p>
    <w:p>
      <w:pPr>
        <w:jc w:val="both"/>
      </w:pPr>
      <w:r>
        <w:t>Acontece, e normalmente é por falta de vaga ou por o tema não encaixar no grupo dele, não por juízo sobre você.</w:t>
      </w:r>
    </w:p>
    <w:p>
      <w:pPr>
        <w:jc w:val="both"/>
      </w:pPr>
      <w:r>
        <w:t>Duas coisas para fazer na hora:</w:t>
      </w:r>
    </w:p>
    <w:p>
      <w:pPr>
        <w:pStyle w:val="IntenseQuote"/>
      </w:pPr>
      <w:r>
        <w:t>"O senhor conhece alguém na unidade cuja linha encaixe melhor nisso?"</w:t>
      </w:r>
    </w:p>
    <w:p>
      <w:pPr>
        <w:jc w:val="both"/>
      </w:pPr>
      <w:r>
        <w:t>E peça para mandar o projeto por e-mail de todo modo. Professor que não pode orientar às vezes repassa, e o seu material é bom o suficiente para circular sozinho.</w:t>
      </w:r>
    </w:p>
    <w:p>
      <w:pPr>
        <w:pStyle w:val="Heading2"/>
      </w:pPr>
      <w:r>
        <w:t>O que levar impresso</w:t>
      </w:r>
    </w:p>
    <w:p>
      <w:pPr>
        <w:jc w:val="both"/>
      </w:pPr>
      <w:r>
        <w:t>Pouca coisa. Mesa cheia de papel atrapalha.</w:t>
      </w:r>
    </w:p>
    <w:p>
      <w:pPr>
        <w:pStyle w:val="ListNumber"/>
      </w:pPr>
      <w:r>
        <w:t xml:space="preserve">O </w:t>
      </w:r>
      <w:r>
        <w:rPr>
          <w:b/>
        </w:rPr>
        <w:t>projeto de pesquisa</w:t>
      </w:r>
      <w:r>
        <w:t xml:space="preserve"> (documento 03), impresso.</w:t>
      </w:r>
    </w:p>
    <w:p>
      <w:pPr>
        <w:pStyle w:val="ListNumber"/>
      </w:pPr>
      <w:r>
        <w:t xml:space="preserve">O </w:t>
      </w:r>
      <w:r>
        <w:rPr>
          <w:b/>
        </w:rPr>
        <w:t>cronograma</w:t>
      </w:r>
      <w:r>
        <w:t xml:space="preserve"> (a tabela do documento 04), em uma folha.</w:t>
      </w:r>
    </w:p>
    <w:p>
      <w:pPr>
        <w:pStyle w:val="ListNumber"/>
      </w:pPr>
      <w:r>
        <w:t xml:space="preserve">Os </w:t>
      </w:r>
      <w:r>
        <w:rPr>
          <w:b/>
        </w:rPr>
        <w:t>resultados preliminares</w:t>
      </w:r>
      <w:r>
        <w:t xml:space="preserve"> (documento 05), impresso. É o que ele vai</w:t>
      </w:r>
    </w:p>
    <w:p>
      <w:pPr>
        <w:jc w:val="both"/>
      </w:pPr>
      <w:r>
        <w:t>folhear com mais atenção.</w:t>
      </w:r>
    </w:p>
    <w:p>
      <w:pPr>
        <w:jc w:val="both"/>
      </w:pPr>
      <w:r>
        <w:t>O resto fica no notebook, disponível se a conversa pedir. Leve o notebook carregado e com o sistema rodando, no caso de ele pedir para ver.</w:t>
      </w:r>
    </w:p>
    <w:p>
      <w:pPr>
        <w:pStyle w:val="Heading2"/>
      </w:pPr>
      <w:r>
        <w:t>Depois da conversa</w:t>
      </w:r>
    </w:p>
    <w:p>
      <w:pPr>
        <w:jc w:val="both"/>
      </w:pPr>
      <w:r>
        <w:t>Mande um e-mail no mesmo dia, curto, com:</w:t>
      </w:r>
    </w:p>
    <w:p>
      <w:pPr>
        <w:pStyle w:val="ListBullet"/>
      </w:pPr>
      <w:r>
        <w:t>agradecimento em uma linha;</w:t>
      </w:r>
    </w:p>
    <w:p>
      <w:pPr>
        <w:pStyle w:val="ListBullet"/>
      </w:pPr>
      <w:r>
        <w:t>o que ficou acordado, em tópicos;</w:t>
      </w:r>
    </w:p>
    <w:p>
      <w:pPr>
        <w:pStyle w:val="ListBullet"/>
      </w:pPr>
      <w:r>
        <w:t>os anexos: projeto, plano de trabalho, resultados preliminares;</w:t>
      </w:r>
    </w:p>
    <w:p>
      <w:pPr>
        <w:pStyle w:val="ListBullet"/>
      </w:pPr>
      <w:r>
        <w:t>o que você vai fazer até a próxima conversa.</w:t>
      </w:r>
    </w:p>
    <w:p>
      <w:pPr>
        <w:jc w:val="both"/>
      </w:pPr>
      <w:r>
        <w:t>E-mail no mesmo dia é o que separa quem vai acompanhar o processo de quem só teve uma boa conversa.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3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