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Folha resposta, caso clínico 2</w:t>
      </w:r>
    </w:p>
    <w:p>
      <w:pPr>
        <w:spacing w:after="240"/>
      </w:pPr>
      <w:r>
        <w:rPr>
          <w:color w:val="5C5C55"/>
          <w:sz w:val="28"/>
          <w:szCs w:val="28"/>
        </w:rPr>
        <w:t xml:space="preserve">Distensão abdominal volumosa em idoso com constipação crônica</w:t>
      </w:r>
    </w:p>
    <w:p>
      <w:pPr>
        <w:pStyle w:val="Heading1"/>
      </w:pPr>
      <w:r>
        <w:t xml:space="preserve">Como revisar este documento</w:t>
      </w:r>
    </w:p>
    <w:p>
      <w:pPr>
        <w:pBdr>
          <w:left w:val="single" w:color="6E7D0C" w:sz="18" w:space="8"/>
        </w:pBdr>
        <w:shd w:fill="F3F3EE" w:color="auto" w:val="clear"/>
        <w:spacing w:after="40" w:before="120"/>
        <w:ind w:left="160"/>
      </w:pPr>
      <w:r>
        <w:t xml:space="preserve">Use "Revisar &gt; Controlar alterações" no Word para que cada correção fique marcada, e comentários para dúvidas.</w:t>
      </w:r>
    </w:p>
    <w:p>
      <w:pPr>
        <w:pBdr>
          <w:left w:val="single" w:color="6E7D0C" w:sz="18" w:space="8"/>
        </w:pBdr>
        <w:shd w:fill="F3F3EE" w:color="auto" w:val="clear"/>
        <w:spacing w:after="40" w:before="0"/>
        <w:ind w:left="160"/>
      </w:pPr>
      <w:r>
        <w:t xml:space="preserve">Esta folha é a única referência da avaliação. A IA não usa conhecimento próprio para corrigir o aluno: se um item estiver errado aqui, a correção do aluno sai errada.</w:t>
      </w:r>
    </w:p>
    <w:p>
      <w:pPr>
        <w:pBdr>
          <w:left w:val="single" w:color="6E7D0C" w:sz="18" w:space="8"/>
        </w:pBdr>
        <w:shd w:fill="F3F3EE" w:color="auto" w:val="clear"/>
        <w:spacing w:after="200" w:before="0"/>
        <w:ind w:left="160"/>
      </w:pPr>
      <w:r>
        <w:t xml:space="preserve">Os pontos que ainda precisam de decisão estão na última seção, "Pontos para validação".</w:t>
      </w:r>
    </w:p>
    <w:p>
      <w:pPr>
        <w:pStyle w:val="Heading1"/>
      </w:pPr>
      <w:r>
        <w:t xml:space="preserve">1. Objetivos de aprendizagem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Reconhecer a obstrução do cólon e suspeitar de volvo de sigmoide pela história e pelo exame.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a tomografia para confirmar o volvo e procurar sinais de isquemia ou perfuração.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Indicar a descompressão endoscópica no paciente estável e sem isquemia, e saber quando ela é contraindicada.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Entender por que a sigmoidectomia deve ser feita na mesma internação após a descompressão.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Escolher entre anastomose primária e cirurgia de Hartmann conforme o estado do paciente.</w:t>
      </w:r>
    </w:p>
    <w:p>
      <w:pPr>
        <w:pStyle w:val="Heading1"/>
      </w:pPr>
      <w:r>
        <w:t xml:space="preserve">2. Resumo do caminho ideal</w:t>
      </w:r>
    </w:p>
    <w:p>
      <w:pPr>
        <w:spacing w:after="120"/>
      </w:pPr>
      <w:r>
        <w:t xml:space="preserve">Reconhecer a obstrução do cólon e suspeitar de volvo de sigmoide, iniciar suporte com jejum, hidratação e correção eletrolítica, e confirmar com tomografia contrastada a ausência de isquemia (M1). Fazer a descompressão endoscópica com retossigmoidoscopia flexível, avaliar a mucosa e deixar sonda retal (M2). Indicar a sigmoidectomia na mesma internação, após otimização clínica (M3). Fazer a sigmoidectomia com anastomose primária e conduzir o pós-operatório (M4), chegando ao desfecho D1.</w:t>
      </w:r>
    </w:p>
    <w:p>
      <w:pPr>
        <w:pStyle w:val="Heading1"/>
      </w:pPr>
      <w:r>
        <w:t xml:space="preserve">3. Hipótese diagnóstica</w:t>
      </w:r>
    </w:p>
    <w:p>
      <w:pPr>
        <w:spacing w:after="120"/>
      </w:pPr>
      <w:r>
        <w:t xml:space="preserve">O aluno registra a hipótese antes de concluir o M1. Ela vale 10% da nota final: correta conta 100%, incompleta 50% e incorreta 0%.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rPr>
          <w:b/>
          <w:bCs/>
        </w:rPr>
        <w:t xml:space="preserve">Diagnóstico correto: </w:t>
      </w:r>
      <w:r>
        <w:t xml:space="preserve">Volvo de sigmoide, sem sinais de isquemia ou perfuração.</w:t>
      </w:r>
    </w:p>
    <w:p>
      <w:pPr>
        <w:spacing w:after="60" w:before="160"/>
      </w:pPr>
      <w:r>
        <w:rPr>
          <w:b/>
          <w:bCs/>
        </w:rPr>
        <w:t xml:space="preserve">Hipóteses incompletas (no caminho certo)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Obstrução do cólon, sem definir a causa.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Obstrução intestinal, sem definir o nível nem a causa.</w:t>
      </w:r>
    </w:p>
    <w:p>
      <w:pPr>
        <w:spacing w:after="60" w:before="160"/>
      </w:pPr>
      <w:r>
        <w:rPr>
          <w:b/>
          <w:bCs/>
        </w:rPr>
        <w:t xml:space="preserve">Hipóteses incorretas</w:t>
      </w:r>
    </w:p>
    <w:p>
      <w:pPr>
        <w:spacing w:after="120"/>
      </w:pPr>
      <w:r>
        <w:rPr>
          <w:i/>
          <w:iCs/>
          <w:color w:val="5C5C55"/>
        </w:rPr>
        <w:t xml:space="preserve">Também aparecem, junto com a correta e as incompletas, como alternativas na lista do simulador estático.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Constipação intestinal com fecaloma.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Pseudo-obstrução colônica (síndrome de Ogilvie).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Obstrução de intestino delgado por bridas.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Gastroenterite aguda.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Isquemia mesentérica aguda.</w:t>
      </w:r>
    </w:p>
    <w:p>
      <w:pPr>
        <w:spacing w:after="60" w:before="160"/>
      </w:pPr>
      <w:r>
        <w:rPr>
          <w:b/>
          <w:bCs/>
        </w:rPr>
        <w:t xml:space="preserve">Como chegar ao diagnóstico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Distensão volumosa e assimétrica, parada de eliminação de gases e fezes, pouca dor e vômitos tardios sugerem obstrução do cólon.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Idoso com constipação crônica, doença neurológica, uso diário de laxante e um episódio anterior resolvido com sonda retal formam o perfil típico do volvo de sigmoide.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radiografia com o sinal do grão de café sugere o volvo, e a tomografia o confirma com o sinal do redemoinho e o afilamento em bico.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Sem peritonite, com lactato normal e parede da alça com realce preservado, não há sinais de isquemia.</w:t>
      </w:r>
    </w:p>
    <w:p>
      <w:pPr>
        <w:spacing w:after="60" w:before="160"/>
      </w:pPr>
      <w:r>
        <w:rPr>
          <w:b/>
          <w:bCs/>
        </w:rPr>
        <w:t xml:space="preserve">Diagnósticos diferenciais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Diferencial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Como afastar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Pseudo-obstrução colônica (síndrome de Ogilvie)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tomografia há torção do mesossigmoide e afilamento em bico, que indicam obstrução mecânica; na pseudo-obstrução não há ponto de obstrução.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Fecaloma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toque retal mostra ampola vazia, sem fecaloma.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Obstrução do cólon por neoplasia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há massa na tomografia, nem perda de peso ou sangramento na história.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Obstrução de intestino delgado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distensão é do cólon, com o delgado pouco envolvido, e não há cirurgia prévia.</w:t>
            </w:r>
          </w:p>
        </w:tc>
      </w:tr>
    </w:tbl>
    <w:p>
      <w:pPr>
        <w:pStyle w:val="Heading1"/>
      </w:pPr>
      <w:r>
        <w:t xml:space="preserve">4. Como a conduta é classificada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 crítico: a conduta é perigosa (0% do peso do momento).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Subótimo, sem erro crítico: a conduta é subótima (50%).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Todos os itens ideais, sem erro: a conduta é ideal (100%).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 erro, mas sem todos os itens ideais: a conduta é aceitável (80%).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Conduta que não corresponde a nenhum item: não prevista. Não pontua, não penaliza e fica registrada para o professor.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Vale o item mais grave: um erro crítico pesa mais que vários acertos.</w:t>
      </w:r>
    </w:p>
    <w:p>
      <w:pPr>
        <w:pStyle w:val="Heading1"/>
      </w:pPr>
      <w:r>
        <w:t xml:space="preserve">5. Folha resposta por momento</w:t>
      </w:r>
    </w:p>
    <w:p>
      <w:pPr>
        <w:pStyle w:val="Heading2"/>
      </w:pPr>
      <w:r>
        <w:t xml:space="preserve">M1: Admissão no pronto-socorro</w:t>
      </w:r>
    </w:p>
    <w:p>
      <w:pPr>
        <w:spacing w:after="120"/>
      </w:pPr>
      <w:r>
        <w:rPr>
          <w:i/>
          <w:iCs/>
          <w:color w:val="5C5C55"/>
        </w:rPr>
        <w:t xml:space="preserve">Peso: 25 pontos. Pergunta ao aluno: Como conduz o caso?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Anamnese dirigida, incluindo hábito intestinal, episódios anteriores de distensão, eliminação de gases e fezes e vômitos.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Exame físico completo, com avaliação de sinais de peritonite, dos orifícios herniários e toque retal.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Jejum, acesso venoso, hidratação com cristaloide, analgesia e antiemético.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Correção de distúrbios eletrolíticos, com reposição de potássio após confirmar diurese.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Exames: hemograma, eletrólitos, função renal, gasometria e lactato.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Radiografias de abdome e tórax e tomografia de abdome com contraste venoso.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Avaliação precoce pela equipe de cirurgia.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Ir direto para a tomografia sem radiografia prévia.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Sonda nasogástrica para descompressão gástrica, se houver vômitos persistentes.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Pedir enema opaco com bário para confirmar o diagnóstico.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Atraso diagnóstico e risco de perfuração com extravasamento de bário; a tomografia é o exame de escolha.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repor potássio.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hipocalemia piora o íleo e aumenta o risco de arritmia.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 alta, ou tratar como constipação com laxante ou lavagem intestinal, sem investigar a obstrução.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examinar o abdome em busca de sinais de peritonite.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Prescrever neostigmina ou procinético diante de obstrução mecânica.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Liberar dieta oral.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Distensão volumosa e assimétrica, parada de eliminação de gases e fezes, vômitos tardios e pouca dor em idoso com constipação crônica e doença neurológica sugerem obstrução do cólon, com o volvo de sigmoide como causa mais provável.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episódio anterior resolvido com sonda retal sugere volvo recidivante.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radiografia pode mostrar o sinal do grão de café, mas é a tomografia que confirma o volvo e procura sinais de isquemia ou perfuração.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 peritonite, sem sinais tomográficos de isquemia e com o paciente estável, a descompressão endoscópica é possível.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tomografia de abdome é o exame de escolha para confirmar o volvo de sigmoide e procurar sinais de isquemia (ASCRS 2021; WSES 2023).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Peritonite ou sinais de isquemia na tomografia indicam cirurgia de urgência, sem tentativa de descompressão endoscópica (ASCRS 2021).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 ou trata como constipação, sem investigar a obstrução.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paciente retorna 12 horas depois, com peritonite.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com peritonite, e termina no desfecho D4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solicita tomografia.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caso segue sem os dados da tomografia.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M2, Definição da conduta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 neostigmina ou procinético.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distensão piora e o paciente evolui com peritonite.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com peritonite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Jejum, acesso venoso, hidratação com cristaloide, analgesia e antiemético.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Depois da hidratação e da analgesia, a cólica diminui um pouco.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10): 3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Correção de distúrbios eletrolíticos, com reposição de potássio após confirmar diurese.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reposição de potássio foi iniciada depois de confirmada a diurese.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Avaliação precoce pela equipe de cirurgia.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equipe de cirurgia foi chamada e vem avaliar o paciente.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Sonda nasogástrica para descompressão gástrica, se houver vômitos persistentes.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sonda nasogástrica drena cerca de 200 mL de conteúdo gástrico.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neostigmina ou procinético diante de obstrução mecânica.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cólica fica mais forte e a distensão aumenta.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10): 7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Liberar dieta oral.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Ele bebe um pouco de água, fica enjoado e vomita.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Anamnese dirigida, incluindo hábito intestinal, episódios anteriores de distensão, eliminação de gases e fezes e vômitos.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gases e fezes, hábito intestinal, episódios semelhantes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físico completo, com avaliação de sinais de peritonite, dos orifícios herniários e toque retal.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inspeção abdominal, palpação, orifícios herniários, toque retal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Exames: hemograma, eletrólitos, função renal, gasometria e lactato.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hemograma, sódio, potássio e cloro, ureia e creatinina, gasometria venosa, lactato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e tórax e tomografia de abdome com contraste venoso.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radiografias de abdome (ortostase e decúbito) e de tórax, tomografia de abdome com contraste venoso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Ir direto para a tomografia sem radiografia prévia.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tomografia de abdome com contraste venoso; o aluno não investigou: radiografias de abdome (ortostase e decúbito) e de tórax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repor potássio.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Correção de distúrbios eletrolíticos, com reposição de potássio após confirmar diurese.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examinar o abdome em busca de sinais de peritonite.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não investigou: palpação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alta, ou tratar como constipação com laxante ou lavagem intestinal, sem investigar a obstrução.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Tratar como constipação, com laxante ou lavagem intestinal, e dar alta.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neostigmina ou procinético diante de obstrução mecânica.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neostigmina ou procinético.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Pedir enema opaco com bário para confirmar o diagnóstico.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Pedir enema opaco com bário.</w:t>
            </w:r>
          </w:p>
        </w:tc>
      </w:tr>
    </w:tbl>
    <w:p>
      <w:pPr>
        <w:pStyle w:val="Heading2"/>
      </w:pPr>
      <w:r>
        <w:t xml:space="preserve">M2: Definição da conduta</w:t>
      </w:r>
    </w:p>
    <w:p>
      <w:pPr>
        <w:spacing w:after="120"/>
      </w:pPr>
      <w:r>
        <w:rPr>
          <w:i/>
          <w:iCs/>
          <w:color w:val="5C5C55"/>
        </w:rPr>
        <w:t xml:space="preserve">Peso: 30 pontos. Pergunta ao aluno: Qual a conduta para resolver a obstrução?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Indicar a descompressão endoscópica, pela ausência de peritonite e de sinais tomográficos de isquemia.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Realizar retossigmoidoscopia flexível para desfazer a torção e avaliar a viabilidade da mucosa.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Manter hidratação, correção eletrolítica e reavaliação clínica seriada.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Retossigmoidoscopia rígida com passagem de sonda retal, se a flexível não estiver disponível.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Deixar sonda retal para manter a descompressão e reduzir a recidiva precoce.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deixar sonda retal após a descompressão.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de urgência sem sinais de isquemia, sem tentar a descompressão endoscópica.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 de urgência com maior morbidade e maior chance de colostomia, quando a descompressão resolveria o quadro agudo.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Manter observação ou tratamento clínico sem descompressão.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Prescrever neostigmina ou fazer lavagem intestinal para desfazer o volvo.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 alta.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 peritonite e sem isquemia na tomografia, a primeira escolha é a descompressão endoscópica, que resolve o quadro agudo na maioria dos pacientes.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endoscopia também avalia a mucosa: mucosa escura, ulcerada ou necrótica indica cirurgia de urgência.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Neostigmina é usada na pseudo-obstrução colônica (síndrome de Ogilvie), e não na obstrução mecânica.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ASCRS 2021: descompressão endoscópica como tratamento inicial do volvo de sigmoide sem peritonite ou isquemia, com avaliação da viabilidade da mucosa durante o procedimento.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R4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 cirurgia de urgência sem tentar a descompressão.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cirurgia, o sigmoide está viável. É feita a sigmoidectomia com colostomia terminal.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D5 (bom)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R5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observação ou tratamento clínico sem descompressão, ou tenta desfazer o volvo com neostigmina ou lavagem.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Doze horas depois, o paciente evolui com peritonite.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com peritonite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R6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paciente retorna 12 horas depois, com peritonite.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com peritonite, e termina no desfecho D4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Realizar retossigmoidoscopia flexível para desfazer a torção e avaliar a viabilidade da mucosa.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aparelho passa o ponto de torção e sai uma grande quantidade de gás e fezes líquidas. A barriga murcha na hora.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10): 1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Deixar sonda retal para manter a descompressão e reduzir a recidiva precoce.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Uma sonda retal ficou posicionada no sigmoide, drenando gases.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hidratação, correção eletrolítica e reavaliação clínica seriada.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hidratação e a correção eletrolítica continuam, com reavaliação programada.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Retossigmoidoscopia rígida com passagem de sonda retal, se a flexível não estiver disponível.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Pela retossigmoidoscopia rígida, a sonda retal passa o ponto de torção e sai muito gás. A distensão diminui.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10): 2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neostigmina ou fazer lavagem intestinal para desfazer o volvo.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cólica fica muito mais forte, e a distensão não melhora.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10): 8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deixar sonda retal após a descompressão.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escolheu: Realizar retossigmoidoscopia flexível para desfazer a torção e avaliar a viabilidade da mucosa.; não escolheu: Deixar sonda retal para manter a descompressão e reduzir a recidiva precoce.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observação ou tratamento clínico sem descompressão.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Indicar a descompressão endoscópica, pela ausência de peritonite e de sinais tomográficos de isquemia. / Realizar retossigmoidoscopia flexível para desfazer a torção e avaliar a viabilidade da mucosa. / Retossigmoidoscopia rígida com passagem de sonda retal, se a flexível não estiver disponível. / Indicar cirurgia de urgência sem sinais de isquemia, sem tentar a descompressão endoscópica.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a descompressão endoscópica, pela ausência de peritonite e de sinais tomográficos de isquemia.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a descompressão endoscópica.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de urgência sem sinais de isquemia, sem tentar a descompressão endoscópica.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de urgência.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observação ou tratamento clínico sem descompressão.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observação e tratamento clínico.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neostigmina ou fazer lavagem intestinal para desfazer o volvo.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neostigmina ou fazer lavagem intestinal.</w:t>
            </w:r>
          </w:p>
        </w:tc>
      </w:tr>
    </w:tbl>
    <w:p>
      <w:pPr>
        <w:pStyle w:val="Heading2"/>
      </w:pPr>
      <w:r>
        <w:t xml:space="preserve">M3: Após a descompressão</w:t>
      </w:r>
    </w:p>
    <w:p>
      <w:pPr>
        <w:spacing w:after="120"/>
      </w:pPr>
      <w:r>
        <w:rPr>
          <w:i/>
          <w:iCs/>
          <w:color w:val="5C5C55"/>
        </w:rPr>
        <w:t xml:space="preserve">Peso: 25 pontos. Pergunta ao aluno: Qual o plano a partir de agora?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Indicar sigmoidectomia na mesma internação, pelo alto risco de recidiva após a descompressão isolada.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Realimentar de forma progressiva e otimizar as condições clínicas antes da cirurgia, mantendo a sonda retal se ela foi deixada.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Avaliação clínica e anestésica do risco cirúrgico e discussão da cirurgia com o paciente e a família.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Colonoscopia do restante do cólon antes da cirurgia, para afastar outras lesões.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 após a descompressão, sem programar a cirurgia definitiva.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Recidiva do volvo em grande parte dos pacientes, muitas vezes já com isquemia e necessidade de cirurgia de urgência.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Programar a cirurgia só depois de uma nova recidiva.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Expõe o paciente a uma nova torção, com risco de isquemia.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descompressão endoscópica resolve o episódio agudo, mas não o problema: a recidiva é frequente.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paciente com condição cirúrgica, a sigmoidectomia é indicada na mesma internação, depois da otimização clínica.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ASCRS 2021: sigmoidectomia na mesma internação após a descompressão bem-sucedida, pelo alto risco de recidiva.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R7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 sem programar a cirurgia definitiva.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Dois meses depois, novo volvo, desta vez com isquemia.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D2 (ruim)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sigmoidectomia na mesma internação, pelo alto risco de recidiva após a descompressão isolada.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sigmoidectomia foi marcada para esta internação.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Realimentar de forma progressiva e otimizar as condições clínicas antes da cirurgia, mantendo a sonda retal se ela foi deixada.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Ele aceita bem a dieta líquida, sem distensão, e a sonda retal segue drenando.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Avaliação clínica e anestésica do risco cirúrgico e discussão da cirurgia com o paciente e a família.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clínica e a anestesia avaliaram o risco cirúrgico como aceitável. Ele e a filha concordam com a cirurgia.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sigmoidectomia na mesma internação, pelo alto risco de recidiva após a descompressão isolada.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sigmoidectomia na mesma internação.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 após a descompressão, sem programar a cirurgia definitiva.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 e acompanhar no ambulatório.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Programar a cirurgia só depois de uma nova recidiva.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Operar só se houver nova recidiva.</w:t>
            </w:r>
          </w:p>
        </w:tc>
      </w:tr>
    </w:tbl>
    <w:p>
      <w:pPr>
        <w:pStyle w:val="Heading2"/>
      </w:pPr>
      <w:r>
        <w:t xml:space="preserve">M3-ALT: Paciente com peritonite</w:t>
      </w:r>
    </w:p>
    <w:p>
      <w:pPr>
        <w:spacing w:after="120"/>
      </w:pPr>
      <w:r>
        <w:rPr>
          <w:i/>
          <w:iCs/>
          <w:color w:val="5C5C55"/>
        </w:rPr>
        <w:t xml:space="preserve">Peso: 25 pontos (usa o peso do M3; é o caminho alternativo, quando o caso se complica). Pergunta ao aluno: Qual a sua conduta?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Ressuscitação volêmica imediata, antibiótico de amplo espectro e monitorização.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Cirurgia de urgência, sem tentativa de descompressão endoscópica.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Antecipar a ressecção do sigmoide com colostomia terminal (cirurgia de Hartmann) e a necessidade de UTI.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Iniciar vasopressor se a hipotensão persistir após a reposição volêmica inicial.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Tentar a descompressão endoscópica em paciente com peritonite.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Atraso da cirurgia e risco de agravar a perfuração.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Manter tratamento clínico sem indicar cirurgia.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iniciar antibiótico.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Peritonite, choque, lactato elevado e, na tomografia, pneumatose e gás livre indicam necrose e perfuração do sigmoide.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ASCRS 2021: peritonite ou sinais de isquemia indicam cirurgia de urgência, com ressecção do segmento acometido.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R10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tratamento clínico sem indicar cirurgia.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choque piora e a cirurgia acontece com atraso.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M4-ALT, Laparotomia de urgência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Ressuscitação volêmica imediata, antibiótico de amplo espectro e monitorização.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Depois do volume e do antibiótico, a pressão sobe para 100 x 62 mmHg, ainda com taquicardia.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arterial: 100 x 62 mmHg</w:t>
            </w:r>
          </w:p>
          <w:p>
            <w:r>
              <w:t xml:space="preserve">Frequência cardíaca: 114 bpm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tratamento clínico sem indicar cirurgia.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Cirurgia de urgência, sem tentativa de descompressão endoscópica.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iniciar antibiótico.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Ressuscitação volêmica imediata, antibiótico de amplo espectro e monitorização.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tratamento clínico sem indicar cirurgia.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tratamento clínico.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Tentar a descompressão endoscópica em paciente com peritonite.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Tentar a descompressão endoscópica.</w:t>
            </w:r>
          </w:p>
        </w:tc>
      </w:tr>
    </w:tbl>
    <w:p>
      <w:pPr>
        <w:pStyle w:val="Heading2"/>
      </w:pPr>
      <w:r>
        <w:t xml:space="preserve">M4: Cirurgia na mesma internação</w:t>
      </w:r>
    </w:p>
    <w:p>
      <w:pPr>
        <w:spacing w:after="120"/>
      </w:pPr>
      <w:r>
        <w:rPr>
          <w:i/>
          <w:iCs/>
          <w:color w:val="5C5C55"/>
        </w:rPr>
        <w:t xml:space="preserve">Peso: 20 pontos. Pergunta ao aluno: Como conduz a cirurgia e o pós-operatório?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Sigmoidectomia com ressecção de todo o segmento redundante.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Anastomose primária colorretal, já que o paciente está estável, preparado e sem contaminação.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Pós-operatório com realimentação precoce, analgesia multimodal, profilaxia de tromboembolismo e deambulação precoce.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Via laparoscópica, conforme a experiência da equipe.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apenas a detorção ou a fixação do sigmoide (sigmoidopexia), sem ressecar.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Alto risco de recidiva do volvo.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colostomia terminal (cirurgia de Hartmann) em paciente estável e sem contaminação.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Estoma e segunda cirurgia para reconstrução, sem necessidade.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prescrever profilaxia de tromboembolismo.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Risco de trombose venosa e embolia pulmonar.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paciente estável, preparado e sem contaminação, a ressecção com anastomose primária é segura e resolve o volvo.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ASCRS 2021: sigmoidectomia com anastomose primária é o tratamento definitivo de escolha; procedimentos sem ressecção têm recidiva alta.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R8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detorção ou fixação sem ressecar o sigmoide.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Recidiva do volvo meses depois.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D2 (ruim)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R9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colostomia terminal em paciente estável e sem contaminação.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Boa evolução, mas com estoma e nova cirurgia para reconstrução do trânsito.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D5 (bom)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prescrever profilaxia de tromboembolismo.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Pós-operatório com realimentação precoce, analgesia multimodal, profilaxia de tromboembolismo e deambulação precoce.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apenas a detorção ou a fixação do sigmoide (sigmoidopexia), sem ressecar.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Desfazer a torção e fixar o sigmoide, sem ressecar.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colostomia terminal (cirurgia de Hartmann) em paciente estável e sem contaminação.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sigmoidectomia com colostomia terminal (Hartmann).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Anastomose primária colorretal, já que o paciente está estável, preparado e sem contaminação.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anastomose primária colorretal.</w:t>
            </w:r>
          </w:p>
        </w:tc>
      </w:tr>
    </w:tbl>
    <w:p>
      <w:pPr>
        <w:pStyle w:val="Heading2"/>
      </w:pPr>
      <w:r>
        <w:t xml:space="preserve">M4-ALT: Laparotomia de urgência</w:t>
      </w:r>
    </w:p>
    <w:p>
      <w:pPr>
        <w:spacing w:after="120"/>
      </w:pPr>
      <w:r>
        <w:rPr>
          <w:i/>
          <w:iCs/>
          <w:color w:val="5C5C55"/>
        </w:rPr>
        <w:t xml:space="preserve">Peso: 20 pontos (usa o peso do M4; é o caminho alternativo, quando o caso se complica). Pergunta ao aluno: Como conduz a cirurgia?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Ressecar todo o sigmoide necrótico, controlar a contaminação e lavar a cavidade.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Fazer colostomia terminal com fechamento do coto retal (cirurgia de Hartmann), sem anastomose.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Levar o paciente à UTI, mantendo antibiótico e ressuscitação.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Cirurgia abreviada com fechamento temporário do abdome, se houver hipotermia, acidose e coagulopatia.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Prolongar a cirurgia com ressecções ampliadas desnecessárias.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Piora do choque e da acidose.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Fazer anastomose primária em paciente em choque com contaminação fecal.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Fazer apenas a detorção, sem ressecar o segmento necrótico.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paciente em choque com peritonite fecal, o objetivo é controlar a fonte da contaminação e sobreviver; a reconstrução fica para depois.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Princípios de manejo da sepse de foco abdominal e da cirurgia de Hartmann na peritonite fecal.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R11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anastomose primária em paciente em choque com contaminação fecal.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anastomose é feita sobre um cólon edemaciado, em paciente com noradrenalina em dose crescente e lactato de 5,2 mmol/L.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D6 (grave)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R12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apenas a detorção, sem ressecar o segmento necrótico.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Desfeita a torção, o sigmoide continua negro, sem pulso e perfurado, e é deixado na cavidade.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D7 (grave)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anastomose primária em paciente em choque com contaminação fecal.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e fazer anastomose primária.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apenas a detorção, sem ressecar o segmento necrótico.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Desfazer a torção e fechar a cavidade.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Prolongar a cirurgia com ressecções ampliadas desnecessárias.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Ampliar a ressecção para resolver tudo em um só tempo.</w:t>
            </w:r>
          </w:p>
        </w:tc>
      </w:tr>
    </w:tbl>
    <w:p>
      <w:pPr>
        <w:pStyle w:val="Heading1"/>
      </w:pPr>
      <w:r>
        <w:t xml:space="preserve">6. Pontuação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8"/>
        <w:gridCol w:w="2410"/>
      </w:tblGrid>
      <w:tr>
        <w:trPr>
          <w:tblHeader/>
        </w:trP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M1, Admissão no pronto-socorro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25 pontos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M2, Definição da conduta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30 pontos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M3, Após a descompressão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25 pontos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M4, Cirurgia na mesma internação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 pontos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Escala por momento: ideal 100%, aceitável 80%, subótima 50%, perigosa 0%; conduta não prevista não pontua nem penaliza. Se o caso terminar antes do último momento, a nota considera só os momentos jogados. A hipótese diagnóstica vale 10% da nota final.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Faixa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85 a 100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Excelente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70 a 84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Adequado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 a 69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Precisa revisar o tema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 a 49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Refazer o caso após estudo</w:t>
            </w:r>
          </w:p>
        </w:tc>
      </w:tr>
    </w:tbl>
    <w:p>
      <w:pPr>
        <w:pStyle w:val="Heading1"/>
      </w:pPr>
      <w:r>
        <w:t xml:space="preserve">7. Mensagens-chave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Distensão volumosa em idoso com constipação crônica e episódio anterior sugere volvo de sigmoide.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tomografia confirma o volvo e procura isquemia antes de qualquer tentativa de descompressão.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Sem peritonite e sem isquemia, a descompressão endoscópica é a primeira escolha.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Descomprimir resolve o episódio, não o problema: a sigmoidectomia deve ser feita na mesma internação.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Peritonite ou necrose indicam cirurgia de urgência, com Hartmann no paciente instável.</w:t>
      </w:r>
    </w:p>
    <w:p>
      <w:pPr>
        <w:pStyle w:val="Heading1"/>
      </w:pPr>
      <w:r>
        <w:t xml:space="preserve">8. Referências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Alavi K, Poylin V, Davids JS, et al. The American Society of Colon and Rectal Surgeons Clinical Practice Guidelines for the Management of Colonic Volvulus and Acute Colonic Pseudo-Obstruction. Dis Colon Rectum. 2021;64(9):1046-1057.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Tian BWCA, Vigutto G, Tan E, et al. WSES consensus guidelines on sigmoid volvulus management. World J Emerg Surg. 2023;18:34.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Sabiston Textbook of Surgery, edição mais recente, capítulo de cólon e reto.</w:t>
      </w:r>
    </w:p>
    <w:p>
      <w:pPr>
        <w:pStyle w:val="Heading1"/>
      </w:pPr>
      <w:r>
        <w:t xml:space="preserve">9. Pontos para validação</w:t>
      </w:r>
    </w:p>
    <w:p>
      <w:pPr>
        <w:spacing w:after="120"/>
      </w:pPr>
      <w:r>
        <w:rPr>
          <w:i/>
          <w:iCs/>
          <w:color w:val="5C5C55"/>
        </w:rPr>
        <w:t xml:space="preserve">Decisões tomadas no desenvolvimento que precisam da confirmação ou da correção do professor.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Caso escrito pelo desenvolvimento a partir das diretrizes citadas. Todo o conteúdo clínico precisa de validação.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 M3, dar alta sem programar a sigmoidectomia foi classificado como subótimo (não como erro crítico), com desfecho de recidiva (D2). Confirmar a classificação.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Colonoscopia do restante do cólon antes da sigmoidectomia está como aceitável, e não como ideal. Confirmar.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Neostigmina ou procinético no M1 é erro crítico e leva à peritonite (R3). Confirmar se a evolução é plausível ou se deve apenas registrar o erro.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Cirurgia de urgência sem tentar a descompressão (R4) termina no desfecho D5, de qualidade 'bom'. Confirmar.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Os momentos M3 e M4 não têm erro crítico na folha resposta. Avaliar se algum deve ser incluído.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Conferir os dados das referências (autores, ano e número).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Hipótese diagnóstica, diferenciais e o jeito do paciente foram escritos pelo desenvolvimento. Conferir a hipótese correta, as incompletas, as incorretas, o raciocínio e os diferenciais. O peso do diagnóstico é 10% da nota.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Os efeitos imediatos das condutas (o que acontece com o paciente na hora, inclusive mudança de sinais vitais) foram escritos pelo desenvolvimento. Conferir cada um nas tabelas 'O que acontece com o paciente na hora' da folha resposta.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Autor do caso: 'A definir'.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As 108 explicações das alternativas do modo guiado (por que cada conduta está certa ou errada) foram escritas pelo desenvolvimento a partir das diretrizes citadas. Conferir cada uma nas tabelas 'Explicação mostrada ao aluno no modo guiado' da folha resposta.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Revisão de outubro de 2026: deixar ou não deixar a sonda retal após a descompressão passaram a aceitáveis (antes: ideal e subótima), pela recomendação fraca da ASCRS 2021 e da WSES 2023. Confirmar.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Revisão de outubro de 2026: novos desfechos de óbito no M4-ALT: D6 para anastomose primária em choque (R11) e D7 para detorção sem ressecar o sigmoide necrótico (R12). Confirmar.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Revisão de outubro de 2026: o resultado da retossigmoidoscopia e da radiografia de controle não citam mais a sonda retal, que passou a ser opcional; o item de realimentação do M3 diz 'mantendo a sonda retal se ela foi deixada'.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As explicações orientam, no Parkinson: não suspender a levodopa no jejum e evitar metoclopramida, bromoprida e haloperidol, preferindo ondansetrona. Confirmar.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color w:val="5C5C55"/>
        <w:sz w:val="16"/>
        <w:szCs w:val="16"/>
      </w:rPr>
      <w:t xml:space="preserve">Folha resposta, caso clínico 2  |  Rascunho para validação  |  Página </w:t>
    </w:r>
    <w:r>
      <w:rPr>
        <w:color w:val="5C5C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5"/>
        <w:sz w:val="16"/>
        <w:szCs w:val="16"/>
      </w:rPr>
      <w:t xml:space="preserve"> de </w:t>
    </w:r>
    <w:r>
      <w:rPr>
        <w:color w:val="5C5C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5C5C55"/>
        <w:sz w:val="16"/>
        <w:szCs w:val="16"/>
      </w:rPr>
      <w:t xml:space="preserve">Liga Acadêmica de Cirurgia da Faculdade de Medicina do Sertão  |  Simulador de casos clínicos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1111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6E7D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1111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5C5C5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resposta, caso clínico 2</dc:title>
  <dc:creator>Simulador de Casos Clínicos</dc:creator>
  <cp:lastModifiedBy>Un-named</cp:lastModifiedBy>
  <cp:revision>1</cp:revision>
  <dcterms:created xsi:type="dcterms:W3CDTF">2026-10-20T02:04:36.672Z</dcterms:created>
  <dcterms:modified xsi:type="dcterms:W3CDTF">2026-10-20T02:04:36.672Z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