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Caso clínico 3</w:t>
      </w:r>
    </w:p>
    <w:p>
      <w:pPr>
        <w:spacing w:after="240"/>
      </w:pPr>
      <w:r>
        <w:rPr>
          <w:color w:val="5C5C55"/>
          <w:sz w:val="28"/>
          <w:szCs w:val="28"/>
        </w:rPr>
        <w:t xml:space="preserve">Parada de eliminação de fezes e emagrecimento em paciente de 68 anos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agudo obstrutivo: obstrução do cólon esquerdo por neoplasia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Público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Graduação e ligas acadêmicas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Tempo estimado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 a 20 minutos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Autor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definir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Versão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1.3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Situação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Rascunho para validação do conteúdo clínico</w:t>
            </w:r>
          </w:p>
        </w:tc>
      </w:tr>
    </w:tbl>
    <w:p>
      <w:pPr>
        <w:pStyle w:val="Heading1"/>
      </w:pPr>
      <w:r>
        <w:t xml:space="preserve">Como revisar este documento</w:t>
      </w:r>
    </w:p>
    <w:p>
      <w:pPr>
        <w:pBdr>
          <w:left w:val="single" w:color="6E7D0C" w:sz="18" w:space="8"/>
        </w:pBdr>
        <w:shd w:fill="F3F3EE" w:color="auto" w:val="clear"/>
        <w:spacing w:after="40" w:before="120"/>
        <w:ind w:left="160"/>
      </w:pPr>
      <w:r>
        <w:t xml:space="preserve">Use "Revisar &gt; Controlar alterações" no Word para que cada correção fique marcada, e comentários para dúvidas.</w:t>
      </w:r>
    </w:p>
    <w:p>
      <w:pPr>
        <w:pBdr>
          <w:left w:val="single" w:color="6E7D0C" w:sz="18" w:space="8"/>
        </w:pBdr>
        <w:shd w:fill="F3F3EE" w:color="auto" w:val="clear"/>
        <w:spacing w:after="40" w:before="0"/>
        <w:ind w:left="160"/>
      </w:pPr>
      <w:r>
        <w:t xml:space="preserve">Os textos deste documento aparecem para o aluno exatamente como estão escritos. A IA não inventa informação clínica: o que não estiver aqui, o paciente não sabe.</w:t>
      </w:r>
    </w:p>
    <w:p>
      <w:pPr>
        <w:pBdr>
          <w:left w:val="single" w:color="6E7D0C" w:sz="18" w:space="8"/>
        </w:pBdr>
        <w:shd w:fill="F3F3EE" w:color="auto" w:val="clear"/>
        <w:spacing w:after="200" w:before="0"/>
        <w:ind w:left="160"/>
      </w:pPr>
      <w:r>
        <w:t xml:space="preserve">A folha resposta deste caso está no outro documento. Os pontos que ainda precisam de decisão estão no fim da folha resposta.</w:t>
      </w:r>
    </w:p>
    <w:p>
      <w:pPr>
        <w:pStyle w:val="Heading1"/>
      </w:pPr>
      <w:r>
        <w:t xml:space="preserve">1. Apresentação inicial</w:t>
      </w:r>
    </w:p>
    <w:p>
      <w:pPr>
        <w:spacing w:after="120"/>
      </w:pPr>
      <w:r>
        <w:t xml:space="preserve">Pronto-socorro, 9 horas. Dona Maria, 68 anos, professora aposentada, procura atendimento com distensão abdominal progressiva há três dias, cólicas e parada de eliminação de fezes e gases há 48 horas. Conta que, nos últimos meses, o intestino mudou e que ela perdeu peso.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122 x 76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104 bpm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respiratória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 irpm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37,2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Saturação de oxigênio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97% em ar ambiente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Você é o médico de plantão. Como conduz o caso?</w:t>
      </w:r>
    </w:p>
    <w:p>
      <w:pPr>
        <w:pStyle w:val="Heading1"/>
      </w:pPr>
      <w:r>
        <w:t xml:space="preserve">2. O paciente</w:t>
      </w:r>
    </w:p>
    <w:p>
      <w:pPr>
        <w:spacing w:after="120"/>
      </w:pPr>
      <w:r>
        <w:rPr>
          <w:b/>
          <w:bCs/>
        </w:rPr>
        <w:t xml:space="preserve">Maria, 68 anos.</w:t>
      </w:r>
      <w:r>
        <w:t xml:space="preserve"/>
      </w:r>
    </w:p>
    <w:p>
      <w:pPr>
        <w:spacing w:after="120"/>
      </w:pPr>
      <w:r>
        <w:t xml:space="preserve">Professora aposentada, articulada e educada. Está assustada e pergunta muito; desconfia que seja algo grave por causa do pai. Responde com detalhes quando perguntam.</w:t>
      </w:r>
    </w:p>
    <w:p>
      <w:pPr>
        <w:spacing w:after="120"/>
      </w:pPr>
      <w:r>
        <w:rPr>
          <w:i/>
          <w:iCs/>
          <w:color w:val="5C5C55"/>
        </w:rPr>
        <w:t xml:space="preserve">No simulador com IA, o paciente conversa nesse jeito, mas só com o que está escrito neste documento. Cada fala é conferida pelo sistema antes de aparecer para o aluno.</w:t>
      </w:r>
    </w:p>
    <w:p>
      <w:pPr>
        <w:pStyle w:val="Heading1"/>
      </w:pPr>
      <w:r>
        <w:t xml:space="preserve">3. Anamnese</w:t>
      </w:r>
    </w:p>
    <w:p>
      <w:pPr>
        <w:spacing w:after="120"/>
      </w:pPr>
      <w:r>
        <w:rPr>
          <w:i/>
          <w:iCs/>
          <w:color w:val="5C5C55"/>
        </w:rPr>
        <w:t xml:space="preserve">Respostas na voz do paciente. É exatamente o que ele responde quando o aluno pergunta sobre cada tema.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Resposta do paciente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Início e evolução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barriga começou a inchar há três dias e foi piorando. Desde anteontem não sai nada, nem gases.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Característica da dor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São cólicas que vêm e vão, no meio e do lado esquerdo da barriga. De ontem para hoje começou a doer também do lado direito, embaixo, e essa dor não passa.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Vômitos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Vomitei uma vez hoje, um líquido amarelado.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Gases e fezes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evacuo nem solto gases há dois dias.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Hábito intestinal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Há uns seis meses o intestino ficou preso, alternando com diarreia. As fezes ficaram mais finas.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Sangramento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Às vezes vejo sangue escuro misturado nas fezes.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Peso e apetite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Perdi uns oito quilos em seis meses, sem fazer dieta. Ando muito cansada.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Cirurgias prévias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Só fiz uma cesárea, há mais de trinta anos.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Doenças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Tenho diabetes, controlada com remédio.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Medicações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 metformina.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Alergias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Sou alérgica a dipirona.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História familiar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Meu pai teve câncer de intestino com uns setenta anos.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Colonoscopia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Nunca fiz esse exame.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Febre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tive febre.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Urina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Estou urinando menos que o normal.</w:t>
            </w:r>
          </w:p>
        </w:tc>
      </w:tr>
    </w:tbl>
    <w:p>
      <w:pPr>
        <w:pStyle w:val="Heading1"/>
      </w:pPr>
      <w:r>
        <w:t xml:space="preserve">4. Exame físico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Segmento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Achado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Estado geral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Regular, descorada (2+/4+), desidratada (2+/4+), anictérica, afebril.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Inspeção abdominal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distendido de forma simétrica, com cicatriz de Pfannenstiel.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Ausculta abdominal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Ruídos hidroaéreos aumentados, de timbre metálico.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Percussão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Timpanismo difuso, mais acentuado na fossa ilíaca direita.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Palpação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distendido, doloroso na fossa ilíaca direita, sem defesa e sem descompressão dolorosa. Sem massas palpáveis. Fígado não palpável.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Orifícios herniários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Regiões inguinais, femorais e umbilical livres.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Toque retal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Ampola retal vazia, sem massas ao alcance do dedo, com resíduo de fezes escurecidas na luva.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Cardiovascular e respiratório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Ritmo cardíaco regular, taquicárdico. Murmúrio vesicular presente e simétrico.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Linfonodos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 linfonodomegalias palpáveis, inclusive na fossa supraclavicular esquerda.</w:t>
            </w:r>
          </w:p>
        </w:tc>
      </w:tr>
    </w:tbl>
    <w:p>
      <w:pPr>
        <w:pStyle w:val="Heading1"/>
      </w:pPr>
      <w:r>
        <w:t xml:space="preserve">5. Exames complementares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5354"/>
        <w:gridCol w:w="2143"/>
      </w:tblGrid>
      <w:tr>
        <w:trPr>
          <w:tblHeader/>
        </w:trP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Hemograma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Hb 9,6 g/dL; VCM 74 fL; Ht 30%; leucócitos 12.400/mm³ sem desvio; plaquetas 410.000/mm³.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Sódio, potássio e cloro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 134 mEq/L; K 3,4 mEq/L; Cl 98 mEq/L.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e creatinina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64 mg/dL; creatinina 1,4 mg/dL.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Gasometria venosa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pH 7,36; HCO3 22 mEq/L; BE -2.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Lactato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1,9 mmol/L.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Glicemia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186 mg/dL.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Coagulograma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Dentro da normalidade.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CEA (antígeno carcinoembrionário)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Coletado. O resultado sai em três dias.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Tipagem sanguínea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positivo. Reserva disponível.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(ortostase e decúbito) e de tórax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Cólon distendido do ceco até o sigmoide, com ceco de cerca de 11 cm, e pouco gás no reto. Alças de delgado pouco distendidas. Sem pneumoperitônio.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 imagem (IMG-003-A).</w:t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abdome e pelve com contraste venoso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Lesão expansiva circunferencial e estenosante no sigmoide, com cerca de 5 cm de extensão, e ponto de transição nesse nível. Cólon proximal distendido, com ceco de 11,5 cm, parede preservada, sem pneumatose e sem pneumoperitônio. Válvula ileocecal competente, delgado pouco distendido. Linfonodos pericólicos de até 1 cm. Fígado sem lesões focais. Sem líquido livre.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 imagem (IMG-003-B).</w:t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tórax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 nódulos pulmonares. Sem derrame pleural.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Eletrocardiograma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Taquicardia sinusal, sem alterações agudas.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6. Quando o aluno pede algo que não está no caso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Situação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Resposta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Pergunta que não está no caso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sei dizer, doutor.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de laboratório que não está no caso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Resultado dentro da normalidade.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de imagem que não está no caso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não disponível neste serviço no momento.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Segmento do exame físico que não está no caso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 alterações nesse segmento.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Pedido de parecer de especialista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especialista avaliará depois, mas a conduta inicial é sua.</w:t>
            </w:r>
          </w:p>
        </w:tc>
      </w:tr>
    </w:tbl>
    <w:p>
      <w:pPr>
        <w:pStyle w:val="Heading1"/>
      </w:pPr>
      <w:r>
        <w:t xml:space="preserve">7. Evolução do caso, momento a momento</w:t>
      </w:r>
    </w:p>
    <w:p>
      <w:pPr>
        <w:spacing w:after="120"/>
      </w:pPr>
      <w:r>
        <w:rPr>
          <w:i/>
          <w:iCs/>
          <w:color w:val="5C5C55"/>
        </w:rPr>
        <w:t xml:space="preserve">Em cada momento o aluno pode perguntar, examinar, pedir exames e definir a conduta. A conduta faz o caso avançar.</w:t>
      </w:r>
    </w:p>
    <w:p>
      <w:pPr>
        <w:pStyle w:val="Heading2"/>
      </w:pPr>
      <w:r>
        <w:t xml:space="preserve">M1: Admissão no pronto-socorro</w:t>
      </w:r>
    </w:p>
    <w:p>
      <w:pPr>
        <w:spacing w:after="120"/>
      </w:pPr>
      <w:r>
        <w:t xml:space="preserve">Situação: a apresentação inicial.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Como conduz o caso?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perguntar ao paciente, examinar, pedir exames, 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M2, Definição da conduta</w:t>
      </w:r>
    </w:p>
    <w:p>
      <w:pPr>
        <w:pStyle w:val="Heading2"/>
      </w:pPr>
      <w:r>
        <w:t xml:space="preserve">M2: Definição da conduta</w:t>
      </w:r>
    </w:p>
    <w:p>
      <w:pPr>
        <w:spacing w:after="120"/>
      </w:pPr>
      <w:r>
        <w:rPr>
          <w:i/>
          <w:iCs/>
        </w:rPr>
        <w:t xml:space="preserve">Cerca de 3 horas após a admissão.</w:t>
      </w:r>
    </w:p>
    <w:p>
      <w:pPr>
        <w:spacing w:after="120"/>
      </w:pPr>
      <w:r>
        <w:t xml:space="preserve">A paciente recebeu hidratação e segue com distensão importante e dor na fossa ilíaca direita, sem defesa.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126 x 78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98 bpm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37,1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Qual a conduta para a obstrução?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perguntar ao paciente, examinar, pedir exames, 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M3, Intraoperatório</w:t>
      </w:r>
    </w:p>
    <w:p>
      <w:pPr>
        <w:pStyle w:val="Heading2"/>
      </w:pPr>
      <w:r>
        <w:t xml:space="preserve">M3: Intraoperatório</w:t>
      </w:r>
    </w:p>
    <w:p>
      <w:pPr>
        <w:spacing w:after="120"/>
      </w:pPr>
      <w:r>
        <w:rPr>
          <w:i/>
          <w:iCs/>
        </w:rPr>
        <w:t xml:space="preserve">No mesmo dia.</w:t>
      </w:r>
    </w:p>
    <w:p>
      <w:pPr>
        <w:spacing w:after="120"/>
      </w:pPr>
      <w:r>
        <w:t xml:space="preserve">Paciente estável na anestesia, sem vasopressor. Na laparotomia, há tumor estenosante no sigmoide, sem invasão de órgãos vizinhos, sem implantes peritoneais e sem lesões hepáticas visíveis. Cólon proximal muito distendido; o ceco tem serosa íntegra, sem áreas violáceas nem lacerações. Não há contaminação da cavidade.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Como conduz a cirurgia?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M4, Pós-operatório e plano de alta</w:t>
      </w:r>
    </w:p>
    <w:p>
      <w:pPr>
        <w:pStyle w:val="Heading2"/>
      </w:pPr>
      <w:r>
        <w:t xml:space="preserve">M3-ALT: Perfuração do ceco</w:t>
      </w:r>
    </w:p>
    <w:p>
      <w:pPr>
        <w:spacing w:after="120"/>
      </w:pPr>
      <w:r>
        <w:rPr>
          <w:i/>
          <w:iCs/>
        </w:rPr>
        <w:t xml:space="preserve">Dezoito horas depois.</w:t>
      </w:r>
    </w:p>
    <w:p>
      <w:pPr>
        <w:spacing w:after="120"/>
      </w:pPr>
      <w:r>
        <w:t xml:space="preserve">A paciente apresenta dor abdominal difusa e intensa, abdome rígido e extremidades frias. Na laparotomia de urgência há perfuração do ceco, com peritonite fecal difusa.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84 x 50 mmHg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130 bpm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38,7 °C (alterado)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b/>
          <w:bCs/>
        </w:rPr>
        <w:t xml:space="preserve">Resultados novos neste momento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Hemograma: Hb 8,9 g/dL; leucócitos 22.300/mm³ com 15% de bastões.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Lactato: 5,6 mmol/L.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Como conduz a cirurgia?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Desfecho D3 (ruim)</w:t>
      </w:r>
    </w:p>
    <w:p>
      <w:pPr>
        <w:pStyle w:val="Heading2"/>
      </w:pPr>
      <w:r>
        <w:t xml:space="preserve">M4: Pós-operatório e plano de alta</w:t>
      </w:r>
    </w:p>
    <w:p>
      <w:pPr>
        <w:spacing w:after="120"/>
      </w:pPr>
      <w:r>
        <w:rPr>
          <w:i/>
          <w:iCs/>
        </w:rPr>
        <w:t xml:space="preserve">Do primeiro ao sexto dia de pós-operatório.</w:t>
      </w:r>
    </w:p>
    <w:p>
      <w:pPr>
        <w:spacing w:after="120"/>
      </w:pPr>
      <w:r>
        <w:t xml:space="preserve">Evolução sem intercorrências: eliminou flatos no segundo dia e aceita dieta. O anatomopatológico mostra adenocarcinoma de sigmoide com margens livres e 3 de 16 linfonodos acometidos.</w:t>
      </w:r>
    </w:p>
    <w:p>
      <w:pPr>
        <w:spacing w:after="60" w:before="160"/>
      </w:pPr>
      <w:r>
        <w:rPr>
          <w:b/>
          <w:bCs/>
        </w:rPr>
        <w:t xml:space="preserve">Resultados novos neste momento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CEA (antígeno carcinoembrionário): CEA 14 ng/mL.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Quais são os cuidados e o plano para a alta?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pedir exames, 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Desfecho D1 (ótimo)</w:t>
      </w:r>
    </w:p>
    <w:p>
      <w:pPr>
        <w:pStyle w:val="Heading1"/>
      </w:pPr>
      <w:r>
        <w:t xml:space="preserve">8. O que acontece quando o aluno decide fora do esperado</w:t>
      </w:r>
    </w:p>
    <w:p>
      <w:pPr>
        <w:spacing w:after="120"/>
      </w:pPr>
      <w:r>
        <w:rPr>
          <w:i/>
          <w:iCs/>
          <w:color w:val="5C5C55"/>
        </w:rPr>
        <w:t xml:space="preserve">Quando mais de uma regra se aplica, vale a da conduta mais grave.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"/>
        <w:gridCol w:w="983"/>
        <w:gridCol w:w="2950"/>
        <w:gridCol w:w="2950"/>
        <w:gridCol w:w="1969"/>
      </w:tblGrid>
      <w:tr>
        <w:trPr>
          <w:tblHeader/>
        </w:trP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 ou prescreve laxante, sem investigar a obstrução.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paciente retorna 18 horas depois, com dor intensa e peritonite.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Perfuração do ceco, e termina no desfecho D4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 preparo intestinal por via oral.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distensão piora e o ceco perfura.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Perfuração do ceco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solicita tomografia.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caso segue sem os dados da tomografia.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M2, Definição da conduta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R4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tratamento clínico ou indica colonoscopia com preparo ou insuflação.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ceco perfura.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Perfuração do ceco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R5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paciente retorna 18 horas depois, com peritonite.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Perfuração do ceco, e termina no desfecho D4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R6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 stent colônico como ponte para a cirurgia.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stent é colocado e a obstrução se resolve. A paciente é operada de forma eletiva duas semanas depois.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D2 (bom)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R7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apenas colostomia em alça, sem ressecar o tumor.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obstrução se resolve, mas o tumor continua no lugar e uma nova cirurgia é necessária.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D5 (ruim)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R8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apenas colostomia em alça, deixando o tumor.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obstrução se resolve, mas o tumor continua no lugar e uma nova cirurgia é necessária.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D5 (ruim)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R9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 sem encaminhar à oncologia.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paciente só chega à oncologia quatro meses depois.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D6 (ruim)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R10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anastomose primária em paciente em choque com peritonite fecal.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anastomose é feita em paciente com pressão de 84 x 50 mmHg, lactato de 5,6 mmol/L e peritonite fecal difusa.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D7 (grave)</w:t>
            </w:r>
          </w:p>
        </w:tc>
      </w:tr>
    </w:tbl>
    <w:p>
      <w:pPr>
        <w:pStyle w:val="Heading1"/>
      </w:pPr>
      <w:r>
        <w:t xml:space="preserve">9. Desfechos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6886"/>
      </w:tblGrid>
      <w:tr>
        <w:trPr>
          <w:tblHeader/>
        </w:trP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Desfecho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Qualidade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que acontece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ótimo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Ressecção oncológica com boa evolução. Alta no sexto dia de pós-operatório, encaminhada à oncologia para discussão do tratamento adjuvante e seguimento.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bom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Stent colocado com sucesso e cirurgia oncológica eletiva duas semanas depois, com boa evolução. O risco de perfuração naquele momento era alto.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ruim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Perfuração do ceco com peritonite fecal. Colectomia subtotal com ileostomia de urgência, UTI e internação prolongada. Sobrevive, com atraso no tratamento oncológico.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Retorno com perfuração após alta indevida. Colectomia subtotal com ileostomia de urgência, UTI e internação prolongada. Sobrevive, com complicações e atraso no tratamento oncológico.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ruim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Colostomia sem ressecção do tumor. Nova cirurgia semanas depois para a ressecção, com atraso no tratamento oncológico.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ruim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Boa recuperação cirúrgica, mas alta sem encaminhamento: a paciente só chega à oncologia quatro meses depois, com atraso no tratamento adjuvante.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Óbito. A anastomose feita em choque, com peritonite fecal, abre no quarto dia de pós-operatório. A paciente evolui com nova peritonite, choque séptico refratário e falência de múltiplos órgãos, e morre na UTI.</w:t>
            </w:r>
          </w:p>
        </w:tc>
      </w:tr>
    </w:tbl>
    <w:p>
      <w:pPr>
        <w:pStyle w:val="Heading1"/>
      </w:pPr>
      <w:r>
        <w:t xml:space="preserve">10. Imagens necessárias</w:t>
      </w:r>
    </w:p>
    <w:p>
      <w:pPr>
        <w:spacing w:after="120"/>
      </w:pPr>
      <w:r>
        <w:rPr>
          <w:i/>
          <w:iCs/>
          <w:color w:val="5C5C55"/>
        </w:rPr>
        <w:t xml:space="preserve">Cada imagem precisa de fonte e licença (por exemplo, autor e número do caso no Radiopaedia). A imagem precisa mostrar o que o resultado descreve.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1835"/>
        <w:gridCol w:w="1468"/>
        <w:gridCol w:w="4130"/>
        <w:gridCol w:w="1104"/>
      </w:tblGrid>
      <w:tr>
        <w:trPr>
          <w:tblHeader/>
        </w:trPr>
        <w:tc>
          <w:tcPr>
            <w:tcW w:type="dxa" w:w="11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183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146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Quando aparece</w:t>
            </w:r>
          </w:p>
        </w:tc>
        <w:tc>
          <w:tcPr>
            <w:tcW w:type="dxa" w:w="413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que a imagem precisa mostrar</w:t>
            </w:r>
          </w:p>
        </w:tc>
        <w:tc>
          <w:tcPr>
            <w:tcW w:type="dxa" w:w="110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</w:tr>
      <w:tr>
        <w:tc>
          <w:tcPr>
            <w:tcW w:type="dxa" w:w="11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IMG-003-A</w:t>
            </w:r>
          </w:p>
        </w:tc>
        <w:tc>
          <w:tcPr>
            <w:tcW w:type="dxa" w:w="183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(ortostase e decúbito) e de tórax</w:t>
            </w:r>
          </w:p>
        </w:tc>
        <w:tc>
          <w:tcPr>
            <w:tcW w:type="dxa" w:w="146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qualquer momento</w:t>
            </w:r>
          </w:p>
        </w:tc>
        <w:tc>
          <w:tcPr>
            <w:tcW w:type="dxa" w:w="413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Cólon distendido do ceco até o sigmoide, com ceco de cerca de 11 cm, e pouco gás no reto. Alças de delgado pouco distendidas. Sem pneumoperitônio.</w:t>
            </w:r>
          </w:p>
        </w:tc>
        <w:tc>
          <w:tcPr>
            <w:tcW w:type="dxa" w:w="110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Imagem única</w:t>
            </w:r>
          </w:p>
        </w:tc>
      </w:tr>
      <w:tr>
        <w:tc>
          <w:tcPr>
            <w:tcW w:type="dxa" w:w="11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IMG-003-B</w:t>
            </w:r>
          </w:p>
        </w:tc>
        <w:tc>
          <w:tcPr>
            <w:tcW w:type="dxa" w:w="183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abdome e pelve com contraste venoso</w:t>
            </w:r>
          </w:p>
        </w:tc>
        <w:tc>
          <w:tcPr>
            <w:tcW w:type="dxa" w:w="146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qualquer momento</w:t>
            </w:r>
          </w:p>
        </w:tc>
        <w:tc>
          <w:tcPr>
            <w:tcW w:type="dxa" w:w="413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Lesão expansiva circunferencial e estenosante no sigmoide, com cerca de 5 cm de extensão, e ponto de transição nesse nível. Cólon proximal distendido, com ceco de 11,5 cm, parede preservada, sem pneumatose e sem pneumoperitônio. Válvula ileocecal competente, delgado pouco distendido. Linfonodos pericólicos de até 1 cm. Fígado sem lesões focais. Sem líquido livre.</w:t>
            </w:r>
          </w:p>
        </w:tc>
        <w:tc>
          <w:tcPr>
            <w:tcW w:type="dxa" w:w="110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Imagem única</w:t>
            </w:r>
          </w:p>
        </w:tc>
      </w:tr>
    </w:tbl>
    <w:p>
      <w:pPr>
        <w:pStyle w:val="Heading1"/>
      </w:pPr>
      <w:r>
        <w:t xml:space="preserve">11. Referências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Pisano M, Zorcolo L, Merli C, et al. 2017 WSES guidelines on colon and rectal cancer emergencies: obstruction and perforation. World J Emerg Surg. 2018;13:36.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Sabiston Textbook of Surgery, edição mais recente, capítulo de cólon e reto.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color w:val="5C5C55"/>
        <w:sz w:val="16"/>
        <w:szCs w:val="16"/>
      </w:rPr>
      <w:t xml:space="preserve">Caso clínico 3  |  Rascunho para validação  |  Página </w:t>
    </w:r>
    <w:r>
      <w:rPr>
        <w:color w:val="5C5C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C55"/>
        <w:sz w:val="16"/>
        <w:szCs w:val="16"/>
      </w:rPr>
      <w:t xml:space="preserve"> de </w:t>
    </w:r>
    <w:r>
      <w:rPr>
        <w:color w:val="5C5C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5C5C55"/>
        <w:sz w:val="16"/>
        <w:szCs w:val="16"/>
      </w:rPr>
      <w:t xml:space="preserve">Liga Acadêmica de Cirurgia da Faculdade de Medicina do Sertão  |  Simulador de casos clínicos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1111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6E7D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1111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5C5C5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clínico 3: Parada de eliminação de fezes e emagrecimento em paciente de 68 anos</dc:title>
  <dc:creator>Simulador de Casos Clínicos</dc:creator>
  <cp:lastModifiedBy>Un-named</cp:lastModifiedBy>
  <cp:revision>1</cp:revision>
  <dcterms:created xsi:type="dcterms:W3CDTF">2026-10-20T02:04:36.726Z</dcterms:created>
  <dcterms:modified xsi:type="dcterms:W3CDTF">2026-10-20T02:04:36.726Z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